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1805B7" w14:textId="4BE22311" w:rsidR="00B16788" w:rsidRPr="00D375AE" w:rsidRDefault="00B16788"/>
    <w:tbl>
      <w:tblPr>
        <w:tblW w:w="0" w:type="auto"/>
        <w:jc w:val="center"/>
        <w:tblLayout w:type="fixed"/>
        <w:tblLook w:val="04A0" w:firstRow="1" w:lastRow="0" w:firstColumn="1" w:lastColumn="0" w:noHBand="0" w:noVBand="1"/>
      </w:tblPr>
      <w:tblGrid>
        <w:gridCol w:w="2268"/>
        <w:gridCol w:w="4041"/>
        <w:gridCol w:w="495"/>
      </w:tblGrid>
      <w:tr w:rsidR="00193D4C" w:rsidRPr="00CE726C" w14:paraId="005D5780" w14:textId="77777777" w:rsidTr="00A673C5">
        <w:trPr>
          <w:trHeight w:val="6548"/>
          <w:jc w:val="center"/>
        </w:trPr>
        <w:tc>
          <w:tcPr>
            <w:tcW w:w="6804" w:type="dxa"/>
            <w:gridSpan w:val="3"/>
            <w:vAlign w:val="bottom"/>
          </w:tcPr>
          <w:p w14:paraId="29A0294E" w14:textId="3DC45CEF" w:rsidR="00193D4C" w:rsidRPr="00D375AE" w:rsidRDefault="008E4B9E" w:rsidP="004E0AC8">
            <w:pPr>
              <w:pStyle w:val="MainDocumentTitle"/>
              <w:rPr>
                <w:sz w:val="44"/>
              </w:rPr>
            </w:pPr>
            <w:bookmarkStart w:id="0" w:name="_Ref204765364"/>
            <w:bookmarkEnd w:id="0"/>
            <w:r w:rsidRPr="00D375AE">
              <w:rPr>
                <w:noProof/>
              </w:rPr>
              <w:drawing>
                <wp:anchor distT="0" distB="0" distL="114300" distR="114300" simplePos="0" relativeHeight="251658242" behindDoc="0" locked="0" layoutInCell="1" allowOverlap="1" wp14:anchorId="0B06167A" wp14:editId="762F7C06">
                  <wp:simplePos x="0" y="0"/>
                  <wp:positionH relativeFrom="column">
                    <wp:posOffset>1293495</wp:posOffset>
                  </wp:positionH>
                  <wp:positionV relativeFrom="paragraph">
                    <wp:posOffset>-1247140</wp:posOffset>
                  </wp:positionV>
                  <wp:extent cx="2164080" cy="658495"/>
                  <wp:effectExtent l="0" t="0" r="7620"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164080" cy="658495"/>
                          </a:xfrm>
                          <a:prstGeom prst="rect">
                            <a:avLst/>
                          </a:prstGeom>
                        </pic:spPr>
                      </pic:pic>
                    </a:graphicData>
                  </a:graphic>
                  <wp14:sizeRelH relativeFrom="page">
                    <wp14:pctWidth>0</wp14:pctWidth>
                  </wp14:sizeRelH>
                  <wp14:sizeRelV relativeFrom="page">
                    <wp14:pctHeight>0</wp14:pctHeight>
                  </wp14:sizeRelV>
                </wp:anchor>
              </w:drawing>
            </w:r>
            <w:r w:rsidRPr="00D375AE">
              <w:rPr>
                <w:noProof/>
              </w:rPr>
              <mc:AlternateContent>
                <mc:Choice Requires="wps">
                  <w:drawing>
                    <wp:anchor distT="0" distB="0" distL="114300" distR="114300" simplePos="0" relativeHeight="251658241" behindDoc="0" locked="0" layoutInCell="1" allowOverlap="1" wp14:anchorId="20ADC206" wp14:editId="44F916CD">
                      <wp:simplePos x="0" y="0"/>
                      <wp:positionH relativeFrom="column">
                        <wp:posOffset>0</wp:posOffset>
                      </wp:positionH>
                      <wp:positionV relativeFrom="paragraph">
                        <wp:posOffset>-2537460</wp:posOffset>
                      </wp:positionV>
                      <wp:extent cx="4269600" cy="1058400"/>
                      <wp:effectExtent l="0" t="0" r="0" b="889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69600" cy="1058400"/>
                              </a:xfrm>
                              <a:prstGeom prst="rect">
                                <a:avLst/>
                              </a:prstGeom>
                              <a:solidFill>
                                <a:srgbClr val="ED2939"/>
                              </a:solidFill>
                              <a:ln w="3175">
                                <a:noFill/>
                              </a:ln>
                            </wps:spPr>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0EB54C09">
                    <v:shapetype id="_x0000_t202" coordsize="21600,21600" o:spt="202" path="m,l,21600r21600,l21600,xe" w14:anchorId="57715634">
                      <v:stroke joinstyle="miter"/>
                      <v:path gradientshapeok="t" o:connecttype="rect"/>
                    </v:shapetype>
                    <v:shape id="Text Box 7" style="position:absolute;margin-left:0;margin-top:-199.8pt;width:336.2pt;height:83.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ed2939" stroked="f" strokeweight=".2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">
                      <v:textbox inset="0,0,0,0"/>
                    </v:shape>
                  </w:pict>
                </mc:Fallback>
              </mc:AlternateContent>
            </w:r>
            <w:r w:rsidR="00EF6CAE" w:rsidRPr="00D375AE">
              <w:rPr>
                <w:noProof/>
              </w:rPr>
              <mc:AlternateContent>
                <mc:Choice Requires="wps">
                  <w:drawing>
                    <wp:anchor distT="0" distB="0" distL="114300" distR="114300" simplePos="0" relativeHeight="251658240" behindDoc="0" locked="0" layoutInCell="1" allowOverlap="1" wp14:anchorId="22ECA046" wp14:editId="6ACD6330">
                      <wp:simplePos x="0" y="0"/>
                      <wp:positionH relativeFrom="column">
                        <wp:posOffset>0</wp:posOffset>
                      </wp:positionH>
                      <wp:positionV relativeFrom="paragraph">
                        <wp:posOffset>-393065</wp:posOffset>
                      </wp:positionV>
                      <wp:extent cx="4269600" cy="1058400"/>
                      <wp:effectExtent l="0" t="0" r="0" b="889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69600" cy="1058400"/>
                              </a:xfrm>
                              <a:prstGeom prst="rect">
                                <a:avLst/>
                              </a:prstGeom>
                              <a:solidFill>
                                <a:srgbClr val="00A1DE"/>
                              </a:solidFill>
                              <a:ln w="3175">
                                <a:noFill/>
                              </a:ln>
                            </wps:spPr>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31CB1D91">
                    <v:shape id="Text Box 5" style="position:absolute;margin-left:0;margin-top:-30.95pt;width:336.2pt;height:83.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00a1de" stroked="f" strokeweight=".2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" w14:anchorId="18DE5F25">
                      <v:textbox inset="0,0,0,0"/>
                    </v:shape>
                  </w:pict>
                </mc:Fallback>
              </mc:AlternateContent>
            </w:r>
          </w:p>
        </w:tc>
      </w:tr>
      <w:tr w:rsidR="00193D4C" w:rsidRPr="00CE726C" w14:paraId="4EED5AC2" w14:textId="77777777" w:rsidTr="00A673C5">
        <w:trPr>
          <w:trHeight w:val="2404"/>
          <w:jc w:val="center"/>
        </w:trPr>
        <w:sdt>
          <w:sdtPr>
            <w:alias w:val="Document Title"/>
            <w:tag w:val="Document Title"/>
            <w:id w:val="-1995023390"/>
            <w:placeholder>
              <w:docPart w:val="2B468AA98ABF4F03B5F7F6479988BABA"/>
            </w:placeholder>
            <w15:color w:val="2C3E50"/>
          </w:sdtPr>
          <w:sdtContent>
            <w:tc>
              <w:tcPr>
                <w:tcW w:w="6804" w:type="dxa"/>
                <w:gridSpan w:val="3"/>
                <w:tcBorders>
                  <w:bottom w:val="single" w:sz="12" w:space="0" w:color="00A1DE"/>
                </w:tcBorders>
              </w:tcPr>
              <w:p w14:paraId="17F28BE4" w14:textId="6F7E0E38" w:rsidR="00193D4C" w:rsidRPr="00D375AE" w:rsidRDefault="00C26B46" w:rsidP="00D77788">
                <w:pPr>
                  <w:pStyle w:val="MainDocumentSubtitle"/>
                  <w:spacing w:before="480"/>
                </w:pPr>
                <w:r w:rsidRPr="00D375AE">
                  <w:t xml:space="preserve">Message Implementation Guide </w:t>
                </w:r>
                <w:r w:rsidR="00AD5727" w:rsidRPr="00D375AE">
                  <w:t xml:space="preserve">for </w:t>
                </w:r>
                <w:r w:rsidR="006F73DB" w:rsidRPr="00D375AE">
                  <w:t>AES</w:t>
                </w:r>
                <w:r w:rsidR="00A26777" w:rsidRPr="00D375AE">
                  <w:t xml:space="preserve"> </w:t>
                </w:r>
                <w:r w:rsidR="008F7EBB" w:rsidRPr="00D375AE">
                  <w:t>P</w:t>
                </w:r>
                <w:r w:rsidR="006F73DB" w:rsidRPr="00D375AE">
                  <w:t>1</w:t>
                </w:r>
              </w:p>
            </w:tc>
          </w:sdtContent>
        </w:sdt>
      </w:tr>
      <w:tr w:rsidR="00193D4C" w:rsidRPr="00CE726C" w14:paraId="0A1ADFBD" w14:textId="77777777" w:rsidTr="00C678A7">
        <w:trPr>
          <w:trHeight w:hRule="exact" w:val="512"/>
          <w:jc w:val="center"/>
        </w:trPr>
        <w:tc>
          <w:tcPr>
            <w:tcW w:w="2268" w:type="dxa"/>
            <w:tcBorders>
              <w:top w:val="single" w:sz="12" w:space="0" w:color="00A1DE"/>
            </w:tcBorders>
          </w:tcPr>
          <w:p w14:paraId="02BF9DC7" w14:textId="6A0BE22C" w:rsidR="00193D4C" w:rsidRPr="00D375AE" w:rsidRDefault="002B2E7B" w:rsidP="00252F86">
            <w:pPr>
              <w:rPr>
                <w:b/>
              </w:rPr>
            </w:pPr>
            <w:r w:rsidRPr="00D375AE">
              <w:rPr>
                <w:b/>
              </w:rPr>
              <w:t>Program</w:t>
            </w:r>
          </w:p>
        </w:tc>
        <w:tc>
          <w:tcPr>
            <w:tcW w:w="4536" w:type="dxa"/>
            <w:gridSpan w:val="2"/>
            <w:tcBorders>
              <w:top w:val="single" w:sz="12" w:space="0" w:color="00A1DE"/>
            </w:tcBorders>
          </w:tcPr>
          <w:p w14:paraId="0C14840F" w14:textId="7A481301" w:rsidR="00193D4C" w:rsidRPr="00D375AE" w:rsidRDefault="00000000" w:rsidP="00252F86">
            <w:sdt>
              <w:sdtPr>
                <w:rPr>
                  <w:rFonts w:cs="Open Sans"/>
                </w:rPr>
                <w:id w:val="-892808627"/>
                <w:placeholder>
                  <w:docPart w:val="4922052B944D45B79CE17E81917B4862"/>
                </w:placeholder>
              </w:sdtPr>
              <w:sdtContent>
                <w:r w:rsidR="00E92457" w:rsidRPr="00D375AE">
                  <w:t xml:space="preserve">Luxembourg </w:t>
                </w:r>
                <w:r w:rsidR="008B7731" w:rsidRPr="00D375AE">
                  <w:t>Customs</w:t>
                </w:r>
                <w:r w:rsidR="00E92457" w:rsidRPr="00D375AE">
                  <w:t xml:space="preserve"> Clearance System</w:t>
                </w:r>
                <w:r w:rsidR="003E6872" w:rsidRPr="00D375AE">
                  <w:t xml:space="preserve"> 2025</w:t>
                </w:r>
              </w:sdtContent>
            </w:sdt>
          </w:p>
        </w:tc>
      </w:tr>
      <w:tr w:rsidR="00193D4C" w:rsidRPr="00CE726C" w14:paraId="727E01F8" w14:textId="77777777" w:rsidTr="00A673C5">
        <w:trPr>
          <w:trHeight w:hRule="exact" w:val="510"/>
          <w:jc w:val="center"/>
        </w:trPr>
        <w:tc>
          <w:tcPr>
            <w:tcW w:w="2268" w:type="dxa"/>
          </w:tcPr>
          <w:p w14:paraId="4406072E" w14:textId="77777777" w:rsidR="00193D4C" w:rsidRPr="00D375AE" w:rsidRDefault="00193D4C" w:rsidP="00252F86">
            <w:pPr>
              <w:rPr>
                <w:b/>
              </w:rPr>
            </w:pPr>
            <w:r w:rsidRPr="00D375AE">
              <w:rPr>
                <w:b/>
              </w:rPr>
              <w:t>Subject</w:t>
            </w:r>
          </w:p>
        </w:tc>
        <w:tc>
          <w:tcPr>
            <w:tcW w:w="4536" w:type="dxa"/>
            <w:gridSpan w:val="2"/>
          </w:tcPr>
          <w:p w14:paraId="364E3CC4" w14:textId="5395C4D4" w:rsidR="00193D4C" w:rsidRPr="00D375AE" w:rsidRDefault="00000000" w:rsidP="00252F86">
            <w:sdt>
              <w:sdtPr>
                <w:rPr>
                  <w:rFonts w:cs="Open Sans"/>
                </w:rPr>
                <w:id w:val="-1465181012"/>
                <w:placeholder>
                  <w:docPart w:val="8F4AF60FDA764745B3D77CC089F91096"/>
                </w:placeholder>
              </w:sdtPr>
              <w:sdtContent>
                <w:r w:rsidR="00A85545" w:rsidRPr="00D375AE">
                  <w:rPr>
                    <w:rFonts w:cs="Open Sans"/>
                  </w:rPr>
                  <w:t>Technical Documentation</w:t>
                </w:r>
              </w:sdtContent>
            </w:sdt>
          </w:p>
        </w:tc>
      </w:tr>
      <w:tr w:rsidR="00193D4C" w:rsidRPr="00CE726C" w14:paraId="2B6EF460" w14:textId="77777777" w:rsidTr="00A673C5">
        <w:trPr>
          <w:trHeight w:hRule="exact" w:val="510"/>
          <w:jc w:val="center"/>
        </w:trPr>
        <w:tc>
          <w:tcPr>
            <w:tcW w:w="2268" w:type="dxa"/>
          </w:tcPr>
          <w:p w14:paraId="671E6DF8" w14:textId="77777777" w:rsidR="00193D4C" w:rsidRPr="00D375AE" w:rsidRDefault="00193D4C" w:rsidP="00252F86">
            <w:pPr>
              <w:rPr>
                <w:b/>
              </w:rPr>
            </w:pPr>
            <w:r w:rsidRPr="00D375AE">
              <w:rPr>
                <w:b/>
              </w:rPr>
              <w:t>Version</w:t>
            </w:r>
          </w:p>
        </w:tc>
        <w:sdt>
          <w:sdtPr>
            <w:id w:val="492296865"/>
            <w:placeholder>
              <w:docPart w:val="165DBCE0F50B4BDDBDCDCC761B57D16D"/>
            </w:placeholder>
          </w:sdtPr>
          <w:sdtContent>
            <w:tc>
              <w:tcPr>
                <w:tcW w:w="4536" w:type="dxa"/>
                <w:gridSpan w:val="2"/>
              </w:tcPr>
              <w:p w14:paraId="51764036" w14:textId="52ECC71D" w:rsidR="00875DEF" w:rsidRDefault="00000000" w:rsidP="00875DEF">
                <w:sdt>
                  <w:sdtPr>
                    <w:id w:val="913904796"/>
                    <w:placeholder>
                      <w:docPart w:val="67B0B199F61348668039D6FB8F59A958"/>
                    </w:placeholder>
                  </w:sdtPr>
                  <w:sdtContent>
                    <w:sdt>
                      <w:sdtPr>
                        <w:id w:val="-190926871"/>
                        <w:placeholder>
                          <w:docPart w:val="AC67267EC4C64B21B730C4251F7A2DC0"/>
                        </w:placeholder>
                      </w:sdtPr>
                      <w:sdtContent>
                        <w:fldSimple w:instr="DOCPROPERTY  Version  \* MERGEFORMAT">
                          <w:r w:rsidR="00DB7DF1">
                            <w:t>9.02</w:t>
                          </w:r>
                        </w:fldSimple>
                      </w:sdtContent>
                    </w:sdt>
                  </w:sdtContent>
                </w:sdt>
              </w:p>
              <w:p w14:paraId="156DAC12" w14:textId="556C9A48" w:rsidR="00193D4C" w:rsidRPr="00D375AE" w:rsidRDefault="00193D4C" w:rsidP="00252F86"/>
            </w:tc>
          </w:sdtContent>
        </w:sdt>
      </w:tr>
      <w:tr w:rsidR="00193D4C" w:rsidRPr="00CE726C" w14:paraId="713F875A" w14:textId="77777777" w:rsidTr="00A673C5">
        <w:trPr>
          <w:gridAfter w:val="1"/>
          <w:wAfter w:w="495" w:type="dxa"/>
          <w:trHeight w:hRule="exact" w:val="510"/>
          <w:jc w:val="center"/>
        </w:trPr>
        <w:tc>
          <w:tcPr>
            <w:tcW w:w="2268" w:type="dxa"/>
          </w:tcPr>
          <w:p w14:paraId="5AA1C570" w14:textId="77777777" w:rsidR="00193D4C" w:rsidRPr="00D375AE" w:rsidRDefault="00193D4C" w:rsidP="00252F86">
            <w:pPr>
              <w:rPr>
                <w:b/>
              </w:rPr>
            </w:pPr>
            <w:r w:rsidRPr="00D375AE">
              <w:rPr>
                <w:b/>
              </w:rPr>
              <w:t>Release date</w:t>
            </w:r>
          </w:p>
        </w:tc>
        <w:tc>
          <w:tcPr>
            <w:tcW w:w="4041" w:type="dxa"/>
          </w:tcPr>
          <w:p w14:paraId="6775ABC5" w14:textId="72D05093" w:rsidR="00875DEF" w:rsidRPr="00875DEF" w:rsidRDefault="00000000" w:rsidP="00875DEF">
            <w:sdt>
              <w:sdtPr>
                <w:id w:val="-2085367240"/>
                <w:placeholder>
                  <w:docPart w:val="7B1166CFA97F43479DB5898E5DB4A640"/>
                </w:placeholder>
              </w:sdtPr>
              <w:sdtContent>
                <w:sdt>
                  <w:sdtPr>
                    <w:id w:val="231196730"/>
                    <w:placeholder>
                      <w:docPart w:val="252E4692C926449ABE27703287D72589"/>
                    </w:placeholder>
                  </w:sdtPr>
                  <w:sdtContent>
                    <w:fldSimple w:instr="DOCPROPERTY  Date  \* MERGEFORMAT">
                      <w:r w:rsidR="00DB7DF1">
                        <w:t>11/03/2026</w:t>
                      </w:r>
                    </w:fldSimple>
                  </w:sdtContent>
                </w:sdt>
              </w:sdtContent>
            </w:sdt>
          </w:p>
          <w:p w14:paraId="0B204D3B" w14:textId="284B8F1E" w:rsidR="00193D4C" w:rsidRPr="00D375AE" w:rsidRDefault="00193D4C" w:rsidP="00252F86"/>
        </w:tc>
      </w:tr>
      <w:tr w:rsidR="00193D4C" w:rsidRPr="00CE726C" w14:paraId="683A407A" w14:textId="77777777" w:rsidTr="00A673C5">
        <w:trPr>
          <w:trHeight w:hRule="exact" w:val="510"/>
          <w:jc w:val="center"/>
        </w:trPr>
        <w:tc>
          <w:tcPr>
            <w:tcW w:w="2268" w:type="dxa"/>
          </w:tcPr>
          <w:p w14:paraId="2D388D5E" w14:textId="77777777" w:rsidR="00193D4C" w:rsidRPr="00D375AE" w:rsidRDefault="00193D4C" w:rsidP="00252F86">
            <w:pPr>
              <w:rPr>
                <w:b/>
              </w:rPr>
            </w:pPr>
            <w:r w:rsidRPr="00D375AE">
              <w:rPr>
                <w:b/>
              </w:rPr>
              <w:t>Document reference</w:t>
            </w:r>
          </w:p>
        </w:tc>
        <w:sdt>
          <w:sdtPr>
            <w:id w:val="1961213940"/>
            <w:placeholder>
              <w:docPart w:val="77E90FA564F5449199573A07EDCC23CD"/>
            </w:placeholder>
          </w:sdtPr>
          <w:sdtContent>
            <w:tc>
              <w:tcPr>
                <w:tcW w:w="4536" w:type="dxa"/>
                <w:gridSpan w:val="2"/>
              </w:tcPr>
              <w:p w14:paraId="6D942AC9" w14:textId="1CB0C120" w:rsidR="00193D4C" w:rsidRPr="00D375AE" w:rsidRDefault="00000000" w:rsidP="00252F86">
                <w:sdt>
                  <w:sdtPr>
                    <w:id w:val="-249436013"/>
                    <w:placeholder>
                      <w:docPart w:val="448E50A146CE468EADDFD6BCADB1FF1E"/>
                    </w:placeholder>
                  </w:sdtPr>
                  <w:sdtContent>
                    <w:r w:rsidR="00132A34">
                      <w:fldChar w:fldCharType="begin"/>
                    </w:r>
                    <w:r w:rsidR="00132A34" w:rsidRPr="00A63EBE">
                      <w:instrText xml:space="preserve"> DOCPROPERTY  Reference  \* MERGEFORMAT </w:instrText>
                    </w:r>
                    <w:r w:rsidR="00132A34">
                      <w:fldChar w:fldCharType="separate"/>
                    </w:r>
                    <w:r w:rsidR="00DB7DF1">
                      <w:t>LUCCS-2025-MIG-AES P1</w:t>
                    </w:r>
                    <w:r w:rsidR="00132A34">
                      <w:fldChar w:fldCharType="end"/>
                    </w:r>
                  </w:sdtContent>
                </w:sdt>
              </w:p>
            </w:tc>
          </w:sdtContent>
        </w:sdt>
      </w:tr>
    </w:tbl>
    <w:p w14:paraId="1DC8720C" w14:textId="77777777" w:rsidR="00961877" w:rsidRPr="00D375AE" w:rsidRDefault="00961877" w:rsidP="00755721"/>
    <w:p w14:paraId="1DE49F65" w14:textId="623FBEF9" w:rsidR="00755721" w:rsidRPr="00D375AE" w:rsidRDefault="00095B2C" w:rsidP="00095B2C">
      <w:pPr>
        <w:tabs>
          <w:tab w:val="left" w:pos="9180"/>
        </w:tabs>
      </w:pPr>
      <w:r w:rsidRPr="00D375AE">
        <w:tab/>
      </w:r>
    </w:p>
    <w:p w14:paraId="1BBB84EB" w14:textId="78B67F7D" w:rsidR="00F03ECD" w:rsidRPr="00D375AE" w:rsidRDefault="00143CE0" w:rsidP="00FD2F35">
      <w:pPr>
        <w:tabs>
          <w:tab w:val="left" w:pos="9180"/>
        </w:tabs>
      </w:pPr>
      <w:r w:rsidRPr="00D375AE">
        <w:lastRenderedPageBreak/>
        <w:tab/>
      </w:r>
    </w:p>
    <w:p w14:paraId="13200329" w14:textId="77777777" w:rsidR="009A0056" w:rsidRPr="00D375AE" w:rsidRDefault="009A0056" w:rsidP="009A0056">
      <w:pPr>
        <w:pStyle w:val="DocumentTitle"/>
      </w:pPr>
      <w:r w:rsidRPr="00D375AE">
        <w:t>Table of Contents</w:t>
      </w:r>
    </w:p>
    <w:sdt>
      <w:sdtPr>
        <w:rPr>
          <w:rFonts w:eastAsiaTheme="minorEastAsia" w:cstheme="minorBidi"/>
          <w:szCs w:val="22"/>
          <w:lang w:val="en-GB"/>
        </w:rPr>
        <w:id w:val="-1330670573"/>
        <w:docPartObj>
          <w:docPartGallery w:val="Table of Contents"/>
          <w:docPartUnique/>
        </w:docPartObj>
      </w:sdtPr>
      <w:sdtEndPr>
        <w:rPr>
          <w:b/>
          <w:bCs/>
        </w:rPr>
      </w:sdtEndPr>
      <w:sdtContent>
        <w:p w14:paraId="67613396" w14:textId="73C15988" w:rsidR="00DB7DF1" w:rsidRDefault="009A0056">
          <w:pPr>
            <w:pStyle w:val="TOC1"/>
            <w:rPr>
              <w:rFonts w:asciiTheme="minorHAnsi" w:eastAsiaTheme="minorEastAsia" w:hAnsiTheme="minorHAnsi" w:cstheme="minorBidi"/>
              <w:noProof/>
              <w:kern w:val="2"/>
              <w:sz w:val="24"/>
              <w14:ligatures w14:val="standardContextual"/>
            </w:rPr>
          </w:pPr>
          <w:r w:rsidRPr="00D375AE">
            <w:rPr>
              <w:rFonts w:eastAsiaTheme="minorHAnsi"/>
              <w:b/>
            </w:rPr>
            <w:fldChar w:fldCharType="begin"/>
          </w:r>
          <w:r w:rsidRPr="00D375AE">
            <w:rPr>
              <w:b/>
              <w:bCs/>
            </w:rPr>
            <w:instrText xml:space="preserve"> TOC \o "1-3" \h \z \u </w:instrText>
          </w:r>
          <w:r w:rsidRPr="00D375AE">
            <w:rPr>
              <w:rFonts w:eastAsiaTheme="minorHAnsi"/>
              <w:b/>
            </w:rPr>
            <w:fldChar w:fldCharType="separate"/>
          </w:r>
          <w:hyperlink w:anchor="_Toc224134049" w:history="1">
            <w:r w:rsidR="00DB7DF1" w:rsidRPr="00944C3B">
              <w:rPr>
                <w:rStyle w:val="Hyperlink"/>
                <w:rFonts w:eastAsiaTheme="majorEastAsia"/>
                <w:noProof/>
              </w:rPr>
              <w:t>1</w:t>
            </w:r>
            <w:r w:rsidR="00DB7DF1">
              <w:rPr>
                <w:rFonts w:asciiTheme="minorHAnsi" w:eastAsiaTheme="minorEastAsia" w:hAnsiTheme="minorHAnsi" w:cstheme="minorBidi"/>
                <w:noProof/>
                <w:kern w:val="2"/>
                <w:sz w:val="24"/>
                <w14:ligatures w14:val="standardContextual"/>
              </w:rPr>
              <w:tab/>
            </w:r>
            <w:r w:rsidR="00DB7DF1" w:rsidRPr="00944C3B">
              <w:rPr>
                <w:rStyle w:val="Hyperlink"/>
                <w:rFonts w:eastAsiaTheme="majorEastAsia"/>
                <w:noProof/>
              </w:rPr>
              <w:t>Document History</w:t>
            </w:r>
            <w:r w:rsidR="00DB7DF1">
              <w:rPr>
                <w:noProof/>
                <w:webHidden/>
              </w:rPr>
              <w:tab/>
            </w:r>
            <w:r w:rsidR="00DB7DF1">
              <w:rPr>
                <w:noProof/>
                <w:webHidden/>
              </w:rPr>
              <w:fldChar w:fldCharType="begin"/>
            </w:r>
            <w:r w:rsidR="00DB7DF1">
              <w:rPr>
                <w:noProof/>
                <w:webHidden/>
              </w:rPr>
              <w:instrText xml:space="preserve"> PAGEREF _Toc224134049 \h </w:instrText>
            </w:r>
            <w:r w:rsidR="00DB7DF1">
              <w:rPr>
                <w:noProof/>
                <w:webHidden/>
              </w:rPr>
            </w:r>
            <w:r w:rsidR="00DB7DF1">
              <w:rPr>
                <w:noProof/>
                <w:webHidden/>
              </w:rPr>
              <w:fldChar w:fldCharType="separate"/>
            </w:r>
            <w:r w:rsidR="00DB7DF1">
              <w:rPr>
                <w:noProof/>
                <w:webHidden/>
              </w:rPr>
              <w:t>8</w:t>
            </w:r>
            <w:r w:rsidR="00DB7DF1">
              <w:rPr>
                <w:noProof/>
                <w:webHidden/>
              </w:rPr>
              <w:fldChar w:fldCharType="end"/>
            </w:r>
          </w:hyperlink>
        </w:p>
        <w:p w14:paraId="1704FE53" w14:textId="72903774" w:rsidR="00DB7DF1" w:rsidRDefault="00DB7DF1">
          <w:pPr>
            <w:pStyle w:val="TOC1"/>
            <w:rPr>
              <w:rFonts w:asciiTheme="minorHAnsi" w:eastAsiaTheme="minorEastAsia" w:hAnsiTheme="minorHAnsi" w:cstheme="minorBidi"/>
              <w:noProof/>
              <w:kern w:val="2"/>
              <w:sz w:val="24"/>
              <w14:ligatures w14:val="standardContextual"/>
            </w:rPr>
          </w:pPr>
          <w:hyperlink w:anchor="_Toc224134050" w:history="1">
            <w:r w:rsidRPr="00944C3B">
              <w:rPr>
                <w:rStyle w:val="Hyperlink"/>
                <w:rFonts w:eastAsiaTheme="majorEastAsia"/>
                <w:noProof/>
              </w:rPr>
              <w:t>2</w:t>
            </w:r>
            <w:r>
              <w:rPr>
                <w:rFonts w:asciiTheme="minorHAnsi" w:eastAsiaTheme="minorEastAsia" w:hAnsiTheme="minorHAnsi" w:cstheme="minorBidi"/>
                <w:noProof/>
                <w:kern w:val="2"/>
                <w:sz w:val="24"/>
                <w14:ligatures w14:val="standardContextual"/>
              </w:rPr>
              <w:tab/>
            </w:r>
            <w:r w:rsidRPr="00944C3B">
              <w:rPr>
                <w:rStyle w:val="Hyperlink"/>
                <w:rFonts w:eastAsiaTheme="majorEastAsia"/>
                <w:noProof/>
              </w:rPr>
              <w:t>Abbreviations and Acronyms</w:t>
            </w:r>
            <w:r>
              <w:rPr>
                <w:noProof/>
                <w:webHidden/>
              </w:rPr>
              <w:tab/>
            </w:r>
            <w:r>
              <w:rPr>
                <w:noProof/>
                <w:webHidden/>
              </w:rPr>
              <w:fldChar w:fldCharType="begin"/>
            </w:r>
            <w:r>
              <w:rPr>
                <w:noProof/>
                <w:webHidden/>
              </w:rPr>
              <w:instrText xml:space="preserve"> PAGEREF _Toc224134050 \h </w:instrText>
            </w:r>
            <w:r>
              <w:rPr>
                <w:noProof/>
                <w:webHidden/>
              </w:rPr>
            </w:r>
            <w:r>
              <w:rPr>
                <w:noProof/>
                <w:webHidden/>
              </w:rPr>
              <w:fldChar w:fldCharType="separate"/>
            </w:r>
            <w:r>
              <w:rPr>
                <w:noProof/>
                <w:webHidden/>
              </w:rPr>
              <w:t>17</w:t>
            </w:r>
            <w:r>
              <w:rPr>
                <w:noProof/>
                <w:webHidden/>
              </w:rPr>
              <w:fldChar w:fldCharType="end"/>
            </w:r>
          </w:hyperlink>
        </w:p>
        <w:p w14:paraId="359D8128" w14:textId="6BED71A4" w:rsidR="00DB7DF1" w:rsidRDefault="00DB7DF1">
          <w:pPr>
            <w:pStyle w:val="TOC1"/>
            <w:rPr>
              <w:rFonts w:asciiTheme="minorHAnsi" w:eastAsiaTheme="minorEastAsia" w:hAnsiTheme="minorHAnsi" w:cstheme="minorBidi"/>
              <w:noProof/>
              <w:kern w:val="2"/>
              <w:sz w:val="24"/>
              <w14:ligatures w14:val="standardContextual"/>
            </w:rPr>
          </w:pPr>
          <w:hyperlink w:anchor="_Toc224134051" w:history="1">
            <w:r w:rsidRPr="00944C3B">
              <w:rPr>
                <w:rStyle w:val="Hyperlink"/>
                <w:rFonts w:eastAsiaTheme="majorEastAsia"/>
                <w:noProof/>
              </w:rPr>
              <w:t>3</w:t>
            </w:r>
            <w:r>
              <w:rPr>
                <w:rFonts w:asciiTheme="minorHAnsi" w:eastAsiaTheme="minorEastAsia" w:hAnsiTheme="minorHAnsi" w:cstheme="minorBidi"/>
                <w:noProof/>
                <w:kern w:val="2"/>
                <w:sz w:val="24"/>
                <w14:ligatures w14:val="standardContextual"/>
              </w:rPr>
              <w:tab/>
            </w:r>
            <w:r w:rsidRPr="00944C3B">
              <w:rPr>
                <w:rStyle w:val="Hyperlink"/>
                <w:rFonts w:eastAsiaTheme="majorEastAsia"/>
                <w:noProof/>
              </w:rPr>
              <w:t>Introduction</w:t>
            </w:r>
            <w:r>
              <w:rPr>
                <w:noProof/>
                <w:webHidden/>
              </w:rPr>
              <w:tab/>
            </w:r>
            <w:r>
              <w:rPr>
                <w:noProof/>
                <w:webHidden/>
              </w:rPr>
              <w:fldChar w:fldCharType="begin"/>
            </w:r>
            <w:r>
              <w:rPr>
                <w:noProof/>
                <w:webHidden/>
              </w:rPr>
              <w:instrText xml:space="preserve"> PAGEREF _Toc224134051 \h </w:instrText>
            </w:r>
            <w:r>
              <w:rPr>
                <w:noProof/>
                <w:webHidden/>
              </w:rPr>
            </w:r>
            <w:r>
              <w:rPr>
                <w:noProof/>
                <w:webHidden/>
              </w:rPr>
              <w:fldChar w:fldCharType="separate"/>
            </w:r>
            <w:r>
              <w:rPr>
                <w:noProof/>
                <w:webHidden/>
              </w:rPr>
              <w:t>18</w:t>
            </w:r>
            <w:r>
              <w:rPr>
                <w:noProof/>
                <w:webHidden/>
              </w:rPr>
              <w:fldChar w:fldCharType="end"/>
            </w:r>
          </w:hyperlink>
        </w:p>
        <w:p w14:paraId="7670AE8C" w14:textId="64C00780" w:rsidR="00DB7DF1" w:rsidRDefault="00DB7DF1">
          <w:pPr>
            <w:pStyle w:val="TOC1"/>
            <w:rPr>
              <w:rFonts w:asciiTheme="minorHAnsi" w:eastAsiaTheme="minorEastAsia" w:hAnsiTheme="minorHAnsi" w:cstheme="minorBidi"/>
              <w:noProof/>
              <w:kern w:val="2"/>
              <w:sz w:val="24"/>
              <w14:ligatures w14:val="standardContextual"/>
            </w:rPr>
          </w:pPr>
          <w:hyperlink w:anchor="_Toc224134052" w:history="1">
            <w:r w:rsidRPr="00944C3B">
              <w:rPr>
                <w:rStyle w:val="Hyperlink"/>
                <w:rFonts w:eastAsiaTheme="majorEastAsia"/>
                <w:noProof/>
              </w:rPr>
              <w:t>4</w:t>
            </w:r>
            <w:r>
              <w:rPr>
                <w:rFonts w:asciiTheme="minorHAnsi" w:eastAsiaTheme="minorEastAsia" w:hAnsiTheme="minorHAnsi" w:cstheme="minorBidi"/>
                <w:noProof/>
                <w:kern w:val="2"/>
                <w:sz w:val="24"/>
                <w14:ligatures w14:val="standardContextual"/>
              </w:rPr>
              <w:tab/>
            </w:r>
            <w:r w:rsidRPr="00944C3B">
              <w:rPr>
                <w:rStyle w:val="Hyperlink"/>
                <w:rFonts w:eastAsiaTheme="majorEastAsia"/>
                <w:noProof/>
              </w:rPr>
              <w:t>Registration Procedure</w:t>
            </w:r>
            <w:r>
              <w:rPr>
                <w:noProof/>
                <w:webHidden/>
              </w:rPr>
              <w:tab/>
            </w:r>
            <w:r>
              <w:rPr>
                <w:noProof/>
                <w:webHidden/>
              </w:rPr>
              <w:fldChar w:fldCharType="begin"/>
            </w:r>
            <w:r>
              <w:rPr>
                <w:noProof/>
                <w:webHidden/>
              </w:rPr>
              <w:instrText xml:space="preserve"> PAGEREF _Toc224134052 \h </w:instrText>
            </w:r>
            <w:r>
              <w:rPr>
                <w:noProof/>
                <w:webHidden/>
              </w:rPr>
            </w:r>
            <w:r>
              <w:rPr>
                <w:noProof/>
                <w:webHidden/>
              </w:rPr>
              <w:fldChar w:fldCharType="separate"/>
            </w:r>
            <w:r>
              <w:rPr>
                <w:noProof/>
                <w:webHidden/>
              </w:rPr>
              <w:t>19</w:t>
            </w:r>
            <w:r>
              <w:rPr>
                <w:noProof/>
                <w:webHidden/>
              </w:rPr>
              <w:fldChar w:fldCharType="end"/>
            </w:r>
          </w:hyperlink>
        </w:p>
        <w:p w14:paraId="5BE53AF3" w14:textId="54EDA7F3" w:rsidR="00DB7DF1" w:rsidRDefault="00DB7DF1">
          <w:pPr>
            <w:pStyle w:val="TOC2"/>
            <w:rPr>
              <w:rFonts w:asciiTheme="minorHAnsi" w:eastAsiaTheme="minorEastAsia" w:hAnsiTheme="minorHAnsi"/>
              <w:noProof/>
              <w:kern w:val="2"/>
              <w:sz w:val="24"/>
              <w:szCs w:val="24"/>
              <w:lang w:val="en-US"/>
              <w14:ligatures w14:val="standardContextual"/>
            </w:rPr>
          </w:pPr>
          <w:hyperlink w:anchor="_Toc224134053" w:history="1">
            <w:r w:rsidRPr="00944C3B">
              <w:rPr>
                <w:rStyle w:val="Hyperlink"/>
                <w:noProof/>
              </w:rPr>
              <w:t>4.1</w:t>
            </w:r>
            <w:r>
              <w:rPr>
                <w:rFonts w:asciiTheme="minorHAnsi" w:eastAsiaTheme="minorEastAsia" w:hAnsiTheme="minorHAnsi"/>
                <w:noProof/>
                <w:kern w:val="2"/>
                <w:sz w:val="24"/>
                <w:szCs w:val="24"/>
                <w:lang w:val="en-US"/>
                <w14:ligatures w14:val="standardContextual"/>
              </w:rPr>
              <w:tab/>
            </w:r>
            <w:r w:rsidRPr="00944C3B">
              <w:rPr>
                <w:rStyle w:val="Hyperlink"/>
                <w:noProof/>
              </w:rPr>
              <w:t>Procedure</w:t>
            </w:r>
            <w:r>
              <w:rPr>
                <w:noProof/>
                <w:webHidden/>
              </w:rPr>
              <w:tab/>
            </w:r>
            <w:r>
              <w:rPr>
                <w:noProof/>
                <w:webHidden/>
              </w:rPr>
              <w:fldChar w:fldCharType="begin"/>
            </w:r>
            <w:r>
              <w:rPr>
                <w:noProof/>
                <w:webHidden/>
              </w:rPr>
              <w:instrText xml:space="preserve"> PAGEREF _Toc224134053 \h </w:instrText>
            </w:r>
            <w:r>
              <w:rPr>
                <w:noProof/>
                <w:webHidden/>
              </w:rPr>
            </w:r>
            <w:r>
              <w:rPr>
                <w:noProof/>
                <w:webHidden/>
              </w:rPr>
              <w:fldChar w:fldCharType="separate"/>
            </w:r>
            <w:r>
              <w:rPr>
                <w:noProof/>
                <w:webHidden/>
              </w:rPr>
              <w:t>19</w:t>
            </w:r>
            <w:r>
              <w:rPr>
                <w:noProof/>
                <w:webHidden/>
              </w:rPr>
              <w:fldChar w:fldCharType="end"/>
            </w:r>
          </w:hyperlink>
        </w:p>
        <w:p w14:paraId="0413737E" w14:textId="0B0E5FC0" w:rsidR="00DB7DF1" w:rsidRDefault="00DB7DF1">
          <w:pPr>
            <w:pStyle w:val="TOC2"/>
            <w:rPr>
              <w:rFonts w:asciiTheme="minorHAnsi" w:eastAsiaTheme="minorEastAsia" w:hAnsiTheme="minorHAnsi"/>
              <w:noProof/>
              <w:kern w:val="2"/>
              <w:sz w:val="24"/>
              <w:szCs w:val="24"/>
              <w:lang w:val="en-US"/>
              <w14:ligatures w14:val="standardContextual"/>
            </w:rPr>
          </w:pPr>
          <w:hyperlink w:anchor="_Toc224134054" w:history="1">
            <w:r w:rsidRPr="00944C3B">
              <w:rPr>
                <w:rStyle w:val="Hyperlink"/>
                <w:noProof/>
              </w:rPr>
              <w:t>4.2</w:t>
            </w:r>
            <w:r>
              <w:rPr>
                <w:rFonts w:asciiTheme="minorHAnsi" w:eastAsiaTheme="minorEastAsia" w:hAnsiTheme="minorHAnsi"/>
                <w:noProof/>
                <w:kern w:val="2"/>
                <w:sz w:val="24"/>
                <w:szCs w:val="24"/>
                <w:lang w:val="en-US"/>
                <w14:ligatures w14:val="standardContextual"/>
              </w:rPr>
              <w:tab/>
            </w:r>
            <w:r w:rsidRPr="00944C3B">
              <w:rPr>
                <w:rStyle w:val="Hyperlink"/>
                <w:noProof/>
              </w:rPr>
              <w:t>Contact Persons</w:t>
            </w:r>
            <w:r>
              <w:rPr>
                <w:noProof/>
                <w:webHidden/>
              </w:rPr>
              <w:tab/>
            </w:r>
            <w:r>
              <w:rPr>
                <w:noProof/>
                <w:webHidden/>
              </w:rPr>
              <w:fldChar w:fldCharType="begin"/>
            </w:r>
            <w:r>
              <w:rPr>
                <w:noProof/>
                <w:webHidden/>
              </w:rPr>
              <w:instrText xml:space="preserve"> PAGEREF _Toc224134054 \h </w:instrText>
            </w:r>
            <w:r>
              <w:rPr>
                <w:noProof/>
                <w:webHidden/>
              </w:rPr>
            </w:r>
            <w:r>
              <w:rPr>
                <w:noProof/>
                <w:webHidden/>
              </w:rPr>
              <w:fldChar w:fldCharType="separate"/>
            </w:r>
            <w:r>
              <w:rPr>
                <w:noProof/>
                <w:webHidden/>
              </w:rPr>
              <w:t>19</w:t>
            </w:r>
            <w:r>
              <w:rPr>
                <w:noProof/>
                <w:webHidden/>
              </w:rPr>
              <w:fldChar w:fldCharType="end"/>
            </w:r>
          </w:hyperlink>
        </w:p>
        <w:p w14:paraId="79425BDF" w14:textId="4DDE1F5A" w:rsidR="00DB7DF1" w:rsidRDefault="00DB7DF1">
          <w:pPr>
            <w:pStyle w:val="TOC1"/>
            <w:rPr>
              <w:rFonts w:asciiTheme="minorHAnsi" w:eastAsiaTheme="minorEastAsia" w:hAnsiTheme="minorHAnsi" w:cstheme="minorBidi"/>
              <w:noProof/>
              <w:kern w:val="2"/>
              <w:sz w:val="24"/>
              <w14:ligatures w14:val="standardContextual"/>
            </w:rPr>
          </w:pPr>
          <w:hyperlink w:anchor="_Toc224134055" w:history="1">
            <w:r w:rsidRPr="00944C3B">
              <w:rPr>
                <w:rStyle w:val="Hyperlink"/>
                <w:rFonts w:eastAsiaTheme="majorEastAsia"/>
                <w:noProof/>
              </w:rPr>
              <w:t>5</w:t>
            </w:r>
            <w:r>
              <w:rPr>
                <w:rFonts w:asciiTheme="minorHAnsi" w:eastAsiaTheme="minorEastAsia" w:hAnsiTheme="minorHAnsi" w:cstheme="minorBidi"/>
                <w:noProof/>
                <w:kern w:val="2"/>
                <w:sz w:val="24"/>
                <w14:ligatures w14:val="standardContextual"/>
              </w:rPr>
              <w:tab/>
            </w:r>
            <w:r w:rsidRPr="00944C3B">
              <w:rPr>
                <w:rStyle w:val="Hyperlink"/>
                <w:rFonts w:eastAsiaTheme="majorEastAsia"/>
                <w:noProof/>
              </w:rPr>
              <w:t>Export Specifications</w:t>
            </w:r>
            <w:r>
              <w:rPr>
                <w:noProof/>
                <w:webHidden/>
              </w:rPr>
              <w:tab/>
            </w:r>
            <w:r>
              <w:rPr>
                <w:noProof/>
                <w:webHidden/>
              </w:rPr>
              <w:fldChar w:fldCharType="begin"/>
            </w:r>
            <w:r>
              <w:rPr>
                <w:noProof/>
                <w:webHidden/>
              </w:rPr>
              <w:instrText xml:space="preserve"> PAGEREF _Toc224134055 \h </w:instrText>
            </w:r>
            <w:r>
              <w:rPr>
                <w:noProof/>
                <w:webHidden/>
              </w:rPr>
            </w:r>
            <w:r>
              <w:rPr>
                <w:noProof/>
                <w:webHidden/>
              </w:rPr>
              <w:fldChar w:fldCharType="separate"/>
            </w:r>
            <w:r>
              <w:rPr>
                <w:noProof/>
                <w:webHidden/>
              </w:rPr>
              <w:t>20</w:t>
            </w:r>
            <w:r>
              <w:rPr>
                <w:noProof/>
                <w:webHidden/>
              </w:rPr>
              <w:fldChar w:fldCharType="end"/>
            </w:r>
          </w:hyperlink>
        </w:p>
        <w:p w14:paraId="01CB7593" w14:textId="1EEDC0DD" w:rsidR="00DB7DF1" w:rsidRDefault="00DB7DF1">
          <w:pPr>
            <w:pStyle w:val="TOC2"/>
            <w:rPr>
              <w:rFonts w:asciiTheme="minorHAnsi" w:eastAsiaTheme="minorEastAsia" w:hAnsiTheme="minorHAnsi"/>
              <w:noProof/>
              <w:kern w:val="2"/>
              <w:sz w:val="24"/>
              <w:szCs w:val="24"/>
              <w:lang w:val="en-US"/>
              <w14:ligatures w14:val="standardContextual"/>
            </w:rPr>
          </w:pPr>
          <w:hyperlink w:anchor="_Toc224134056" w:history="1">
            <w:r w:rsidRPr="00944C3B">
              <w:rPr>
                <w:rStyle w:val="Hyperlink"/>
                <w:noProof/>
              </w:rPr>
              <w:t>5.1</w:t>
            </w:r>
            <w:r>
              <w:rPr>
                <w:rFonts w:asciiTheme="minorHAnsi" w:eastAsiaTheme="minorEastAsia" w:hAnsiTheme="minorHAnsi"/>
                <w:noProof/>
                <w:kern w:val="2"/>
                <w:sz w:val="24"/>
                <w:szCs w:val="24"/>
                <w:lang w:val="en-US"/>
                <w14:ligatures w14:val="standardContextual"/>
              </w:rPr>
              <w:tab/>
            </w:r>
            <w:r w:rsidRPr="00944C3B">
              <w:rPr>
                <w:rStyle w:val="Hyperlink"/>
                <w:noProof/>
              </w:rPr>
              <w:t>Export process</w:t>
            </w:r>
            <w:r>
              <w:rPr>
                <w:noProof/>
                <w:webHidden/>
              </w:rPr>
              <w:tab/>
            </w:r>
            <w:r>
              <w:rPr>
                <w:noProof/>
                <w:webHidden/>
              </w:rPr>
              <w:fldChar w:fldCharType="begin"/>
            </w:r>
            <w:r>
              <w:rPr>
                <w:noProof/>
                <w:webHidden/>
              </w:rPr>
              <w:instrText xml:space="preserve"> PAGEREF _Toc224134056 \h </w:instrText>
            </w:r>
            <w:r>
              <w:rPr>
                <w:noProof/>
                <w:webHidden/>
              </w:rPr>
            </w:r>
            <w:r>
              <w:rPr>
                <w:noProof/>
                <w:webHidden/>
              </w:rPr>
              <w:fldChar w:fldCharType="separate"/>
            </w:r>
            <w:r>
              <w:rPr>
                <w:noProof/>
                <w:webHidden/>
              </w:rPr>
              <w:t>20</w:t>
            </w:r>
            <w:r>
              <w:rPr>
                <w:noProof/>
                <w:webHidden/>
              </w:rPr>
              <w:fldChar w:fldCharType="end"/>
            </w:r>
          </w:hyperlink>
        </w:p>
        <w:p w14:paraId="756A29BE" w14:textId="5B542891"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57" w:history="1">
            <w:r w:rsidRPr="00944C3B">
              <w:rPr>
                <w:rStyle w:val="Hyperlink"/>
                <w:noProof/>
              </w:rPr>
              <w:t>5.1.1</w:t>
            </w:r>
            <w:r>
              <w:rPr>
                <w:rFonts w:asciiTheme="minorHAnsi" w:eastAsiaTheme="minorEastAsia" w:hAnsiTheme="minorHAnsi"/>
                <w:noProof/>
                <w:kern w:val="2"/>
                <w:sz w:val="24"/>
                <w:szCs w:val="24"/>
                <w:lang w:val="en-US"/>
                <w14:ligatures w14:val="standardContextual"/>
              </w:rPr>
              <w:tab/>
            </w:r>
            <w:r w:rsidRPr="00944C3B">
              <w:rPr>
                <w:rStyle w:val="Hyperlink"/>
                <w:noProof/>
              </w:rPr>
              <w:t>Core flow</w:t>
            </w:r>
            <w:r>
              <w:rPr>
                <w:noProof/>
                <w:webHidden/>
              </w:rPr>
              <w:tab/>
            </w:r>
            <w:r>
              <w:rPr>
                <w:noProof/>
                <w:webHidden/>
              </w:rPr>
              <w:fldChar w:fldCharType="begin"/>
            </w:r>
            <w:r>
              <w:rPr>
                <w:noProof/>
                <w:webHidden/>
              </w:rPr>
              <w:instrText xml:space="preserve"> PAGEREF _Toc224134057 \h </w:instrText>
            </w:r>
            <w:r>
              <w:rPr>
                <w:noProof/>
                <w:webHidden/>
              </w:rPr>
            </w:r>
            <w:r>
              <w:rPr>
                <w:noProof/>
                <w:webHidden/>
              </w:rPr>
              <w:fldChar w:fldCharType="separate"/>
            </w:r>
            <w:r>
              <w:rPr>
                <w:noProof/>
                <w:webHidden/>
              </w:rPr>
              <w:t>20</w:t>
            </w:r>
            <w:r>
              <w:rPr>
                <w:noProof/>
                <w:webHidden/>
              </w:rPr>
              <w:fldChar w:fldCharType="end"/>
            </w:r>
          </w:hyperlink>
        </w:p>
        <w:p w14:paraId="04D057B7" w14:textId="473B2603"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58" w:history="1">
            <w:r w:rsidRPr="00944C3B">
              <w:rPr>
                <w:rStyle w:val="Hyperlink"/>
                <w:iCs/>
                <w:noProof/>
              </w:rPr>
              <w:t>5.1.1.1</w:t>
            </w:r>
            <w:r>
              <w:rPr>
                <w:rFonts w:asciiTheme="minorHAnsi" w:eastAsiaTheme="minorEastAsia" w:hAnsiTheme="minorHAnsi"/>
                <w:noProof/>
                <w:kern w:val="2"/>
                <w:sz w:val="24"/>
                <w:szCs w:val="24"/>
                <w:lang w:val="en-US"/>
                <w14:ligatures w14:val="standardContextual"/>
              </w:rPr>
              <w:tab/>
            </w:r>
            <w:r w:rsidRPr="00944C3B">
              <w:rPr>
                <w:rStyle w:val="Hyperlink"/>
                <w:iCs/>
                <w:noProof/>
              </w:rPr>
              <w:t>At Office of Export</w:t>
            </w:r>
            <w:r>
              <w:rPr>
                <w:noProof/>
                <w:webHidden/>
              </w:rPr>
              <w:tab/>
            </w:r>
            <w:r>
              <w:rPr>
                <w:noProof/>
                <w:webHidden/>
              </w:rPr>
              <w:fldChar w:fldCharType="begin"/>
            </w:r>
            <w:r>
              <w:rPr>
                <w:noProof/>
                <w:webHidden/>
              </w:rPr>
              <w:instrText xml:space="preserve"> PAGEREF _Toc224134058 \h </w:instrText>
            </w:r>
            <w:r>
              <w:rPr>
                <w:noProof/>
                <w:webHidden/>
              </w:rPr>
            </w:r>
            <w:r>
              <w:rPr>
                <w:noProof/>
                <w:webHidden/>
              </w:rPr>
              <w:fldChar w:fldCharType="separate"/>
            </w:r>
            <w:r>
              <w:rPr>
                <w:noProof/>
                <w:webHidden/>
              </w:rPr>
              <w:t>20</w:t>
            </w:r>
            <w:r>
              <w:rPr>
                <w:noProof/>
                <w:webHidden/>
              </w:rPr>
              <w:fldChar w:fldCharType="end"/>
            </w:r>
          </w:hyperlink>
        </w:p>
        <w:p w14:paraId="47C1AB12" w14:textId="5C94F992"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59" w:history="1">
            <w:r w:rsidRPr="00944C3B">
              <w:rPr>
                <w:rStyle w:val="Hyperlink"/>
                <w:iCs/>
                <w:noProof/>
              </w:rPr>
              <w:t>5.1.1.2</w:t>
            </w:r>
            <w:r>
              <w:rPr>
                <w:rFonts w:asciiTheme="minorHAnsi" w:eastAsiaTheme="minorEastAsia" w:hAnsiTheme="minorHAnsi"/>
                <w:noProof/>
                <w:kern w:val="2"/>
                <w:sz w:val="24"/>
                <w:szCs w:val="24"/>
                <w:lang w:val="en-US"/>
                <w14:ligatures w14:val="standardContextual"/>
              </w:rPr>
              <w:tab/>
            </w:r>
            <w:r w:rsidRPr="00944C3B">
              <w:rPr>
                <w:rStyle w:val="Hyperlink"/>
                <w:iCs/>
                <w:noProof/>
              </w:rPr>
              <w:t>At Customs Office of Exit</w:t>
            </w:r>
            <w:r>
              <w:rPr>
                <w:noProof/>
                <w:webHidden/>
              </w:rPr>
              <w:tab/>
            </w:r>
            <w:r>
              <w:rPr>
                <w:noProof/>
                <w:webHidden/>
              </w:rPr>
              <w:fldChar w:fldCharType="begin"/>
            </w:r>
            <w:r>
              <w:rPr>
                <w:noProof/>
                <w:webHidden/>
              </w:rPr>
              <w:instrText xml:space="preserve"> PAGEREF _Toc224134059 \h </w:instrText>
            </w:r>
            <w:r>
              <w:rPr>
                <w:noProof/>
                <w:webHidden/>
              </w:rPr>
            </w:r>
            <w:r>
              <w:rPr>
                <w:noProof/>
                <w:webHidden/>
              </w:rPr>
              <w:fldChar w:fldCharType="separate"/>
            </w:r>
            <w:r>
              <w:rPr>
                <w:noProof/>
                <w:webHidden/>
              </w:rPr>
              <w:t>25</w:t>
            </w:r>
            <w:r>
              <w:rPr>
                <w:noProof/>
                <w:webHidden/>
              </w:rPr>
              <w:fldChar w:fldCharType="end"/>
            </w:r>
          </w:hyperlink>
        </w:p>
        <w:p w14:paraId="6BCCB617" w14:textId="11AD827E"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60" w:history="1">
            <w:r w:rsidRPr="00944C3B">
              <w:rPr>
                <w:rStyle w:val="Hyperlink"/>
                <w:noProof/>
              </w:rPr>
              <w:t>5.1.2</w:t>
            </w:r>
            <w:r>
              <w:rPr>
                <w:rFonts w:asciiTheme="minorHAnsi" w:eastAsiaTheme="minorEastAsia" w:hAnsiTheme="minorHAnsi"/>
                <w:noProof/>
                <w:kern w:val="2"/>
                <w:sz w:val="24"/>
                <w:szCs w:val="24"/>
                <w:lang w:val="en-US"/>
                <w14:ligatures w14:val="standardContextual"/>
              </w:rPr>
              <w:tab/>
            </w:r>
            <w:r w:rsidRPr="00944C3B">
              <w:rPr>
                <w:rStyle w:val="Hyperlink"/>
                <w:noProof/>
              </w:rPr>
              <w:t>Export specific scenarios</w:t>
            </w:r>
            <w:r>
              <w:rPr>
                <w:noProof/>
                <w:webHidden/>
              </w:rPr>
              <w:tab/>
            </w:r>
            <w:r>
              <w:rPr>
                <w:noProof/>
                <w:webHidden/>
              </w:rPr>
              <w:fldChar w:fldCharType="begin"/>
            </w:r>
            <w:r>
              <w:rPr>
                <w:noProof/>
                <w:webHidden/>
              </w:rPr>
              <w:instrText xml:space="preserve"> PAGEREF _Toc224134060 \h </w:instrText>
            </w:r>
            <w:r>
              <w:rPr>
                <w:noProof/>
                <w:webHidden/>
              </w:rPr>
            </w:r>
            <w:r>
              <w:rPr>
                <w:noProof/>
                <w:webHidden/>
              </w:rPr>
              <w:fldChar w:fldCharType="separate"/>
            </w:r>
            <w:r>
              <w:rPr>
                <w:noProof/>
                <w:webHidden/>
              </w:rPr>
              <w:t>30</w:t>
            </w:r>
            <w:r>
              <w:rPr>
                <w:noProof/>
                <w:webHidden/>
              </w:rPr>
              <w:fldChar w:fldCharType="end"/>
            </w:r>
          </w:hyperlink>
        </w:p>
        <w:p w14:paraId="2772876B" w14:textId="1E193978"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61" w:history="1">
            <w:r w:rsidRPr="00944C3B">
              <w:rPr>
                <w:rStyle w:val="Hyperlink"/>
                <w:noProof/>
              </w:rPr>
              <w:t>5.1.3</w:t>
            </w:r>
            <w:r>
              <w:rPr>
                <w:rFonts w:asciiTheme="minorHAnsi" w:eastAsiaTheme="minorEastAsia" w:hAnsiTheme="minorHAnsi"/>
                <w:noProof/>
                <w:kern w:val="2"/>
                <w:sz w:val="24"/>
                <w:szCs w:val="24"/>
                <w:lang w:val="en-US"/>
                <w14:ligatures w14:val="standardContextual"/>
              </w:rPr>
              <w:tab/>
            </w:r>
            <w:r w:rsidRPr="00944C3B">
              <w:rPr>
                <w:rStyle w:val="Hyperlink"/>
                <w:noProof/>
                <w:lang w:val="en-US"/>
              </w:rPr>
              <w:t>Centralised</w:t>
            </w:r>
            <w:r w:rsidRPr="00944C3B">
              <w:rPr>
                <w:rStyle w:val="Hyperlink"/>
                <w:noProof/>
              </w:rPr>
              <w:t xml:space="preserve"> clearance</w:t>
            </w:r>
            <w:r>
              <w:rPr>
                <w:noProof/>
                <w:webHidden/>
              </w:rPr>
              <w:tab/>
            </w:r>
            <w:r>
              <w:rPr>
                <w:noProof/>
                <w:webHidden/>
              </w:rPr>
              <w:fldChar w:fldCharType="begin"/>
            </w:r>
            <w:r>
              <w:rPr>
                <w:noProof/>
                <w:webHidden/>
              </w:rPr>
              <w:instrText xml:space="preserve"> PAGEREF _Toc224134061 \h </w:instrText>
            </w:r>
            <w:r>
              <w:rPr>
                <w:noProof/>
                <w:webHidden/>
              </w:rPr>
            </w:r>
            <w:r>
              <w:rPr>
                <w:noProof/>
                <w:webHidden/>
              </w:rPr>
              <w:fldChar w:fldCharType="separate"/>
            </w:r>
            <w:r>
              <w:rPr>
                <w:noProof/>
                <w:webHidden/>
              </w:rPr>
              <w:t>60</w:t>
            </w:r>
            <w:r>
              <w:rPr>
                <w:noProof/>
                <w:webHidden/>
              </w:rPr>
              <w:fldChar w:fldCharType="end"/>
            </w:r>
          </w:hyperlink>
        </w:p>
        <w:p w14:paraId="6FC1DF79" w14:textId="4AC43BB4"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62" w:history="1">
            <w:r w:rsidRPr="00944C3B">
              <w:rPr>
                <w:rStyle w:val="Hyperlink"/>
                <w:noProof/>
              </w:rPr>
              <w:t>5.1.4</w:t>
            </w:r>
            <w:r>
              <w:rPr>
                <w:rFonts w:asciiTheme="minorHAnsi" w:eastAsiaTheme="minorEastAsia" w:hAnsiTheme="minorHAnsi"/>
                <w:noProof/>
                <w:kern w:val="2"/>
                <w:sz w:val="24"/>
                <w:szCs w:val="24"/>
                <w:lang w:val="en-US"/>
                <w14:ligatures w14:val="standardContextual"/>
              </w:rPr>
              <w:tab/>
            </w:r>
            <w:r w:rsidRPr="00944C3B">
              <w:rPr>
                <w:rStyle w:val="Hyperlink"/>
                <w:noProof/>
              </w:rPr>
              <w:t>Declaration Invalidation</w:t>
            </w:r>
            <w:r>
              <w:rPr>
                <w:noProof/>
                <w:webHidden/>
              </w:rPr>
              <w:tab/>
            </w:r>
            <w:r>
              <w:rPr>
                <w:noProof/>
                <w:webHidden/>
              </w:rPr>
              <w:fldChar w:fldCharType="begin"/>
            </w:r>
            <w:r>
              <w:rPr>
                <w:noProof/>
                <w:webHidden/>
              </w:rPr>
              <w:instrText xml:space="preserve"> PAGEREF _Toc224134062 \h </w:instrText>
            </w:r>
            <w:r>
              <w:rPr>
                <w:noProof/>
                <w:webHidden/>
              </w:rPr>
            </w:r>
            <w:r>
              <w:rPr>
                <w:noProof/>
                <w:webHidden/>
              </w:rPr>
              <w:fldChar w:fldCharType="separate"/>
            </w:r>
            <w:r>
              <w:rPr>
                <w:noProof/>
                <w:webHidden/>
              </w:rPr>
              <w:t>62</w:t>
            </w:r>
            <w:r>
              <w:rPr>
                <w:noProof/>
                <w:webHidden/>
              </w:rPr>
              <w:fldChar w:fldCharType="end"/>
            </w:r>
          </w:hyperlink>
        </w:p>
        <w:p w14:paraId="7BA7095C" w14:textId="79DCCA79"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63" w:history="1">
            <w:r w:rsidRPr="00944C3B">
              <w:rPr>
                <w:rStyle w:val="Hyperlink"/>
                <w:bCs/>
                <w:noProof/>
                <w:lang w:val="en-US"/>
              </w:rPr>
              <w:t>5.1.5</w:t>
            </w:r>
            <w:r>
              <w:rPr>
                <w:rFonts w:asciiTheme="minorHAnsi" w:eastAsiaTheme="minorEastAsia" w:hAnsiTheme="minorHAnsi"/>
                <w:noProof/>
                <w:kern w:val="2"/>
                <w:sz w:val="24"/>
                <w:szCs w:val="24"/>
                <w:lang w:val="en-US"/>
                <w14:ligatures w14:val="standardContextual"/>
              </w:rPr>
              <w:tab/>
            </w:r>
            <w:r w:rsidRPr="00944C3B">
              <w:rPr>
                <w:rStyle w:val="Hyperlink"/>
                <w:noProof/>
                <w:lang w:val="en-US"/>
              </w:rPr>
              <w:t>S</w:t>
            </w:r>
            <w:r w:rsidRPr="00944C3B">
              <w:rPr>
                <w:rStyle w:val="Hyperlink"/>
                <w:bCs/>
                <w:noProof/>
                <w:lang w:val="en-US"/>
              </w:rPr>
              <w:t>i</w:t>
            </w:r>
            <w:r w:rsidRPr="00944C3B">
              <w:rPr>
                <w:rStyle w:val="Hyperlink"/>
                <w:noProof/>
                <w:lang w:val="en-US"/>
              </w:rPr>
              <w:t>mplified and Supplementary declaration</w:t>
            </w:r>
            <w:r>
              <w:rPr>
                <w:noProof/>
                <w:webHidden/>
              </w:rPr>
              <w:tab/>
            </w:r>
            <w:r>
              <w:rPr>
                <w:noProof/>
                <w:webHidden/>
              </w:rPr>
              <w:fldChar w:fldCharType="begin"/>
            </w:r>
            <w:r>
              <w:rPr>
                <w:noProof/>
                <w:webHidden/>
              </w:rPr>
              <w:instrText xml:space="preserve"> PAGEREF _Toc224134063 \h </w:instrText>
            </w:r>
            <w:r>
              <w:rPr>
                <w:noProof/>
                <w:webHidden/>
              </w:rPr>
            </w:r>
            <w:r>
              <w:rPr>
                <w:noProof/>
                <w:webHidden/>
              </w:rPr>
              <w:fldChar w:fldCharType="separate"/>
            </w:r>
            <w:r>
              <w:rPr>
                <w:noProof/>
                <w:webHidden/>
              </w:rPr>
              <w:t>66</w:t>
            </w:r>
            <w:r>
              <w:rPr>
                <w:noProof/>
                <w:webHidden/>
              </w:rPr>
              <w:fldChar w:fldCharType="end"/>
            </w:r>
          </w:hyperlink>
        </w:p>
        <w:p w14:paraId="521EF78C" w14:textId="7A8EC331"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64" w:history="1">
            <w:r w:rsidRPr="00944C3B">
              <w:rPr>
                <w:rStyle w:val="Hyperlink"/>
                <w:noProof/>
              </w:rPr>
              <w:t>5.1.6</w:t>
            </w:r>
            <w:r>
              <w:rPr>
                <w:rFonts w:asciiTheme="minorHAnsi" w:eastAsiaTheme="minorEastAsia" w:hAnsiTheme="minorHAnsi"/>
                <w:noProof/>
                <w:kern w:val="2"/>
                <w:sz w:val="24"/>
                <w:szCs w:val="24"/>
                <w:lang w:val="en-US"/>
                <w14:ligatures w14:val="standardContextual"/>
              </w:rPr>
              <w:tab/>
            </w:r>
            <w:r w:rsidRPr="00944C3B">
              <w:rPr>
                <w:rStyle w:val="Hyperlink"/>
                <w:noProof/>
              </w:rPr>
              <w:t>Goods under Excise duty suspension arrangement</w:t>
            </w:r>
            <w:r>
              <w:rPr>
                <w:noProof/>
                <w:webHidden/>
              </w:rPr>
              <w:tab/>
            </w:r>
            <w:r>
              <w:rPr>
                <w:noProof/>
                <w:webHidden/>
              </w:rPr>
              <w:fldChar w:fldCharType="begin"/>
            </w:r>
            <w:r>
              <w:rPr>
                <w:noProof/>
                <w:webHidden/>
              </w:rPr>
              <w:instrText xml:space="preserve"> PAGEREF _Toc224134064 \h </w:instrText>
            </w:r>
            <w:r>
              <w:rPr>
                <w:noProof/>
                <w:webHidden/>
              </w:rPr>
            </w:r>
            <w:r>
              <w:rPr>
                <w:noProof/>
                <w:webHidden/>
              </w:rPr>
              <w:fldChar w:fldCharType="separate"/>
            </w:r>
            <w:r>
              <w:rPr>
                <w:noProof/>
                <w:webHidden/>
              </w:rPr>
              <w:t>76</w:t>
            </w:r>
            <w:r>
              <w:rPr>
                <w:noProof/>
                <w:webHidden/>
              </w:rPr>
              <w:fldChar w:fldCharType="end"/>
            </w:r>
          </w:hyperlink>
        </w:p>
        <w:p w14:paraId="090B89B5" w14:textId="12C8B41D"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65" w:history="1">
            <w:r w:rsidRPr="00944C3B">
              <w:rPr>
                <w:rStyle w:val="Hyperlink"/>
                <w:noProof/>
              </w:rPr>
              <w:t>5.1.7</w:t>
            </w:r>
            <w:r>
              <w:rPr>
                <w:rFonts w:asciiTheme="minorHAnsi" w:eastAsiaTheme="minorEastAsia" w:hAnsiTheme="minorHAnsi"/>
                <w:noProof/>
                <w:kern w:val="2"/>
                <w:sz w:val="24"/>
                <w:szCs w:val="24"/>
                <w:lang w:val="en-US"/>
                <w14:ligatures w14:val="standardContextual"/>
              </w:rPr>
              <w:tab/>
            </w:r>
            <w:r w:rsidRPr="00944C3B">
              <w:rPr>
                <w:rStyle w:val="Hyperlink"/>
                <w:noProof/>
              </w:rPr>
              <w:t>Exit specific scenarios</w:t>
            </w:r>
            <w:r>
              <w:rPr>
                <w:noProof/>
                <w:webHidden/>
              </w:rPr>
              <w:tab/>
            </w:r>
            <w:r>
              <w:rPr>
                <w:noProof/>
                <w:webHidden/>
              </w:rPr>
              <w:fldChar w:fldCharType="begin"/>
            </w:r>
            <w:r>
              <w:rPr>
                <w:noProof/>
                <w:webHidden/>
              </w:rPr>
              <w:instrText xml:space="preserve"> PAGEREF _Toc224134065 \h </w:instrText>
            </w:r>
            <w:r>
              <w:rPr>
                <w:noProof/>
                <w:webHidden/>
              </w:rPr>
            </w:r>
            <w:r>
              <w:rPr>
                <w:noProof/>
                <w:webHidden/>
              </w:rPr>
              <w:fldChar w:fldCharType="separate"/>
            </w:r>
            <w:r>
              <w:rPr>
                <w:noProof/>
                <w:webHidden/>
              </w:rPr>
              <w:t>87</w:t>
            </w:r>
            <w:r>
              <w:rPr>
                <w:noProof/>
                <w:webHidden/>
              </w:rPr>
              <w:fldChar w:fldCharType="end"/>
            </w:r>
          </w:hyperlink>
        </w:p>
        <w:p w14:paraId="1AAEA20C" w14:textId="2F242469"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66" w:history="1">
            <w:r w:rsidRPr="00944C3B">
              <w:rPr>
                <w:rStyle w:val="Hyperlink"/>
                <w:iCs/>
                <w:noProof/>
              </w:rPr>
              <w:t>5.1.7.5</w:t>
            </w:r>
            <w:r>
              <w:rPr>
                <w:rFonts w:asciiTheme="minorHAnsi" w:eastAsiaTheme="minorEastAsia" w:hAnsiTheme="minorHAnsi"/>
                <w:noProof/>
                <w:kern w:val="2"/>
                <w:sz w:val="24"/>
                <w:szCs w:val="24"/>
                <w:lang w:val="en-US"/>
                <w14:ligatures w14:val="standardContextual"/>
              </w:rPr>
              <w:tab/>
            </w:r>
            <w:r w:rsidRPr="00944C3B">
              <w:rPr>
                <w:rStyle w:val="Hyperlink"/>
                <w:iCs/>
                <w:noProof/>
              </w:rPr>
              <w:t>Grant automatic exit on export followed by an STC</w:t>
            </w:r>
            <w:r>
              <w:rPr>
                <w:noProof/>
                <w:webHidden/>
              </w:rPr>
              <w:tab/>
            </w:r>
            <w:r>
              <w:rPr>
                <w:noProof/>
                <w:webHidden/>
              </w:rPr>
              <w:fldChar w:fldCharType="begin"/>
            </w:r>
            <w:r>
              <w:rPr>
                <w:noProof/>
                <w:webHidden/>
              </w:rPr>
              <w:instrText xml:space="preserve"> PAGEREF _Toc224134066 \h </w:instrText>
            </w:r>
            <w:r>
              <w:rPr>
                <w:noProof/>
                <w:webHidden/>
              </w:rPr>
            </w:r>
            <w:r>
              <w:rPr>
                <w:noProof/>
                <w:webHidden/>
              </w:rPr>
              <w:fldChar w:fldCharType="separate"/>
            </w:r>
            <w:r>
              <w:rPr>
                <w:noProof/>
                <w:webHidden/>
              </w:rPr>
              <w:t>95</w:t>
            </w:r>
            <w:r>
              <w:rPr>
                <w:noProof/>
                <w:webHidden/>
              </w:rPr>
              <w:fldChar w:fldCharType="end"/>
            </w:r>
          </w:hyperlink>
        </w:p>
        <w:p w14:paraId="388B702A" w14:textId="4092DB20"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67" w:history="1">
            <w:r w:rsidRPr="00944C3B">
              <w:rPr>
                <w:rStyle w:val="Hyperlink"/>
                <w:noProof/>
              </w:rPr>
              <w:t>5.1.8</w:t>
            </w:r>
            <w:r>
              <w:rPr>
                <w:rFonts w:asciiTheme="minorHAnsi" w:eastAsiaTheme="minorEastAsia" w:hAnsiTheme="minorHAnsi"/>
                <w:noProof/>
                <w:kern w:val="2"/>
                <w:sz w:val="24"/>
                <w:szCs w:val="24"/>
                <w:lang w:val="en-US"/>
                <w14:ligatures w14:val="standardContextual"/>
              </w:rPr>
              <w:tab/>
            </w:r>
            <w:r w:rsidRPr="00944C3B">
              <w:rPr>
                <w:rStyle w:val="Hyperlink"/>
                <w:noProof/>
              </w:rPr>
              <w:t>Export Followed by Transit</w:t>
            </w:r>
            <w:r>
              <w:rPr>
                <w:noProof/>
                <w:webHidden/>
              </w:rPr>
              <w:tab/>
            </w:r>
            <w:r>
              <w:rPr>
                <w:noProof/>
                <w:webHidden/>
              </w:rPr>
              <w:fldChar w:fldCharType="begin"/>
            </w:r>
            <w:r>
              <w:rPr>
                <w:noProof/>
                <w:webHidden/>
              </w:rPr>
              <w:instrText xml:space="preserve"> PAGEREF _Toc224134067 \h </w:instrText>
            </w:r>
            <w:r>
              <w:rPr>
                <w:noProof/>
                <w:webHidden/>
              </w:rPr>
            </w:r>
            <w:r>
              <w:rPr>
                <w:noProof/>
                <w:webHidden/>
              </w:rPr>
              <w:fldChar w:fldCharType="separate"/>
            </w:r>
            <w:r>
              <w:rPr>
                <w:noProof/>
                <w:webHidden/>
              </w:rPr>
              <w:t>97</w:t>
            </w:r>
            <w:r>
              <w:rPr>
                <w:noProof/>
                <w:webHidden/>
              </w:rPr>
              <w:fldChar w:fldCharType="end"/>
            </w:r>
          </w:hyperlink>
        </w:p>
        <w:p w14:paraId="585AD1E0" w14:textId="11843C1B"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68" w:history="1">
            <w:r w:rsidRPr="00944C3B">
              <w:rPr>
                <w:rStyle w:val="Hyperlink"/>
                <w:noProof/>
              </w:rPr>
              <w:t>5.1.9</w:t>
            </w:r>
            <w:r>
              <w:rPr>
                <w:rFonts w:asciiTheme="minorHAnsi" w:eastAsiaTheme="minorEastAsia" w:hAnsiTheme="minorHAnsi"/>
                <w:noProof/>
                <w:kern w:val="2"/>
                <w:sz w:val="24"/>
                <w:szCs w:val="24"/>
                <w:lang w:val="en-US"/>
                <w14:ligatures w14:val="standardContextual"/>
              </w:rPr>
              <w:tab/>
            </w:r>
            <w:r w:rsidRPr="00944C3B">
              <w:rPr>
                <w:rStyle w:val="Hyperlink"/>
                <w:noProof/>
              </w:rPr>
              <w:t>Diversions</w:t>
            </w:r>
            <w:r>
              <w:rPr>
                <w:noProof/>
                <w:webHidden/>
              </w:rPr>
              <w:tab/>
            </w:r>
            <w:r>
              <w:rPr>
                <w:noProof/>
                <w:webHidden/>
              </w:rPr>
              <w:fldChar w:fldCharType="begin"/>
            </w:r>
            <w:r>
              <w:rPr>
                <w:noProof/>
                <w:webHidden/>
              </w:rPr>
              <w:instrText xml:space="preserve"> PAGEREF _Toc224134068 \h </w:instrText>
            </w:r>
            <w:r>
              <w:rPr>
                <w:noProof/>
                <w:webHidden/>
              </w:rPr>
            </w:r>
            <w:r>
              <w:rPr>
                <w:noProof/>
                <w:webHidden/>
              </w:rPr>
              <w:fldChar w:fldCharType="separate"/>
            </w:r>
            <w:r>
              <w:rPr>
                <w:noProof/>
                <w:webHidden/>
              </w:rPr>
              <w:t>98</w:t>
            </w:r>
            <w:r>
              <w:rPr>
                <w:noProof/>
                <w:webHidden/>
              </w:rPr>
              <w:fldChar w:fldCharType="end"/>
            </w:r>
          </w:hyperlink>
        </w:p>
        <w:p w14:paraId="2F325751" w14:textId="133B8EF6"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69" w:history="1">
            <w:r w:rsidRPr="00944C3B">
              <w:rPr>
                <w:rStyle w:val="Hyperlink"/>
                <w:noProof/>
              </w:rPr>
              <w:t>5.1.10</w:t>
            </w:r>
            <w:r>
              <w:rPr>
                <w:rFonts w:asciiTheme="minorHAnsi" w:eastAsiaTheme="minorEastAsia" w:hAnsiTheme="minorHAnsi"/>
                <w:noProof/>
                <w:kern w:val="2"/>
                <w:sz w:val="24"/>
                <w:szCs w:val="24"/>
                <w:lang w:val="en-US"/>
                <w14:ligatures w14:val="standardContextual"/>
              </w:rPr>
              <w:tab/>
            </w:r>
            <w:r w:rsidRPr="00944C3B">
              <w:rPr>
                <w:rStyle w:val="Hyperlink"/>
                <w:noProof/>
              </w:rPr>
              <w:t>Enquiry Procedure</w:t>
            </w:r>
            <w:r>
              <w:rPr>
                <w:noProof/>
                <w:webHidden/>
              </w:rPr>
              <w:tab/>
            </w:r>
            <w:r>
              <w:rPr>
                <w:noProof/>
                <w:webHidden/>
              </w:rPr>
              <w:fldChar w:fldCharType="begin"/>
            </w:r>
            <w:r>
              <w:rPr>
                <w:noProof/>
                <w:webHidden/>
              </w:rPr>
              <w:instrText xml:space="preserve"> PAGEREF _Toc224134069 \h </w:instrText>
            </w:r>
            <w:r>
              <w:rPr>
                <w:noProof/>
                <w:webHidden/>
              </w:rPr>
            </w:r>
            <w:r>
              <w:rPr>
                <w:noProof/>
                <w:webHidden/>
              </w:rPr>
              <w:fldChar w:fldCharType="separate"/>
            </w:r>
            <w:r>
              <w:rPr>
                <w:noProof/>
                <w:webHidden/>
              </w:rPr>
              <w:t>101</w:t>
            </w:r>
            <w:r>
              <w:rPr>
                <w:noProof/>
                <w:webHidden/>
              </w:rPr>
              <w:fldChar w:fldCharType="end"/>
            </w:r>
          </w:hyperlink>
        </w:p>
        <w:p w14:paraId="394C8934" w14:textId="5A3E289D"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70" w:history="1">
            <w:r w:rsidRPr="00944C3B">
              <w:rPr>
                <w:rStyle w:val="Hyperlink"/>
                <w:noProof/>
              </w:rPr>
              <w:t>5.1.11</w:t>
            </w:r>
            <w:r>
              <w:rPr>
                <w:rFonts w:asciiTheme="minorHAnsi" w:eastAsiaTheme="minorEastAsia" w:hAnsiTheme="minorHAnsi"/>
                <w:noProof/>
                <w:kern w:val="2"/>
                <w:sz w:val="24"/>
                <w:szCs w:val="24"/>
                <w:lang w:val="en-US"/>
                <w14:ligatures w14:val="standardContextual"/>
              </w:rPr>
              <w:tab/>
            </w:r>
            <w:r w:rsidRPr="00944C3B">
              <w:rPr>
                <w:rStyle w:val="Hyperlink"/>
                <w:noProof/>
              </w:rPr>
              <w:t>Discharge of a special procedure</w:t>
            </w:r>
            <w:r>
              <w:rPr>
                <w:noProof/>
                <w:webHidden/>
              </w:rPr>
              <w:tab/>
            </w:r>
            <w:r>
              <w:rPr>
                <w:noProof/>
                <w:webHidden/>
              </w:rPr>
              <w:fldChar w:fldCharType="begin"/>
            </w:r>
            <w:r>
              <w:rPr>
                <w:noProof/>
                <w:webHidden/>
              </w:rPr>
              <w:instrText xml:space="preserve"> PAGEREF _Toc224134070 \h </w:instrText>
            </w:r>
            <w:r>
              <w:rPr>
                <w:noProof/>
                <w:webHidden/>
              </w:rPr>
            </w:r>
            <w:r>
              <w:rPr>
                <w:noProof/>
                <w:webHidden/>
              </w:rPr>
              <w:fldChar w:fldCharType="separate"/>
            </w:r>
            <w:r>
              <w:rPr>
                <w:noProof/>
                <w:webHidden/>
              </w:rPr>
              <w:t>106</w:t>
            </w:r>
            <w:r>
              <w:rPr>
                <w:noProof/>
                <w:webHidden/>
              </w:rPr>
              <w:fldChar w:fldCharType="end"/>
            </w:r>
          </w:hyperlink>
        </w:p>
        <w:p w14:paraId="4838745F" w14:textId="77F43D43"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71" w:history="1">
            <w:r w:rsidRPr="00944C3B">
              <w:rPr>
                <w:rStyle w:val="Hyperlink"/>
                <w:noProof/>
              </w:rPr>
              <w:t>5.1.12</w:t>
            </w:r>
            <w:r>
              <w:rPr>
                <w:rFonts w:asciiTheme="minorHAnsi" w:eastAsiaTheme="minorEastAsia" w:hAnsiTheme="minorHAnsi"/>
                <w:noProof/>
                <w:kern w:val="2"/>
                <w:sz w:val="24"/>
                <w:szCs w:val="24"/>
                <w:lang w:val="en-US"/>
                <w14:ligatures w14:val="standardContextual"/>
              </w:rPr>
              <w:tab/>
            </w:r>
            <w:r w:rsidRPr="00944C3B">
              <w:rPr>
                <w:rStyle w:val="Hyperlink"/>
                <w:noProof/>
              </w:rPr>
              <w:t>Request for information</w:t>
            </w:r>
            <w:r>
              <w:rPr>
                <w:noProof/>
                <w:webHidden/>
              </w:rPr>
              <w:tab/>
            </w:r>
            <w:r>
              <w:rPr>
                <w:noProof/>
                <w:webHidden/>
              </w:rPr>
              <w:fldChar w:fldCharType="begin"/>
            </w:r>
            <w:r>
              <w:rPr>
                <w:noProof/>
                <w:webHidden/>
              </w:rPr>
              <w:instrText xml:space="preserve"> PAGEREF _Toc224134071 \h </w:instrText>
            </w:r>
            <w:r>
              <w:rPr>
                <w:noProof/>
                <w:webHidden/>
              </w:rPr>
            </w:r>
            <w:r>
              <w:rPr>
                <w:noProof/>
                <w:webHidden/>
              </w:rPr>
              <w:fldChar w:fldCharType="separate"/>
            </w:r>
            <w:r>
              <w:rPr>
                <w:noProof/>
                <w:webHidden/>
              </w:rPr>
              <w:t>107</w:t>
            </w:r>
            <w:r>
              <w:rPr>
                <w:noProof/>
                <w:webHidden/>
              </w:rPr>
              <w:fldChar w:fldCharType="end"/>
            </w:r>
          </w:hyperlink>
        </w:p>
        <w:p w14:paraId="38D52A3E" w14:textId="608FAFD4"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72" w:history="1">
            <w:r w:rsidRPr="00944C3B">
              <w:rPr>
                <w:rStyle w:val="Hyperlink"/>
                <w:noProof/>
              </w:rPr>
              <w:t>5.1.13</w:t>
            </w:r>
            <w:r>
              <w:rPr>
                <w:rFonts w:asciiTheme="minorHAnsi" w:eastAsiaTheme="minorEastAsia" w:hAnsiTheme="minorHAnsi"/>
                <w:noProof/>
                <w:kern w:val="2"/>
                <w:sz w:val="24"/>
                <w:szCs w:val="24"/>
                <w:lang w:val="en-US"/>
                <w14:ligatures w14:val="standardContextual"/>
              </w:rPr>
              <w:tab/>
            </w:r>
            <w:r w:rsidRPr="00944C3B">
              <w:rPr>
                <w:rStyle w:val="Hyperlink"/>
                <w:noProof/>
              </w:rPr>
              <w:t>Debt and guarantee</w:t>
            </w:r>
            <w:r>
              <w:rPr>
                <w:noProof/>
                <w:webHidden/>
              </w:rPr>
              <w:tab/>
            </w:r>
            <w:r>
              <w:rPr>
                <w:noProof/>
                <w:webHidden/>
              </w:rPr>
              <w:fldChar w:fldCharType="begin"/>
            </w:r>
            <w:r>
              <w:rPr>
                <w:noProof/>
                <w:webHidden/>
              </w:rPr>
              <w:instrText xml:space="preserve"> PAGEREF _Toc224134072 \h </w:instrText>
            </w:r>
            <w:r>
              <w:rPr>
                <w:noProof/>
                <w:webHidden/>
              </w:rPr>
            </w:r>
            <w:r>
              <w:rPr>
                <w:noProof/>
                <w:webHidden/>
              </w:rPr>
              <w:fldChar w:fldCharType="separate"/>
            </w:r>
            <w:r>
              <w:rPr>
                <w:noProof/>
                <w:webHidden/>
              </w:rPr>
              <w:t>108</w:t>
            </w:r>
            <w:r>
              <w:rPr>
                <w:noProof/>
                <w:webHidden/>
              </w:rPr>
              <w:fldChar w:fldCharType="end"/>
            </w:r>
          </w:hyperlink>
        </w:p>
        <w:p w14:paraId="64C25C2C" w14:textId="11B1DB06" w:rsidR="00DB7DF1" w:rsidRDefault="00DB7DF1">
          <w:pPr>
            <w:pStyle w:val="TOC2"/>
            <w:rPr>
              <w:rFonts w:asciiTheme="minorHAnsi" w:eastAsiaTheme="minorEastAsia" w:hAnsiTheme="minorHAnsi"/>
              <w:noProof/>
              <w:kern w:val="2"/>
              <w:sz w:val="24"/>
              <w:szCs w:val="24"/>
              <w:lang w:val="en-US"/>
              <w14:ligatures w14:val="standardContextual"/>
            </w:rPr>
          </w:pPr>
          <w:hyperlink w:anchor="_Toc224134073" w:history="1">
            <w:r w:rsidRPr="00944C3B">
              <w:rPr>
                <w:rStyle w:val="Hyperlink"/>
                <w:noProof/>
              </w:rPr>
              <w:t>5.2</w:t>
            </w:r>
            <w:r>
              <w:rPr>
                <w:rFonts w:asciiTheme="minorHAnsi" w:eastAsiaTheme="minorEastAsia" w:hAnsiTheme="minorHAnsi"/>
                <w:noProof/>
                <w:kern w:val="2"/>
                <w:sz w:val="24"/>
                <w:szCs w:val="24"/>
                <w:lang w:val="en-US"/>
                <w14:ligatures w14:val="standardContextual"/>
              </w:rPr>
              <w:tab/>
            </w:r>
            <w:r w:rsidRPr="00944C3B">
              <w:rPr>
                <w:rStyle w:val="Hyperlink"/>
                <w:noProof/>
              </w:rPr>
              <w:t>Exit Summary Declaration</w:t>
            </w:r>
            <w:r>
              <w:rPr>
                <w:noProof/>
                <w:webHidden/>
              </w:rPr>
              <w:tab/>
            </w:r>
            <w:r>
              <w:rPr>
                <w:noProof/>
                <w:webHidden/>
              </w:rPr>
              <w:fldChar w:fldCharType="begin"/>
            </w:r>
            <w:r>
              <w:rPr>
                <w:noProof/>
                <w:webHidden/>
              </w:rPr>
              <w:instrText xml:space="preserve"> PAGEREF _Toc224134073 \h </w:instrText>
            </w:r>
            <w:r>
              <w:rPr>
                <w:noProof/>
                <w:webHidden/>
              </w:rPr>
            </w:r>
            <w:r>
              <w:rPr>
                <w:noProof/>
                <w:webHidden/>
              </w:rPr>
              <w:fldChar w:fldCharType="separate"/>
            </w:r>
            <w:r>
              <w:rPr>
                <w:noProof/>
                <w:webHidden/>
              </w:rPr>
              <w:t>110</w:t>
            </w:r>
            <w:r>
              <w:rPr>
                <w:noProof/>
                <w:webHidden/>
              </w:rPr>
              <w:fldChar w:fldCharType="end"/>
            </w:r>
          </w:hyperlink>
        </w:p>
        <w:p w14:paraId="0F56E10C" w14:textId="0E42AE22"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74" w:history="1">
            <w:r w:rsidRPr="00944C3B">
              <w:rPr>
                <w:rStyle w:val="Hyperlink"/>
                <w:noProof/>
              </w:rPr>
              <w:t>5.2.1</w:t>
            </w:r>
            <w:r>
              <w:rPr>
                <w:rFonts w:asciiTheme="minorHAnsi" w:eastAsiaTheme="minorEastAsia" w:hAnsiTheme="minorHAnsi"/>
                <w:noProof/>
                <w:kern w:val="2"/>
                <w:sz w:val="24"/>
                <w:szCs w:val="24"/>
                <w:lang w:val="en-US"/>
                <w14:ligatures w14:val="standardContextual"/>
              </w:rPr>
              <w:tab/>
            </w:r>
            <w:r w:rsidRPr="00944C3B">
              <w:rPr>
                <w:rStyle w:val="Hyperlink"/>
                <w:noProof/>
              </w:rPr>
              <w:t>Core flow</w:t>
            </w:r>
            <w:r>
              <w:rPr>
                <w:noProof/>
                <w:webHidden/>
              </w:rPr>
              <w:tab/>
            </w:r>
            <w:r>
              <w:rPr>
                <w:noProof/>
                <w:webHidden/>
              </w:rPr>
              <w:fldChar w:fldCharType="begin"/>
            </w:r>
            <w:r>
              <w:rPr>
                <w:noProof/>
                <w:webHidden/>
              </w:rPr>
              <w:instrText xml:space="preserve"> PAGEREF _Toc224134074 \h </w:instrText>
            </w:r>
            <w:r>
              <w:rPr>
                <w:noProof/>
                <w:webHidden/>
              </w:rPr>
            </w:r>
            <w:r>
              <w:rPr>
                <w:noProof/>
                <w:webHidden/>
              </w:rPr>
              <w:fldChar w:fldCharType="separate"/>
            </w:r>
            <w:r>
              <w:rPr>
                <w:noProof/>
                <w:webHidden/>
              </w:rPr>
              <w:t>110</w:t>
            </w:r>
            <w:r>
              <w:rPr>
                <w:noProof/>
                <w:webHidden/>
              </w:rPr>
              <w:fldChar w:fldCharType="end"/>
            </w:r>
          </w:hyperlink>
        </w:p>
        <w:p w14:paraId="130453C4" w14:textId="56E8CD68"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75" w:history="1">
            <w:r w:rsidRPr="00944C3B">
              <w:rPr>
                <w:rStyle w:val="Hyperlink"/>
                <w:noProof/>
              </w:rPr>
              <w:t>5.2.2</w:t>
            </w:r>
            <w:r>
              <w:rPr>
                <w:rFonts w:asciiTheme="minorHAnsi" w:eastAsiaTheme="minorEastAsia" w:hAnsiTheme="minorHAnsi"/>
                <w:noProof/>
                <w:kern w:val="2"/>
                <w:sz w:val="24"/>
                <w:szCs w:val="24"/>
                <w:lang w:val="en-US"/>
                <w14:ligatures w14:val="standardContextual"/>
              </w:rPr>
              <w:tab/>
            </w:r>
            <w:r w:rsidRPr="00944C3B">
              <w:rPr>
                <w:rStyle w:val="Hyperlink"/>
                <w:noProof/>
              </w:rPr>
              <w:t>Lodg</w:t>
            </w:r>
            <w:r w:rsidRPr="00944C3B">
              <w:rPr>
                <w:rStyle w:val="Hyperlink"/>
                <w:noProof/>
                <w:lang w:val="fr-FR"/>
              </w:rPr>
              <w:t>e</w:t>
            </w:r>
            <w:r w:rsidRPr="00944C3B">
              <w:rPr>
                <w:rStyle w:val="Hyperlink"/>
                <w:noProof/>
              </w:rPr>
              <w:t>ment specific scenario</w:t>
            </w:r>
            <w:r>
              <w:rPr>
                <w:noProof/>
                <w:webHidden/>
              </w:rPr>
              <w:tab/>
            </w:r>
            <w:r>
              <w:rPr>
                <w:noProof/>
                <w:webHidden/>
              </w:rPr>
              <w:fldChar w:fldCharType="begin"/>
            </w:r>
            <w:r>
              <w:rPr>
                <w:noProof/>
                <w:webHidden/>
              </w:rPr>
              <w:instrText xml:space="preserve"> PAGEREF _Toc224134075 \h </w:instrText>
            </w:r>
            <w:r>
              <w:rPr>
                <w:noProof/>
                <w:webHidden/>
              </w:rPr>
            </w:r>
            <w:r>
              <w:rPr>
                <w:noProof/>
                <w:webHidden/>
              </w:rPr>
              <w:fldChar w:fldCharType="separate"/>
            </w:r>
            <w:r>
              <w:rPr>
                <w:noProof/>
                <w:webHidden/>
              </w:rPr>
              <w:t>115</w:t>
            </w:r>
            <w:r>
              <w:rPr>
                <w:noProof/>
                <w:webHidden/>
              </w:rPr>
              <w:fldChar w:fldCharType="end"/>
            </w:r>
          </w:hyperlink>
        </w:p>
        <w:p w14:paraId="280E47D8" w14:textId="3D2EA0C3"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76" w:history="1">
            <w:r w:rsidRPr="00944C3B">
              <w:rPr>
                <w:rStyle w:val="Hyperlink"/>
                <w:noProof/>
              </w:rPr>
              <w:t>5.2.3</w:t>
            </w:r>
            <w:r>
              <w:rPr>
                <w:rFonts w:asciiTheme="minorHAnsi" w:eastAsiaTheme="minorEastAsia" w:hAnsiTheme="minorHAnsi"/>
                <w:noProof/>
                <w:kern w:val="2"/>
                <w:sz w:val="24"/>
                <w:szCs w:val="24"/>
                <w:lang w:val="en-US"/>
                <w14:ligatures w14:val="standardContextual"/>
              </w:rPr>
              <w:tab/>
            </w:r>
            <w:r w:rsidRPr="00944C3B">
              <w:rPr>
                <w:rStyle w:val="Hyperlink"/>
                <w:noProof/>
              </w:rPr>
              <w:t>Exit specific scenarios</w:t>
            </w:r>
            <w:r>
              <w:rPr>
                <w:noProof/>
                <w:webHidden/>
              </w:rPr>
              <w:tab/>
            </w:r>
            <w:r>
              <w:rPr>
                <w:noProof/>
                <w:webHidden/>
              </w:rPr>
              <w:fldChar w:fldCharType="begin"/>
            </w:r>
            <w:r>
              <w:rPr>
                <w:noProof/>
                <w:webHidden/>
              </w:rPr>
              <w:instrText xml:space="preserve"> PAGEREF _Toc224134076 \h </w:instrText>
            </w:r>
            <w:r>
              <w:rPr>
                <w:noProof/>
                <w:webHidden/>
              </w:rPr>
            </w:r>
            <w:r>
              <w:rPr>
                <w:noProof/>
                <w:webHidden/>
              </w:rPr>
              <w:fldChar w:fldCharType="separate"/>
            </w:r>
            <w:r>
              <w:rPr>
                <w:noProof/>
                <w:webHidden/>
              </w:rPr>
              <w:t>115</w:t>
            </w:r>
            <w:r>
              <w:rPr>
                <w:noProof/>
                <w:webHidden/>
              </w:rPr>
              <w:fldChar w:fldCharType="end"/>
            </w:r>
          </w:hyperlink>
        </w:p>
        <w:p w14:paraId="46E6E171" w14:textId="0ABDB295"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77" w:history="1">
            <w:r w:rsidRPr="00944C3B">
              <w:rPr>
                <w:rStyle w:val="Hyperlink"/>
                <w:noProof/>
              </w:rPr>
              <w:t>5.2.4</w:t>
            </w:r>
            <w:r>
              <w:rPr>
                <w:rFonts w:asciiTheme="minorHAnsi" w:eastAsiaTheme="minorEastAsia" w:hAnsiTheme="minorHAnsi"/>
                <w:noProof/>
                <w:kern w:val="2"/>
                <w:sz w:val="24"/>
                <w:szCs w:val="24"/>
                <w:lang w:val="en-US"/>
                <w14:ligatures w14:val="standardContextual"/>
              </w:rPr>
              <w:tab/>
            </w:r>
            <w:r w:rsidRPr="00944C3B">
              <w:rPr>
                <w:rStyle w:val="Hyperlink"/>
                <w:noProof/>
              </w:rPr>
              <w:t>Exit Summary Declaration invalidation</w:t>
            </w:r>
            <w:r>
              <w:rPr>
                <w:noProof/>
                <w:webHidden/>
              </w:rPr>
              <w:tab/>
            </w:r>
            <w:r>
              <w:rPr>
                <w:noProof/>
                <w:webHidden/>
              </w:rPr>
              <w:fldChar w:fldCharType="begin"/>
            </w:r>
            <w:r>
              <w:rPr>
                <w:noProof/>
                <w:webHidden/>
              </w:rPr>
              <w:instrText xml:space="preserve"> PAGEREF _Toc224134077 \h </w:instrText>
            </w:r>
            <w:r>
              <w:rPr>
                <w:noProof/>
                <w:webHidden/>
              </w:rPr>
            </w:r>
            <w:r>
              <w:rPr>
                <w:noProof/>
                <w:webHidden/>
              </w:rPr>
              <w:fldChar w:fldCharType="separate"/>
            </w:r>
            <w:r>
              <w:rPr>
                <w:noProof/>
                <w:webHidden/>
              </w:rPr>
              <w:t>127</w:t>
            </w:r>
            <w:r>
              <w:rPr>
                <w:noProof/>
                <w:webHidden/>
              </w:rPr>
              <w:fldChar w:fldCharType="end"/>
            </w:r>
          </w:hyperlink>
        </w:p>
        <w:p w14:paraId="226379D4" w14:textId="712BB108"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78" w:history="1">
            <w:r w:rsidRPr="00944C3B">
              <w:rPr>
                <w:rStyle w:val="Hyperlink"/>
                <w:noProof/>
              </w:rPr>
              <w:t>5.2.5</w:t>
            </w:r>
            <w:r>
              <w:rPr>
                <w:rFonts w:asciiTheme="minorHAnsi" w:eastAsiaTheme="minorEastAsia" w:hAnsiTheme="minorHAnsi"/>
                <w:noProof/>
                <w:kern w:val="2"/>
                <w:sz w:val="24"/>
                <w:szCs w:val="24"/>
                <w:lang w:val="en-US"/>
                <w14:ligatures w14:val="standardContextual"/>
              </w:rPr>
              <w:tab/>
            </w:r>
            <w:r w:rsidRPr="00944C3B">
              <w:rPr>
                <w:rStyle w:val="Hyperlink"/>
                <w:noProof/>
              </w:rPr>
              <w:t>Diversion</w:t>
            </w:r>
            <w:r>
              <w:rPr>
                <w:noProof/>
                <w:webHidden/>
              </w:rPr>
              <w:tab/>
            </w:r>
            <w:r>
              <w:rPr>
                <w:noProof/>
                <w:webHidden/>
              </w:rPr>
              <w:fldChar w:fldCharType="begin"/>
            </w:r>
            <w:r>
              <w:rPr>
                <w:noProof/>
                <w:webHidden/>
              </w:rPr>
              <w:instrText xml:space="preserve"> PAGEREF _Toc224134078 \h </w:instrText>
            </w:r>
            <w:r>
              <w:rPr>
                <w:noProof/>
                <w:webHidden/>
              </w:rPr>
            </w:r>
            <w:r>
              <w:rPr>
                <w:noProof/>
                <w:webHidden/>
              </w:rPr>
              <w:fldChar w:fldCharType="separate"/>
            </w:r>
            <w:r>
              <w:rPr>
                <w:noProof/>
                <w:webHidden/>
              </w:rPr>
              <w:t>130</w:t>
            </w:r>
            <w:r>
              <w:rPr>
                <w:noProof/>
                <w:webHidden/>
              </w:rPr>
              <w:fldChar w:fldCharType="end"/>
            </w:r>
          </w:hyperlink>
        </w:p>
        <w:p w14:paraId="5D458252" w14:textId="369885FD"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79" w:history="1">
            <w:r w:rsidRPr="00944C3B">
              <w:rPr>
                <w:rStyle w:val="Hyperlink"/>
                <w:noProof/>
              </w:rPr>
              <w:t>5.2.6</w:t>
            </w:r>
            <w:r>
              <w:rPr>
                <w:rFonts w:asciiTheme="minorHAnsi" w:eastAsiaTheme="minorEastAsia" w:hAnsiTheme="minorHAnsi"/>
                <w:noProof/>
                <w:kern w:val="2"/>
                <w:sz w:val="24"/>
                <w:szCs w:val="24"/>
                <w:lang w:val="en-US"/>
                <w14:ligatures w14:val="standardContextual"/>
              </w:rPr>
              <w:tab/>
            </w:r>
            <w:r w:rsidRPr="00944C3B">
              <w:rPr>
                <w:rStyle w:val="Hyperlink"/>
                <w:noProof/>
              </w:rPr>
              <w:t>Request for information</w:t>
            </w:r>
            <w:r>
              <w:rPr>
                <w:noProof/>
                <w:webHidden/>
              </w:rPr>
              <w:tab/>
            </w:r>
            <w:r>
              <w:rPr>
                <w:noProof/>
                <w:webHidden/>
              </w:rPr>
              <w:fldChar w:fldCharType="begin"/>
            </w:r>
            <w:r>
              <w:rPr>
                <w:noProof/>
                <w:webHidden/>
              </w:rPr>
              <w:instrText xml:space="preserve"> PAGEREF _Toc224134079 \h </w:instrText>
            </w:r>
            <w:r>
              <w:rPr>
                <w:noProof/>
                <w:webHidden/>
              </w:rPr>
            </w:r>
            <w:r>
              <w:rPr>
                <w:noProof/>
                <w:webHidden/>
              </w:rPr>
              <w:fldChar w:fldCharType="separate"/>
            </w:r>
            <w:r>
              <w:rPr>
                <w:noProof/>
                <w:webHidden/>
              </w:rPr>
              <w:t>130</w:t>
            </w:r>
            <w:r>
              <w:rPr>
                <w:noProof/>
                <w:webHidden/>
              </w:rPr>
              <w:fldChar w:fldCharType="end"/>
            </w:r>
          </w:hyperlink>
        </w:p>
        <w:p w14:paraId="4EA5687E" w14:textId="37DA02CB" w:rsidR="00DB7DF1" w:rsidRDefault="00DB7DF1">
          <w:pPr>
            <w:pStyle w:val="TOC2"/>
            <w:rPr>
              <w:rFonts w:asciiTheme="minorHAnsi" w:eastAsiaTheme="minorEastAsia" w:hAnsiTheme="minorHAnsi"/>
              <w:noProof/>
              <w:kern w:val="2"/>
              <w:sz w:val="24"/>
              <w:szCs w:val="24"/>
              <w:lang w:val="en-US"/>
              <w14:ligatures w14:val="standardContextual"/>
            </w:rPr>
          </w:pPr>
          <w:hyperlink w:anchor="_Toc224134080" w:history="1">
            <w:r w:rsidRPr="00944C3B">
              <w:rPr>
                <w:rStyle w:val="Hyperlink"/>
                <w:noProof/>
              </w:rPr>
              <w:t>5.3</w:t>
            </w:r>
            <w:r>
              <w:rPr>
                <w:rFonts w:asciiTheme="minorHAnsi" w:eastAsiaTheme="minorEastAsia" w:hAnsiTheme="minorHAnsi"/>
                <w:noProof/>
                <w:kern w:val="2"/>
                <w:sz w:val="24"/>
                <w:szCs w:val="24"/>
                <w:lang w:val="en-US"/>
                <w14:ligatures w14:val="standardContextual"/>
              </w:rPr>
              <w:tab/>
            </w:r>
            <w:r w:rsidRPr="00944C3B">
              <w:rPr>
                <w:rStyle w:val="Hyperlink"/>
                <w:noProof/>
              </w:rPr>
              <w:t>Re-export notification</w:t>
            </w:r>
            <w:r>
              <w:rPr>
                <w:noProof/>
                <w:webHidden/>
              </w:rPr>
              <w:tab/>
            </w:r>
            <w:r>
              <w:rPr>
                <w:noProof/>
                <w:webHidden/>
              </w:rPr>
              <w:fldChar w:fldCharType="begin"/>
            </w:r>
            <w:r>
              <w:rPr>
                <w:noProof/>
                <w:webHidden/>
              </w:rPr>
              <w:instrText xml:space="preserve"> PAGEREF _Toc224134080 \h </w:instrText>
            </w:r>
            <w:r>
              <w:rPr>
                <w:noProof/>
                <w:webHidden/>
              </w:rPr>
            </w:r>
            <w:r>
              <w:rPr>
                <w:noProof/>
                <w:webHidden/>
              </w:rPr>
              <w:fldChar w:fldCharType="separate"/>
            </w:r>
            <w:r>
              <w:rPr>
                <w:noProof/>
                <w:webHidden/>
              </w:rPr>
              <w:t>131</w:t>
            </w:r>
            <w:r>
              <w:rPr>
                <w:noProof/>
                <w:webHidden/>
              </w:rPr>
              <w:fldChar w:fldCharType="end"/>
            </w:r>
          </w:hyperlink>
        </w:p>
        <w:p w14:paraId="3AA68869" w14:textId="3262C7CB"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81" w:history="1">
            <w:r w:rsidRPr="00944C3B">
              <w:rPr>
                <w:rStyle w:val="Hyperlink"/>
                <w:noProof/>
              </w:rPr>
              <w:t>5.3.1</w:t>
            </w:r>
            <w:r>
              <w:rPr>
                <w:rFonts w:asciiTheme="minorHAnsi" w:eastAsiaTheme="minorEastAsia" w:hAnsiTheme="minorHAnsi"/>
                <w:noProof/>
                <w:kern w:val="2"/>
                <w:sz w:val="24"/>
                <w:szCs w:val="24"/>
                <w:lang w:val="en-US"/>
                <w14:ligatures w14:val="standardContextual"/>
              </w:rPr>
              <w:tab/>
            </w:r>
            <w:r w:rsidRPr="00944C3B">
              <w:rPr>
                <w:rStyle w:val="Hyperlink"/>
                <w:noProof/>
              </w:rPr>
              <w:t>Core flow</w:t>
            </w:r>
            <w:r>
              <w:rPr>
                <w:noProof/>
                <w:webHidden/>
              </w:rPr>
              <w:tab/>
            </w:r>
            <w:r>
              <w:rPr>
                <w:noProof/>
                <w:webHidden/>
              </w:rPr>
              <w:fldChar w:fldCharType="begin"/>
            </w:r>
            <w:r>
              <w:rPr>
                <w:noProof/>
                <w:webHidden/>
              </w:rPr>
              <w:instrText xml:space="preserve"> PAGEREF _Toc224134081 \h </w:instrText>
            </w:r>
            <w:r>
              <w:rPr>
                <w:noProof/>
                <w:webHidden/>
              </w:rPr>
            </w:r>
            <w:r>
              <w:rPr>
                <w:noProof/>
                <w:webHidden/>
              </w:rPr>
              <w:fldChar w:fldCharType="separate"/>
            </w:r>
            <w:r>
              <w:rPr>
                <w:noProof/>
                <w:webHidden/>
              </w:rPr>
              <w:t>131</w:t>
            </w:r>
            <w:r>
              <w:rPr>
                <w:noProof/>
                <w:webHidden/>
              </w:rPr>
              <w:fldChar w:fldCharType="end"/>
            </w:r>
          </w:hyperlink>
        </w:p>
        <w:p w14:paraId="21CBE76F" w14:textId="5ACC4516"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82" w:history="1">
            <w:r w:rsidRPr="00944C3B">
              <w:rPr>
                <w:rStyle w:val="Hyperlink"/>
                <w:noProof/>
              </w:rPr>
              <w:t>5.3.2</w:t>
            </w:r>
            <w:r>
              <w:rPr>
                <w:rFonts w:asciiTheme="minorHAnsi" w:eastAsiaTheme="minorEastAsia" w:hAnsiTheme="minorHAnsi"/>
                <w:noProof/>
                <w:kern w:val="2"/>
                <w:sz w:val="24"/>
                <w:szCs w:val="24"/>
                <w:lang w:val="en-US"/>
                <w14:ligatures w14:val="standardContextual"/>
              </w:rPr>
              <w:tab/>
            </w:r>
            <w:r w:rsidRPr="00944C3B">
              <w:rPr>
                <w:rStyle w:val="Hyperlink"/>
                <w:noProof/>
              </w:rPr>
              <w:t>Registration specific scenarios</w:t>
            </w:r>
            <w:r>
              <w:rPr>
                <w:noProof/>
                <w:webHidden/>
              </w:rPr>
              <w:tab/>
            </w:r>
            <w:r>
              <w:rPr>
                <w:noProof/>
                <w:webHidden/>
              </w:rPr>
              <w:fldChar w:fldCharType="begin"/>
            </w:r>
            <w:r>
              <w:rPr>
                <w:noProof/>
                <w:webHidden/>
              </w:rPr>
              <w:instrText xml:space="preserve"> PAGEREF _Toc224134082 \h </w:instrText>
            </w:r>
            <w:r>
              <w:rPr>
                <w:noProof/>
                <w:webHidden/>
              </w:rPr>
            </w:r>
            <w:r>
              <w:rPr>
                <w:noProof/>
                <w:webHidden/>
              </w:rPr>
              <w:fldChar w:fldCharType="separate"/>
            </w:r>
            <w:r>
              <w:rPr>
                <w:noProof/>
                <w:webHidden/>
              </w:rPr>
              <w:t>136</w:t>
            </w:r>
            <w:r>
              <w:rPr>
                <w:noProof/>
                <w:webHidden/>
              </w:rPr>
              <w:fldChar w:fldCharType="end"/>
            </w:r>
          </w:hyperlink>
        </w:p>
        <w:p w14:paraId="267A4526" w14:textId="6C28A089"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83" w:history="1">
            <w:r w:rsidRPr="00944C3B">
              <w:rPr>
                <w:rStyle w:val="Hyperlink"/>
                <w:noProof/>
              </w:rPr>
              <w:t>5.3.3</w:t>
            </w:r>
            <w:r>
              <w:rPr>
                <w:rFonts w:asciiTheme="minorHAnsi" w:eastAsiaTheme="minorEastAsia" w:hAnsiTheme="minorHAnsi"/>
                <w:noProof/>
                <w:kern w:val="2"/>
                <w:sz w:val="24"/>
                <w:szCs w:val="24"/>
                <w:lang w:val="en-US"/>
                <w14:ligatures w14:val="standardContextual"/>
              </w:rPr>
              <w:tab/>
            </w:r>
            <w:r w:rsidRPr="00944C3B">
              <w:rPr>
                <w:rStyle w:val="Hyperlink"/>
                <w:noProof/>
              </w:rPr>
              <w:t>Exit specific scenarios</w:t>
            </w:r>
            <w:r>
              <w:rPr>
                <w:noProof/>
                <w:webHidden/>
              </w:rPr>
              <w:tab/>
            </w:r>
            <w:r>
              <w:rPr>
                <w:noProof/>
                <w:webHidden/>
              </w:rPr>
              <w:fldChar w:fldCharType="begin"/>
            </w:r>
            <w:r>
              <w:rPr>
                <w:noProof/>
                <w:webHidden/>
              </w:rPr>
              <w:instrText xml:space="preserve"> PAGEREF _Toc224134083 \h </w:instrText>
            </w:r>
            <w:r>
              <w:rPr>
                <w:noProof/>
                <w:webHidden/>
              </w:rPr>
            </w:r>
            <w:r>
              <w:rPr>
                <w:noProof/>
                <w:webHidden/>
              </w:rPr>
              <w:fldChar w:fldCharType="separate"/>
            </w:r>
            <w:r>
              <w:rPr>
                <w:noProof/>
                <w:webHidden/>
              </w:rPr>
              <w:t>143</w:t>
            </w:r>
            <w:r>
              <w:rPr>
                <w:noProof/>
                <w:webHidden/>
              </w:rPr>
              <w:fldChar w:fldCharType="end"/>
            </w:r>
          </w:hyperlink>
        </w:p>
        <w:p w14:paraId="3BBB82A5" w14:textId="3A3EEF7A"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84" w:history="1">
            <w:r w:rsidRPr="00944C3B">
              <w:rPr>
                <w:rStyle w:val="Hyperlink"/>
                <w:noProof/>
              </w:rPr>
              <w:t>5.3.4</w:t>
            </w:r>
            <w:r>
              <w:rPr>
                <w:rFonts w:asciiTheme="minorHAnsi" w:eastAsiaTheme="minorEastAsia" w:hAnsiTheme="minorHAnsi"/>
                <w:noProof/>
                <w:kern w:val="2"/>
                <w:sz w:val="24"/>
                <w:szCs w:val="24"/>
                <w:lang w:val="en-US"/>
                <w14:ligatures w14:val="standardContextual"/>
              </w:rPr>
              <w:tab/>
            </w:r>
            <w:r w:rsidRPr="00944C3B">
              <w:rPr>
                <w:rStyle w:val="Hyperlink"/>
                <w:noProof/>
              </w:rPr>
              <w:t>Re-export Notification Invalidation</w:t>
            </w:r>
            <w:r>
              <w:rPr>
                <w:noProof/>
                <w:webHidden/>
              </w:rPr>
              <w:tab/>
            </w:r>
            <w:r>
              <w:rPr>
                <w:noProof/>
                <w:webHidden/>
              </w:rPr>
              <w:fldChar w:fldCharType="begin"/>
            </w:r>
            <w:r>
              <w:rPr>
                <w:noProof/>
                <w:webHidden/>
              </w:rPr>
              <w:instrText xml:space="preserve"> PAGEREF _Toc224134084 \h </w:instrText>
            </w:r>
            <w:r>
              <w:rPr>
                <w:noProof/>
                <w:webHidden/>
              </w:rPr>
            </w:r>
            <w:r>
              <w:rPr>
                <w:noProof/>
                <w:webHidden/>
              </w:rPr>
              <w:fldChar w:fldCharType="separate"/>
            </w:r>
            <w:r>
              <w:rPr>
                <w:noProof/>
                <w:webHidden/>
              </w:rPr>
              <w:t>151</w:t>
            </w:r>
            <w:r>
              <w:rPr>
                <w:noProof/>
                <w:webHidden/>
              </w:rPr>
              <w:fldChar w:fldCharType="end"/>
            </w:r>
          </w:hyperlink>
        </w:p>
        <w:p w14:paraId="238FC47E" w14:textId="18536BAC"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85" w:history="1">
            <w:r w:rsidRPr="00944C3B">
              <w:rPr>
                <w:rStyle w:val="Hyperlink"/>
                <w:noProof/>
              </w:rPr>
              <w:t>5.3.5</w:t>
            </w:r>
            <w:r>
              <w:rPr>
                <w:rFonts w:asciiTheme="minorHAnsi" w:eastAsiaTheme="minorEastAsia" w:hAnsiTheme="minorHAnsi"/>
                <w:noProof/>
                <w:kern w:val="2"/>
                <w:sz w:val="24"/>
                <w:szCs w:val="24"/>
                <w:lang w:val="en-US"/>
                <w14:ligatures w14:val="standardContextual"/>
              </w:rPr>
              <w:tab/>
            </w:r>
            <w:r w:rsidRPr="00944C3B">
              <w:rPr>
                <w:rStyle w:val="Hyperlink"/>
                <w:noProof/>
              </w:rPr>
              <w:t>Request for information</w:t>
            </w:r>
            <w:r>
              <w:rPr>
                <w:noProof/>
                <w:webHidden/>
              </w:rPr>
              <w:tab/>
            </w:r>
            <w:r>
              <w:rPr>
                <w:noProof/>
                <w:webHidden/>
              </w:rPr>
              <w:fldChar w:fldCharType="begin"/>
            </w:r>
            <w:r>
              <w:rPr>
                <w:noProof/>
                <w:webHidden/>
              </w:rPr>
              <w:instrText xml:space="preserve"> PAGEREF _Toc224134085 \h </w:instrText>
            </w:r>
            <w:r>
              <w:rPr>
                <w:noProof/>
                <w:webHidden/>
              </w:rPr>
            </w:r>
            <w:r>
              <w:rPr>
                <w:noProof/>
                <w:webHidden/>
              </w:rPr>
              <w:fldChar w:fldCharType="separate"/>
            </w:r>
            <w:r>
              <w:rPr>
                <w:noProof/>
                <w:webHidden/>
              </w:rPr>
              <w:t>152</w:t>
            </w:r>
            <w:r>
              <w:rPr>
                <w:noProof/>
                <w:webHidden/>
              </w:rPr>
              <w:fldChar w:fldCharType="end"/>
            </w:r>
          </w:hyperlink>
        </w:p>
        <w:p w14:paraId="5D71D35D" w14:textId="333AE00E" w:rsidR="00DB7DF1" w:rsidRDefault="00DB7DF1">
          <w:pPr>
            <w:pStyle w:val="TOC2"/>
            <w:rPr>
              <w:rFonts w:asciiTheme="minorHAnsi" w:eastAsiaTheme="minorEastAsia" w:hAnsiTheme="minorHAnsi"/>
              <w:noProof/>
              <w:kern w:val="2"/>
              <w:sz w:val="24"/>
              <w:szCs w:val="24"/>
              <w:lang w:val="en-US"/>
              <w14:ligatures w14:val="standardContextual"/>
            </w:rPr>
          </w:pPr>
          <w:hyperlink w:anchor="_Toc224134086" w:history="1">
            <w:r w:rsidRPr="00944C3B">
              <w:rPr>
                <w:rStyle w:val="Hyperlink"/>
                <w:noProof/>
              </w:rPr>
              <w:t>5.4</w:t>
            </w:r>
            <w:r>
              <w:rPr>
                <w:rFonts w:asciiTheme="minorHAnsi" w:eastAsiaTheme="minorEastAsia" w:hAnsiTheme="minorHAnsi"/>
                <w:noProof/>
                <w:kern w:val="2"/>
                <w:sz w:val="24"/>
                <w:szCs w:val="24"/>
                <w:lang w:val="en-US"/>
                <w14:ligatures w14:val="standardContextual"/>
              </w:rPr>
              <w:tab/>
            </w:r>
            <w:r w:rsidRPr="00944C3B">
              <w:rPr>
                <w:rStyle w:val="Hyperlink"/>
                <w:noProof/>
              </w:rPr>
              <w:t>Non-AES Movements</w:t>
            </w:r>
            <w:r>
              <w:rPr>
                <w:noProof/>
                <w:webHidden/>
              </w:rPr>
              <w:tab/>
            </w:r>
            <w:r>
              <w:rPr>
                <w:noProof/>
                <w:webHidden/>
              </w:rPr>
              <w:fldChar w:fldCharType="begin"/>
            </w:r>
            <w:r>
              <w:rPr>
                <w:noProof/>
                <w:webHidden/>
              </w:rPr>
              <w:instrText xml:space="preserve"> PAGEREF _Toc224134086 \h </w:instrText>
            </w:r>
            <w:r>
              <w:rPr>
                <w:noProof/>
                <w:webHidden/>
              </w:rPr>
            </w:r>
            <w:r>
              <w:rPr>
                <w:noProof/>
                <w:webHidden/>
              </w:rPr>
              <w:fldChar w:fldCharType="separate"/>
            </w:r>
            <w:r>
              <w:rPr>
                <w:noProof/>
                <w:webHidden/>
              </w:rPr>
              <w:t>152</w:t>
            </w:r>
            <w:r>
              <w:rPr>
                <w:noProof/>
                <w:webHidden/>
              </w:rPr>
              <w:fldChar w:fldCharType="end"/>
            </w:r>
          </w:hyperlink>
        </w:p>
        <w:p w14:paraId="72C67C76" w14:textId="7938135A"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87" w:history="1">
            <w:r w:rsidRPr="00944C3B">
              <w:rPr>
                <w:rStyle w:val="Hyperlink"/>
                <w:noProof/>
              </w:rPr>
              <w:t>5.4.1</w:t>
            </w:r>
            <w:r>
              <w:rPr>
                <w:rFonts w:asciiTheme="minorHAnsi" w:eastAsiaTheme="minorEastAsia" w:hAnsiTheme="minorHAnsi"/>
                <w:noProof/>
                <w:kern w:val="2"/>
                <w:sz w:val="24"/>
                <w:szCs w:val="24"/>
                <w:lang w:val="en-US"/>
                <w14:ligatures w14:val="standardContextual"/>
              </w:rPr>
              <w:tab/>
            </w:r>
            <w:r w:rsidRPr="00944C3B">
              <w:rPr>
                <w:rStyle w:val="Hyperlink"/>
                <w:noProof/>
              </w:rPr>
              <w:t>Core flow</w:t>
            </w:r>
            <w:r>
              <w:rPr>
                <w:noProof/>
                <w:webHidden/>
              </w:rPr>
              <w:tab/>
            </w:r>
            <w:r>
              <w:rPr>
                <w:noProof/>
                <w:webHidden/>
              </w:rPr>
              <w:fldChar w:fldCharType="begin"/>
            </w:r>
            <w:r>
              <w:rPr>
                <w:noProof/>
                <w:webHidden/>
              </w:rPr>
              <w:instrText xml:space="preserve"> PAGEREF _Toc224134087 \h </w:instrText>
            </w:r>
            <w:r>
              <w:rPr>
                <w:noProof/>
                <w:webHidden/>
              </w:rPr>
            </w:r>
            <w:r>
              <w:rPr>
                <w:noProof/>
                <w:webHidden/>
              </w:rPr>
              <w:fldChar w:fldCharType="separate"/>
            </w:r>
            <w:r>
              <w:rPr>
                <w:noProof/>
                <w:webHidden/>
              </w:rPr>
              <w:t>152</w:t>
            </w:r>
            <w:r>
              <w:rPr>
                <w:noProof/>
                <w:webHidden/>
              </w:rPr>
              <w:fldChar w:fldCharType="end"/>
            </w:r>
          </w:hyperlink>
        </w:p>
        <w:p w14:paraId="43A1A75D" w14:textId="206CD583" w:rsidR="00DB7DF1" w:rsidRDefault="00DB7DF1">
          <w:pPr>
            <w:pStyle w:val="TOC2"/>
            <w:rPr>
              <w:rFonts w:asciiTheme="minorHAnsi" w:eastAsiaTheme="minorEastAsia" w:hAnsiTheme="minorHAnsi"/>
              <w:noProof/>
              <w:kern w:val="2"/>
              <w:sz w:val="24"/>
              <w:szCs w:val="24"/>
              <w:lang w:val="en-US"/>
              <w14:ligatures w14:val="standardContextual"/>
            </w:rPr>
          </w:pPr>
          <w:hyperlink w:anchor="_Toc224134088" w:history="1">
            <w:r w:rsidRPr="00944C3B">
              <w:rPr>
                <w:rStyle w:val="Hyperlink"/>
                <w:noProof/>
              </w:rPr>
              <w:t>5.5</w:t>
            </w:r>
            <w:r>
              <w:rPr>
                <w:rFonts w:asciiTheme="minorHAnsi" w:eastAsiaTheme="minorEastAsia" w:hAnsiTheme="minorHAnsi"/>
                <w:noProof/>
                <w:kern w:val="2"/>
                <w:sz w:val="24"/>
                <w:szCs w:val="24"/>
                <w:lang w:val="en-US"/>
                <w14:ligatures w14:val="standardContextual"/>
              </w:rPr>
              <w:tab/>
            </w:r>
            <w:r w:rsidRPr="00944C3B">
              <w:rPr>
                <w:rStyle w:val="Hyperlink"/>
                <w:noProof/>
              </w:rPr>
              <w:t>Documents attachments</w:t>
            </w:r>
            <w:r>
              <w:rPr>
                <w:noProof/>
                <w:webHidden/>
              </w:rPr>
              <w:tab/>
            </w:r>
            <w:r>
              <w:rPr>
                <w:noProof/>
                <w:webHidden/>
              </w:rPr>
              <w:fldChar w:fldCharType="begin"/>
            </w:r>
            <w:r>
              <w:rPr>
                <w:noProof/>
                <w:webHidden/>
              </w:rPr>
              <w:instrText xml:space="preserve"> PAGEREF _Toc224134088 \h </w:instrText>
            </w:r>
            <w:r>
              <w:rPr>
                <w:noProof/>
                <w:webHidden/>
              </w:rPr>
            </w:r>
            <w:r>
              <w:rPr>
                <w:noProof/>
                <w:webHidden/>
              </w:rPr>
              <w:fldChar w:fldCharType="separate"/>
            </w:r>
            <w:r>
              <w:rPr>
                <w:noProof/>
                <w:webHidden/>
              </w:rPr>
              <w:t>155</w:t>
            </w:r>
            <w:r>
              <w:rPr>
                <w:noProof/>
                <w:webHidden/>
              </w:rPr>
              <w:fldChar w:fldCharType="end"/>
            </w:r>
          </w:hyperlink>
        </w:p>
        <w:p w14:paraId="2B9E753A" w14:textId="00A9C79B" w:rsidR="00DB7DF1" w:rsidRDefault="00DB7DF1">
          <w:pPr>
            <w:pStyle w:val="TOC1"/>
            <w:rPr>
              <w:rFonts w:asciiTheme="minorHAnsi" w:eastAsiaTheme="minorEastAsia" w:hAnsiTheme="minorHAnsi" w:cstheme="minorBidi"/>
              <w:noProof/>
              <w:kern w:val="2"/>
              <w:sz w:val="24"/>
              <w14:ligatures w14:val="standardContextual"/>
            </w:rPr>
          </w:pPr>
          <w:hyperlink w:anchor="_Toc224134089" w:history="1">
            <w:r w:rsidRPr="00944C3B">
              <w:rPr>
                <w:rStyle w:val="Hyperlink"/>
                <w:rFonts w:eastAsiaTheme="majorEastAsia"/>
                <w:noProof/>
              </w:rPr>
              <w:t>6</w:t>
            </w:r>
            <w:r>
              <w:rPr>
                <w:rFonts w:asciiTheme="minorHAnsi" w:eastAsiaTheme="minorEastAsia" w:hAnsiTheme="minorHAnsi" w:cstheme="minorBidi"/>
                <w:noProof/>
                <w:kern w:val="2"/>
                <w:sz w:val="24"/>
                <w14:ligatures w14:val="standardContextual"/>
              </w:rPr>
              <w:tab/>
            </w:r>
            <w:r w:rsidRPr="00944C3B">
              <w:rPr>
                <w:rStyle w:val="Hyperlink"/>
                <w:rFonts w:eastAsiaTheme="majorEastAsia"/>
                <w:noProof/>
              </w:rPr>
              <w:t>Appendix</w:t>
            </w:r>
            <w:r>
              <w:rPr>
                <w:noProof/>
                <w:webHidden/>
              </w:rPr>
              <w:tab/>
            </w:r>
            <w:r>
              <w:rPr>
                <w:noProof/>
                <w:webHidden/>
              </w:rPr>
              <w:fldChar w:fldCharType="begin"/>
            </w:r>
            <w:r>
              <w:rPr>
                <w:noProof/>
                <w:webHidden/>
              </w:rPr>
              <w:instrText xml:space="preserve"> PAGEREF _Toc224134089 \h </w:instrText>
            </w:r>
            <w:r>
              <w:rPr>
                <w:noProof/>
                <w:webHidden/>
              </w:rPr>
            </w:r>
            <w:r>
              <w:rPr>
                <w:noProof/>
                <w:webHidden/>
              </w:rPr>
              <w:fldChar w:fldCharType="separate"/>
            </w:r>
            <w:r>
              <w:rPr>
                <w:noProof/>
                <w:webHidden/>
              </w:rPr>
              <w:t>156</w:t>
            </w:r>
            <w:r>
              <w:rPr>
                <w:noProof/>
                <w:webHidden/>
              </w:rPr>
              <w:fldChar w:fldCharType="end"/>
            </w:r>
          </w:hyperlink>
        </w:p>
        <w:p w14:paraId="7903EEC2" w14:textId="2042A3DA" w:rsidR="00DB7DF1" w:rsidRDefault="00DB7DF1">
          <w:pPr>
            <w:pStyle w:val="TOC2"/>
            <w:rPr>
              <w:rFonts w:asciiTheme="minorHAnsi" w:eastAsiaTheme="minorEastAsia" w:hAnsiTheme="minorHAnsi"/>
              <w:noProof/>
              <w:kern w:val="2"/>
              <w:sz w:val="24"/>
              <w:szCs w:val="24"/>
              <w:lang w:val="en-US"/>
              <w14:ligatures w14:val="standardContextual"/>
            </w:rPr>
          </w:pPr>
          <w:hyperlink w:anchor="_Toc224134090" w:history="1">
            <w:r w:rsidRPr="00944C3B">
              <w:rPr>
                <w:rStyle w:val="Hyperlink"/>
                <w:noProof/>
              </w:rPr>
              <w:t>6.1</w:t>
            </w:r>
            <w:r>
              <w:rPr>
                <w:rFonts w:asciiTheme="minorHAnsi" w:eastAsiaTheme="minorEastAsia" w:hAnsiTheme="minorHAnsi"/>
                <w:noProof/>
                <w:kern w:val="2"/>
                <w:sz w:val="24"/>
                <w:szCs w:val="24"/>
                <w:lang w:val="en-US"/>
                <w14:ligatures w14:val="standardContextual"/>
              </w:rPr>
              <w:tab/>
            </w:r>
            <w:r w:rsidRPr="00944C3B">
              <w:rPr>
                <w:rStyle w:val="Hyperlink"/>
                <w:noProof/>
              </w:rPr>
              <w:t>EU Specifications</w:t>
            </w:r>
            <w:r>
              <w:rPr>
                <w:noProof/>
                <w:webHidden/>
              </w:rPr>
              <w:tab/>
            </w:r>
            <w:r>
              <w:rPr>
                <w:noProof/>
                <w:webHidden/>
              </w:rPr>
              <w:fldChar w:fldCharType="begin"/>
            </w:r>
            <w:r>
              <w:rPr>
                <w:noProof/>
                <w:webHidden/>
              </w:rPr>
              <w:instrText xml:space="preserve"> PAGEREF _Toc224134090 \h </w:instrText>
            </w:r>
            <w:r>
              <w:rPr>
                <w:noProof/>
                <w:webHidden/>
              </w:rPr>
            </w:r>
            <w:r>
              <w:rPr>
                <w:noProof/>
                <w:webHidden/>
              </w:rPr>
              <w:fldChar w:fldCharType="separate"/>
            </w:r>
            <w:r>
              <w:rPr>
                <w:noProof/>
                <w:webHidden/>
              </w:rPr>
              <w:t>157</w:t>
            </w:r>
            <w:r>
              <w:rPr>
                <w:noProof/>
                <w:webHidden/>
              </w:rPr>
              <w:fldChar w:fldCharType="end"/>
            </w:r>
          </w:hyperlink>
        </w:p>
        <w:p w14:paraId="26EB8DA0" w14:textId="5F1CD118"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91" w:history="1">
            <w:r w:rsidRPr="00944C3B">
              <w:rPr>
                <w:rStyle w:val="Hyperlink"/>
                <w:noProof/>
              </w:rPr>
              <w:t>6.1.1</w:t>
            </w:r>
            <w:r>
              <w:rPr>
                <w:rFonts w:asciiTheme="minorHAnsi" w:eastAsiaTheme="minorEastAsia" w:hAnsiTheme="minorHAnsi"/>
                <w:noProof/>
                <w:kern w:val="2"/>
                <w:sz w:val="24"/>
                <w:szCs w:val="24"/>
                <w:lang w:val="en-US"/>
                <w14:ligatures w14:val="standardContextual"/>
              </w:rPr>
              <w:tab/>
            </w:r>
            <w:r w:rsidRPr="00944C3B">
              <w:rPr>
                <w:rStyle w:val="Hyperlink"/>
                <w:noProof/>
              </w:rPr>
              <w:t>Description</w:t>
            </w:r>
            <w:r>
              <w:rPr>
                <w:noProof/>
                <w:webHidden/>
              </w:rPr>
              <w:tab/>
            </w:r>
            <w:r>
              <w:rPr>
                <w:noProof/>
                <w:webHidden/>
              </w:rPr>
              <w:fldChar w:fldCharType="begin"/>
            </w:r>
            <w:r>
              <w:rPr>
                <w:noProof/>
                <w:webHidden/>
              </w:rPr>
              <w:instrText xml:space="preserve"> PAGEREF _Toc224134091 \h </w:instrText>
            </w:r>
            <w:r>
              <w:rPr>
                <w:noProof/>
                <w:webHidden/>
              </w:rPr>
            </w:r>
            <w:r>
              <w:rPr>
                <w:noProof/>
                <w:webHidden/>
              </w:rPr>
              <w:fldChar w:fldCharType="separate"/>
            </w:r>
            <w:r>
              <w:rPr>
                <w:noProof/>
                <w:webHidden/>
              </w:rPr>
              <w:t>157</w:t>
            </w:r>
            <w:r>
              <w:rPr>
                <w:noProof/>
                <w:webHidden/>
              </w:rPr>
              <w:fldChar w:fldCharType="end"/>
            </w:r>
          </w:hyperlink>
        </w:p>
        <w:p w14:paraId="35A5046C" w14:textId="437EE7EC"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92" w:history="1">
            <w:r w:rsidRPr="00944C3B">
              <w:rPr>
                <w:rStyle w:val="Hyperlink"/>
                <w:noProof/>
              </w:rPr>
              <w:t>6.1.2</w:t>
            </w:r>
            <w:r>
              <w:rPr>
                <w:rFonts w:asciiTheme="minorHAnsi" w:eastAsiaTheme="minorEastAsia" w:hAnsiTheme="minorHAnsi"/>
                <w:noProof/>
                <w:kern w:val="2"/>
                <w:sz w:val="24"/>
                <w:szCs w:val="24"/>
                <w:lang w:val="en-US"/>
                <w14:ligatures w14:val="standardContextual"/>
              </w:rPr>
              <w:tab/>
            </w:r>
            <w:r w:rsidRPr="00944C3B">
              <w:rPr>
                <w:rStyle w:val="Hyperlink"/>
                <w:noProof/>
              </w:rPr>
              <w:t>Location</w:t>
            </w:r>
            <w:r>
              <w:rPr>
                <w:noProof/>
                <w:webHidden/>
              </w:rPr>
              <w:tab/>
            </w:r>
            <w:r>
              <w:rPr>
                <w:noProof/>
                <w:webHidden/>
              </w:rPr>
              <w:fldChar w:fldCharType="begin"/>
            </w:r>
            <w:r>
              <w:rPr>
                <w:noProof/>
                <w:webHidden/>
              </w:rPr>
              <w:instrText xml:space="preserve"> PAGEREF _Toc224134092 \h </w:instrText>
            </w:r>
            <w:r>
              <w:rPr>
                <w:noProof/>
                <w:webHidden/>
              </w:rPr>
            </w:r>
            <w:r>
              <w:rPr>
                <w:noProof/>
                <w:webHidden/>
              </w:rPr>
              <w:fldChar w:fldCharType="separate"/>
            </w:r>
            <w:r>
              <w:rPr>
                <w:noProof/>
                <w:webHidden/>
              </w:rPr>
              <w:t>158</w:t>
            </w:r>
            <w:r>
              <w:rPr>
                <w:noProof/>
                <w:webHidden/>
              </w:rPr>
              <w:fldChar w:fldCharType="end"/>
            </w:r>
          </w:hyperlink>
        </w:p>
        <w:p w14:paraId="16A78026" w14:textId="2E43D8F4" w:rsidR="00DB7DF1" w:rsidRDefault="00DB7DF1">
          <w:pPr>
            <w:pStyle w:val="TOC2"/>
            <w:rPr>
              <w:rFonts w:asciiTheme="minorHAnsi" w:eastAsiaTheme="minorEastAsia" w:hAnsiTheme="minorHAnsi"/>
              <w:noProof/>
              <w:kern w:val="2"/>
              <w:sz w:val="24"/>
              <w:szCs w:val="24"/>
              <w:lang w:val="en-US"/>
              <w14:ligatures w14:val="standardContextual"/>
            </w:rPr>
          </w:pPr>
          <w:hyperlink w:anchor="_Toc224134093" w:history="1">
            <w:r w:rsidRPr="00944C3B">
              <w:rPr>
                <w:rStyle w:val="Hyperlink"/>
                <w:noProof/>
              </w:rPr>
              <w:t>6.2</w:t>
            </w:r>
            <w:r>
              <w:rPr>
                <w:rFonts w:asciiTheme="minorHAnsi" w:eastAsiaTheme="minorEastAsia" w:hAnsiTheme="minorHAnsi"/>
                <w:noProof/>
                <w:kern w:val="2"/>
                <w:sz w:val="24"/>
                <w:szCs w:val="24"/>
                <w:lang w:val="en-US"/>
                <w14:ligatures w14:val="standardContextual"/>
              </w:rPr>
              <w:tab/>
            </w:r>
            <w:r w:rsidRPr="00944C3B">
              <w:rPr>
                <w:rStyle w:val="Hyperlink"/>
                <w:noProof/>
              </w:rPr>
              <w:t>XSD Schemas (LUCCS)</w:t>
            </w:r>
            <w:r>
              <w:rPr>
                <w:noProof/>
                <w:webHidden/>
              </w:rPr>
              <w:tab/>
            </w:r>
            <w:r>
              <w:rPr>
                <w:noProof/>
                <w:webHidden/>
              </w:rPr>
              <w:fldChar w:fldCharType="begin"/>
            </w:r>
            <w:r>
              <w:rPr>
                <w:noProof/>
                <w:webHidden/>
              </w:rPr>
              <w:instrText xml:space="preserve"> PAGEREF _Toc224134093 \h </w:instrText>
            </w:r>
            <w:r>
              <w:rPr>
                <w:noProof/>
                <w:webHidden/>
              </w:rPr>
            </w:r>
            <w:r>
              <w:rPr>
                <w:noProof/>
                <w:webHidden/>
              </w:rPr>
              <w:fldChar w:fldCharType="separate"/>
            </w:r>
            <w:r>
              <w:rPr>
                <w:noProof/>
                <w:webHidden/>
              </w:rPr>
              <w:t>158</w:t>
            </w:r>
            <w:r>
              <w:rPr>
                <w:noProof/>
                <w:webHidden/>
              </w:rPr>
              <w:fldChar w:fldCharType="end"/>
            </w:r>
          </w:hyperlink>
        </w:p>
        <w:p w14:paraId="32EBEE46" w14:textId="5F75096E"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94" w:history="1">
            <w:r w:rsidRPr="00944C3B">
              <w:rPr>
                <w:rStyle w:val="Hyperlink"/>
                <w:noProof/>
              </w:rPr>
              <w:t>6.2.1</w:t>
            </w:r>
            <w:r>
              <w:rPr>
                <w:rFonts w:asciiTheme="minorHAnsi" w:eastAsiaTheme="minorEastAsia" w:hAnsiTheme="minorHAnsi"/>
                <w:noProof/>
                <w:kern w:val="2"/>
                <w:sz w:val="24"/>
                <w:szCs w:val="24"/>
                <w:lang w:val="en-US"/>
                <w14:ligatures w14:val="standardContextual"/>
              </w:rPr>
              <w:tab/>
            </w:r>
            <w:r w:rsidRPr="00944C3B">
              <w:rPr>
                <w:rStyle w:val="Hyperlink"/>
                <w:noProof/>
              </w:rPr>
              <w:t>Location</w:t>
            </w:r>
            <w:r>
              <w:rPr>
                <w:noProof/>
                <w:webHidden/>
              </w:rPr>
              <w:tab/>
            </w:r>
            <w:r>
              <w:rPr>
                <w:noProof/>
                <w:webHidden/>
              </w:rPr>
              <w:fldChar w:fldCharType="begin"/>
            </w:r>
            <w:r>
              <w:rPr>
                <w:noProof/>
                <w:webHidden/>
              </w:rPr>
              <w:instrText xml:space="preserve"> PAGEREF _Toc224134094 \h </w:instrText>
            </w:r>
            <w:r>
              <w:rPr>
                <w:noProof/>
                <w:webHidden/>
              </w:rPr>
            </w:r>
            <w:r>
              <w:rPr>
                <w:noProof/>
                <w:webHidden/>
              </w:rPr>
              <w:fldChar w:fldCharType="separate"/>
            </w:r>
            <w:r>
              <w:rPr>
                <w:noProof/>
                <w:webHidden/>
              </w:rPr>
              <w:t>158</w:t>
            </w:r>
            <w:r>
              <w:rPr>
                <w:noProof/>
                <w:webHidden/>
              </w:rPr>
              <w:fldChar w:fldCharType="end"/>
            </w:r>
          </w:hyperlink>
        </w:p>
        <w:p w14:paraId="2020BD50" w14:textId="618475EF" w:rsidR="00DB7DF1" w:rsidRDefault="00DB7DF1">
          <w:pPr>
            <w:pStyle w:val="TOC2"/>
            <w:rPr>
              <w:rFonts w:asciiTheme="minorHAnsi" w:eastAsiaTheme="minorEastAsia" w:hAnsiTheme="minorHAnsi"/>
              <w:noProof/>
              <w:kern w:val="2"/>
              <w:sz w:val="24"/>
              <w:szCs w:val="24"/>
              <w:lang w:val="en-US"/>
              <w14:ligatures w14:val="standardContextual"/>
            </w:rPr>
          </w:pPr>
          <w:hyperlink w:anchor="_Toc224134095" w:history="1">
            <w:r w:rsidRPr="00944C3B">
              <w:rPr>
                <w:rStyle w:val="Hyperlink"/>
                <w:noProof/>
              </w:rPr>
              <w:t>6.3</w:t>
            </w:r>
            <w:r>
              <w:rPr>
                <w:rFonts w:asciiTheme="minorHAnsi" w:eastAsiaTheme="minorEastAsia" w:hAnsiTheme="minorHAnsi"/>
                <w:noProof/>
                <w:kern w:val="2"/>
                <w:sz w:val="24"/>
                <w:szCs w:val="24"/>
                <w:lang w:val="en-US"/>
                <w14:ligatures w14:val="standardContextual"/>
              </w:rPr>
              <w:tab/>
            </w:r>
            <w:r w:rsidRPr="00944C3B">
              <w:rPr>
                <w:rStyle w:val="Hyperlink"/>
                <w:noProof/>
              </w:rPr>
              <w:t>Codes lists (LUCCS)</w:t>
            </w:r>
            <w:r>
              <w:rPr>
                <w:noProof/>
                <w:webHidden/>
              </w:rPr>
              <w:tab/>
            </w:r>
            <w:r>
              <w:rPr>
                <w:noProof/>
                <w:webHidden/>
              </w:rPr>
              <w:fldChar w:fldCharType="begin"/>
            </w:r>
            <w:r>
              <w:rPr>
                <w:noProof/>
                <w:webHidden/>
              </w:rPr>
              <w:instrText xml:space="preserve"> PAGEREF _Toc224134095 \h </w:instrText>
            </w:r>
            <w:r>
              <w:rPr>
                <w:noProof/>
                <w:webHidden/>
              </w:rPr>
            </w:r>
            <w:r>
              <w:rPr>
                <w:noProof/>
                <w:webHidden/>
              </w:rPr>
              <w:fldChar w:fldCharType="separate"/>
            </w:r>
            <w:r>
              <w:rPr>
                <w:noProof/>
                <w:webHidden/>
              </w:rPr>
              <w:t>158</w:t>
            </w:r>
            <w:r>
              <w:rPr>
                <w:noProof/>
                <w:webHidden/>
              </w:rPr>
              <w:fldChar w:fldCharType="end"/>
            </w:r>
          </w:hyperlink>
        </w:p>
        <w:p w14:paraId="230B5D49" w14:textId="60397356"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96" w:history="1">
            <w:r w:rsidRPr="00944C3B">
              <w:rPr>
                <w:rStyle w:val="Hyperlink"/>
                <w:noProof/>
              </w:rPr>
              <w:t>6.3.1</w:t>
            </w:r>
            <w:r>
              <w:rPr>
                <w:rFonts w:asciiTheme="minorHAnsi" w:eastAsiaTheme="minorEastAsia" w:hAnsiTheme="minorHAnsi"/>
                <w:noProof/>
                <w:kern w:val="2"/>
                <w:sz w:val="24"/>
                <w:szCs w:val="24"/>
                <w:lang w:val="en-US"/>
                <w14:ligatures w14:val="standardContextual"/>
              </w:rPr>
              <w:tab/>
            </w:r>
            <w:r w:rsidRPr="00944C3B">
              <w:rPr>
                <w:rStyle w:val="Hyperlink"/>
                <w:noProof/>
              </w:rPr>
              <w:t>Description</w:t>
            </w:r>
            <w:r>
              <w:rPr>
                <w:noProof/>
                <w:webHidden/>
              </w:rPr>
              <w:tab/>
            </w:r>
            <w:r>
              <w:rPr>
                <w:noProof/>
                <w:webHidden/>
              </w:rPr>
              <w:fldChar w:fldCharType="begin"/>
            </w:r>
            <w:r>
              <w:rPr>
                <w:noProof/>
                <w:webHidden/>
              </w:rPr>
              <w:instrText xml:space="preserve"> PAGEREF _Toc224134096 \h </w:instrText>
            </w:r>
            <w:r>
              <w:rPr>
                <w:noProof/>
                <w:webHidden/>
              </w:rPr>
            </w:r>
            <w:r>
              <w:rPr>
                <w:noProof/>
                <w:webHidden/>
              </w:rPr>
              <w:fldChar w:fldCharType="separate"/>
            </w:r>
            <w:r>
              <w:rPr>
                <w:noProof/>
                <w:webHidden/>
              </w:rPr>
              <w:t>158</w:t>
            </w:r>
            <w:r>
              <w:rPr>
                <w:noProof/>
                <w:webHidden/>
              </w:rPr>
              <w:fldChar w:fldCharType="end"/>
            </w:r>
          </w:hyperlink>
        </w:p>
        <w:p w14:paraId="06068E58" w14:textId="0AC75C4D"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97" w:history="1">
            <w:r w:rsidRPr="00944C3B">
              <w:rPr>
                <w:rStyle w:val="Hyperlink"/>
                <w:noProof/>
              </w:rPr>
              <w:t>6.3.2</w:t>
            </w:r>
            <w:r>
              <w:rPr>
                <w:rFonts w:asciiTheme="minorHAnsi" w:eastAsiaTheme="minorEastAsia" w:hAnsiTheme="minorHAnsi"/>
                <w:noProof/>
                <w:kern w:val="2"/>
                <w:sz w:val="24"/>
                <w:szCs w:val="24"/>
                <w:lang w:val="en-US"/>
                <w14:ligatures w14:val="standardContextual"/>
              </w:rPr>
              <w:tab/>
            </w:r>
            <w:r w:rsidRPr="00944C3B">
              <w:rPr>
                <w:rStyle w:val="Hyperlink"/>
                <w:noProof/>
              </w:rPr>
              <w:t>Location</w:t>
            </w:r>
            <w:r>
              <w:rPr>
                <w:noProof/>
                <w:webHidden/>
              </w:rPr>
              <w:tab/>
            </w:r>
            <w:r>
              <w:rPr>
                <w:noProof/>
                <w:webHidden/>
              </w:rPr>
              <w:fldChar w:fldCharType="begin"/>
            </w:r>
            <w:r>
              <w:rPr>
                <w:noProof/>
                <w:webHidden/>
              </w:rPr>
              <w:instrText xml:space="preserve"> PAGEREF _Toc224134097 \h </w:instrText>
            </w:r>
            <w:r>
              <w:rPr>
                <w:noProof/>
                <w:webHidden/>
              </w:rPr>
            </w:r>
            <w:r>
              <w:rPr>
                <w:noProof/>
                <w:webHidden/>
              </w:rPr>
              <w:fldChar w:fldCharType="separate"/>
            </w:r>
            <w:r>
              <w:rPr>
                <w:noProof/>
                <w:webHidden/>
              </w:rPr>
              <w:t>158</w:t>
            </w:r>
            <w:r>
              <w:rPr>
                <w:noProof/>
                <w:webHidden/>
              </w:rPr>
              <w:fldChar w:fldCharType="end"/>
            </w:r>
          </w:hyperlink>
        </w:p>
        <w:p w14:paraId="448F6AC2" w14:textId="58758F88" w:rsidR="00DB7DF1" w:rsidRDefault="00DB7DF1">
          <w:pPr>
            <w:pStyle w:val="TOC2"/>
            <w:rPr>
              <w:rFonts w:asciiTheme="minorHAnsi" w:eastAsiaTheme="minorEastAsia" w:hAnsiTheme="minorHAnsi"/>
              <w:noProof/>
              <w:kern w:val="2"/>
              <w:sz w:val="24"/>
              <w:szCs w:val="24"/>
              <w:lang w:val="en-US"/>
              <w14:ligatures w14:val="standardContextual"/>
            </w:rPr>
          </w:pPr>
          <w:hyperlink w:anchor="_Toc224134098" w:history="1">
            <w:r w:rsidRPr="00944C3B">
              <w:rPr>
                <w:rStyle w:val="Hyperlink"/>
                <w:noProof/>
              </w:rPr>
              <w:t>6.4</w:t>
            </w:r>
            <w:r>
              <w:rPr>
                <w:rFonts w:asciiTheme="minorHAnsi" w:eastAsiaTheme="minorEastAsia" w:hAnsiTheme="minorHAnsi"/>
                <w:noProof/>
                <w:kern w:val="2"/>
                <w:sz w:val="24"/>
                <w:szCs w:val="24"/>
                <w:lang w:val="en-US"/>
                <w14:ligatures w14:val="standardContextual"/>
              </w:rPr>
              <w:tab/>
            </w:r>
            <w:r w:rsidRPr="00944C3B">
              <w:rPr>
                <w:rStyle w:val="Hyperlink"/>
                <w:noProof/>
              </w:rPr>
              <w:t>Validation rules (LUCCS)</w:t>
            </w:r>
            <w:r>
              <w:rPr>
                <w:noProof/>
                <w:webHidden/>
              </w:rPr>
              <w:tab/>
            </w:r>
            <w:r>
              <w:rPr>
                <w:noProof/>
                <w:webHidden/>
              </w:rPr>
              <w:fldChar w:fldCharType="begin"/>
            </w:r>
            <w:r>
              <w:rPr>
                <w:noProof/>
                <w:webHidden/>
              </w:rPr>
              <w:instrText xml:space="preserve"> PAGEREF _Toc224134098 \h </w:instrText>
            </w:r>
            <w:r>
              <w:rPr>
                <w:noProof/>
                <w:webHidden/>
              </w:rPr>
            </w:r>
            <w:r>
              <w:rPr>
                <w:noProof/>
                <w:webHidden/>
              </w:rPr>
              <w:fldChar w:fldCharType="separate"/>
            </w:r>
            <w:r>
              <w:rPr>
                <w:noProof/>
                <w:webHidden/>
              </w:rPr>
              <w:t>158</w:t>
            </w:r>
            <w:r>
              <w:rPr>
                <w:noProof/>
                <w:webHidden/>
              </w:rPr>
              <w:fldChar w:fldCharType="end"/>
            </w:r>
          </w:hyperlink>
        </w:p>
        <w:p w14:paraId="4CFF756F" w14:textId="54B3F998"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099" w:history="1">
            <w:r w:rsidRPr="00944C3B">
              <w:rPr>
                <w:rStyle w:val="Hyperlink"/>
                <w:noProof/>
              </w:rPr>
              <w:t>6.4.1</w:t>
            </w:r>
            <w:r>
              <w:rPr>
                <w:rFonts w:asciiTheme="minorHAnsi" w:eastAsiaTheme="minorEastAsia" w:hAnsiTheme="minorHAnsi"/>
                <w:noProof/>
                <w:kern w:val="2"/>
                <w:sz w:val="24"/>
                <w:szCs w:val="24"/>
                <w:lang w:val="en-US"/>
                <w14:ligatures w14:val="standardContextual"/>
              </w:rPr>
              <w:tab/>
            </w:r>
            <w:r w:rsidRPr="00944C3B">
              <w:rPr>
                <w:rStyle w:val="Hyperlink"/>
                <w:noProof/>
              </w:rPr>
              <w:t>Description</w:t>
            </w:r>
            <w:r>
              <w:rPr>
                <w:noProof/>
                <w:webHidden/>
              </w:rPr>
              <w:tab/>
            </w:r>
            <w:r>
              <w:rPr>
                <w:noProof/>
                <w:webHidden/>
              </w:rPr>
              <w:fldChar w:fldCharType="begin"/>
            </w:r>
            <w:r>
              <w:rPr>
                <w:noProof/>
                <w:webHidden/>
              </w:rPr>
              <w:instrText xml:space="preserve"> PAGEREF _Toc224134099 \h </w:instrText>
            </w:r>
            <w:r>
              <w:rPr>
                <w:noProof/>
                <w:webHidden/>
              </w:rPr>
            </w:r>
            <w:r>
              <w:rPr>
                <w:noProof/>
                <w:webHidden/>
              </w:rPr>
              <w:fldChar w:fldCharType="separate"/>
            </w:r>
            <w:r>
              <w:rPr>
                <w:noProof/>
                <w:webHidden/>
              </w:rPr>
              <w:t>158</w:t>
            </w:r>
            <w:r>
              <w:rPr>
                <w:noProof/>
                <w:webHidden/>
              </w:rPr>
              <w:fldChar w:fldCharType="end"/>
            </w:r>
          </w:hyperlink>
        </w:p>
        <w:p w14:paraId="7F48FECF" w14:textId="6729D935" w:rsidR="00DB7DF1" w:rsidRDefault="00DB7DF1">
          <w:pPr>
            <w:pStyle w:val="TOC3"/>
            <w:rPr>
              <w:rFonts w:asciiTheme="minorHAnsi" w:eastAsiaTheme="minorEastAsia" w:hAnsiTheme="minorHAnsi"/>
              <w:noProof/>
              <w:kern w:val="2"/>
              <w:sz w:val="24"/>
              <w:szCs w:val="24"/>
              <w:lang w:val="en-US"/>
              <w14:ligatures w14:val="standardContextual"/>
            </w:rPr>
          </w:pPr>
          <w:hyperlink w:anchor="_Toc224134100" w:history="1">
            <w:r w:rsidRPr="00944C3B">
              <w:rPr>
                <w:rStyle w:val="Hyperlink"/>
                <w:noProof/>
              </w:rPr>
              <w:t>6.4.2</w:t>
            </w:r>
            <w:r>
              <w:rPr>
                <w:rFonts w:asciiTheme="minorHAnsi" w:eastAsiaTheme="minorEastAsia" w:hAnsiTheme="minorHAnsi"/>
                <w:noProof/>
                <w:kern w:val="2"/>
                <w:sz w:val="24"/>
                <w:szCs w:val="24"/>
                <w:lang w:val="en-US"/>
                <w14:ligatures w14:val="standardContextual"/>
              </w:rPr>
              <w:tab/>
            </w:r>
            <w:r w:rsidRPr="00944C3B">
              <w:rPr>
                <w:rStyle w:val="Hyperlink"/>
                <w:noProof/>
              </w:rPr>
              <w:t>Location</w:t>
            </w:r>
            <w:r>
              <w:rPr>
                <w:noProof/>
                <w:webHidden/>
              </w:rPr>
              <w:tab/>
            </w:r>
            <w:r>
              <w:rPr>
                <w:noProof/>
                <w:webHidden/>
              </w:rPr>
              <w:fldChar w:fldCharType="begin"/>
            </w:r>
            <w:r>
              <w:rPr>
                <w:noProof/>
                <w:webHidden/>
              </w:rPr>
              <w:instrText xml:space="preserve"> PAGEREF _Toc224134100 \h </w:instrText>
            </w:r>
            <w:r>
              <w:rPr>
                <w:noProof/>
                <w:webHidden/>
              </w:rPr>
            </w:r>
            <w:r>
              <w:rPr>
                <w:noProof/>
                <w:webHidden/>
              </w:rPr>
              <w:fldChar w:fldCharType="separate"/>
            </w:r>
            <w:r>
              <w:rPr>
                <w:noProof/>
                <w:webHidden/>
              </w:rPr>
              <w:t>159</w:t>
            </w:r>
            <w:r>
              <w:rPr>
                <w:noProof/>
                <w:webHidden/>
              </w:rPr>
              <w:fldChar w:fldCharType="end"/>
            </w:r>
          </w:hyperlink>
        </w:p>
        <w:p w14:paraId="2E644316" w14:textId="55ECF214" w:rsidR="00DB7DF1" w:rsidRDefault="00DB7DF1">
          <w:pPr>
            <w:pStyle w:val="TOC2"/>
            <w:rPr>
              <w:rFonts w:asciiTheme="minorHAnsi" w:eastAsiaTheme="minorEastAsia" w:hAnsiTheme="minorHAnsi"/>
              <w:noProof/>
              <w:kern w:val="2"/>
              <w:sz w:val="24"/>
              <w:szCs w:val="24"/>
              <w:lang w:val="en-US"/>
              <w14:ligatures w14:val="standardContextual"/>
            </w:rPr>
          </w:pPr>
          <w:hyperlink w:anchor="_Toc224134101" w:history="1">
            <w:r w:rsidRPr="00944C3B">
              <w:rPr>
                <w:rStyle w:val="Hyperlink"/>
                <w:noProof/>
              </w:rPr>
              <w:t>6.5</w:t>
            </w:r>
            <w:r>
              <w:rPr>
                <w:rFonts w:asciiTheme="minorHAnsi" w:eastAsiaTheme="minorEastAsia" w:hAnsiTheme="minorHAnsi"/>
                <w:noProof/>
                <w:kern w:val="2"/>
                <w:sz w:val="24"/>
                <w:szCs w:val="24"/>
                <w:lang w:val="en-US"/>
                <w14:ligatures w14:val="standardContextual"/>
              </w:rPr>
              <w:tab/>
            </w:r>
            <w:r w:rsidRPr="00944C3B">
              <w:rPr>
                <w:rStyle w:val="Hyperlink"/>
                <w:noProof/>
              </w:rPr>
              <w:t>LRN pattern</w:t>
            </w:r>
            <w:r>
              <w:rPr>
                <w:noProof/>
                <w:webHidden/>
              </w:rPr>
              <w:tab/>
            </w:r>
            <w:r>
              <w:rPr>
                <w:noProof/>
                <w:webHidden/>
              </w:rPr>
              <w:fldChar w:fldCharType="begin"/>
            </w:r>
            <w:r>
              <w:rPr>
                <w:noProof/>
                <w:webHidden/>
              </w:rPr>
              <w:instrText xml:space="preserve"> PAGEREF _Toc224134101 \h </w:instrText>
            </w:r>
            <w:r>
              <w:rPr>
                <w:noProof/>
                <w:webHidden/>
              </w:rPr>
            </w:r>
            <w:r>
              <w:rPr>
                <w:noProof/>
                <w:webHidden/>
              </w:rPr>
              <w:fldChar w:fldCharType="separate"/>
            </w:r>
            <w:r>
              <w:rPr>
                <w:noProof/>
                <w:webHidden/>
              </w:rPr>
              <w:t>159</w:t>
            </w:r>
            <w:r>
              <w:rPr>
                <w:noProof/>
                <w:webHidden/>
              </w:rPr>
              <w:fldChar w:fldCharType="end"/>
            </w:r>
          </w:hyperlink>
        </w:p>
        <w:p w14:paraId="78EEC4E5" w14:textId="576E6E72" w:rsidR="009A0056" w:rsidRPr="00D375AE" w:rsidRDefault="009A0056" w:rsidP="00A57BEB">
          <w:pPr>
            <w:pStyle w:val="TOC2"/>
          </w:pPr>
          <w:r w:rsidRPr="00D375AE">
            <w:rPr>
              <w:b/>
              <w:bCs/>
            </w:rPr>
            <w:fldChar w:fldCharType="end"/>
          </w:r>
        </w:p>
      </w:sdtContent>
    </w:sdt>
    <w:p w14:paraId="4FEB8EF3" w14:textId="77777777" w:rsidR="00495E0B" w:rsidRPr="00D375AE" w:rsidRDefault="00495E0B">
      <w:pPr>
        <w:spacing w:line="240" w:lineRule="auto"/>
        <w:jc w:val="left"/>
        <w:rPr>
          <w:sz w:val="44"/>
          <w:szCs w:val="44"/>
        </w:rPr>
      </w:pPr>
      <w:r w:rsidRPr="00D375AE">
        <w:rPr>
          <w:sz w:val="44"/>
          <w:szCs w:val="44"/>
        </w:rPr>
        <w:br w:type="page"/>
      </w:r>
    </w:p>
    <w:p w14:paraId="50E2D7B3" w14:textId="1D187FCD" w:rsidR="00495E0B" w:rsidRDefault="00495E0B" w:rsidP="00495E0B">
      <w:pPr>
        <w:spacing w:before="0" w:after="160" w:line="259" w:lineRule="auto"/>
        <w:rPr>
          <w:sz w:val="44"/>
          <w:szCs w:val="44"/>
        </w:rPr>
      </w:pPr>
      <w:r w:rsidRPr="00D375AE">
        <w:rPr>
          <w:sz w:val="44"/>
          <w:szCs w:val="44"/>
        </w:rPr>
        <w:lastRenderedPageBreak/>
        <w:t>List of tables</w:t>
      </w:r>
    </w:p>
    <w:p w14:paraId="773D1940" w14:textId="77777777" w:rsidR="00C50C84" w:rsidRPr="00C17C49" w:rsidRDefault="00C50C84" w:rsidP="00495E0B">
      <w:pPr>
        <w:spacing w:before="0" w:after="160" w:line="259" w:lineRule="auto"/>
      </w:pPr>
    </w:p>
    <w:p w14:paraId="561D9707" w14:textId="3C0184C0" w:rsidR="00DB7DF1" w:rsidRPr="00DB7DF1" w:rsidRDefault="00495E0B">
      <w:pPr>
        <w:pStyle w:val="TableofFigures"/>
        <w:tabs>
          <w:tab w:val="right" w:leader="dot" w:pos="10194"/>
        </w:tabs>
        <w:rPr>
          <w:rFonts w:eastAsiaTheme="minorEastAsia"/>
        </w:rPr>
      </w:pPr>
      <w:r w:rsidRPr="00DB7DF1">
        <w:rPr>
          <w:rFonts w:eastAsiaTheme="minorHAnsi"/>
        </w:rPr>
        <w:fldChar w:fldCharType="begin"/>
      </w:r>
      <w:r w:rsidRPr="00DB7DF1">
        <w:instrText xml:space="preserve"> TOC \c "Table" </w:instrText>
      </w:r>
      <w:r w:rsidRPr="00DB7DF1">
        <w:rPr>
          <w:rFonts w:eastAsiaTheme="minorHAnsi"/>
        </w:rPr>
        <w:fldChar w:fldCharType="separate"/>
      </w:r>
      <w:r w:rsidR="00DB7DF1" w:rsidRPr="00DB7DF1">
        <w:t>Table 1: Abbreviations and Acronyms</w:t>
      </w:r>
      <w:r w:rsidR="00DB7DF1" w:rsidRPr="00DB7DF1">
        <w:tab/>
      </w:r>
      <w:r w:rsidR="00DB7DF1" w:rsidRPr="00DB7DF1">
        <w:fldChar w:fldCharType="begin"/>
      </w:r>
      <w:r w:rsidR="00DB7DF1" w:rsidRPr="00DB7DF1">
        <w:instrText xml:space="preserve"> PAGEREF _Toc224134102 \h </w:instrText>
      </w:r>
      <w:r w:rsidR="00DB7DF1" w:rsidRPr="00DB7DF1">
        <w:fldChar w:fldCharType="separate"/>
      </w:r>
      <w:r w:rsidR="00DB7DF1" w:rsidRPr="00DB7DF1">
        <w:t>17</w:t>
      </w:r>
      <w:r w:rsidR="00DB7DF1" w:rsidRPr="00DB7DF1">
        <w:fldChar w:fldCharType="end"/>
      </w:r>
    </w:p>
    <w:p w14:paraId="4837DCCE" w14:textId="5F80AE04" w:rsidR="00DB7DF1" w:rsidRPr="00DB7DF1" w:rsidRDefault="00DB7DF1">
      <w:pPr>
        <w:pStyle w:val="TableofFigures"/>
        <w:tabs>
          <w:tab w:val="right" w:leader="dot" w:pos="10194"/>
        </w:tabs>
        <w:rPr>
          <w:rFonts w:eastAsiaTheme="minorEastAsia"/>
        </w:rPr>
      </w:pPr>
      <w:r w:rsidRPr="00DB7DF1">
        <w:t>Table 2: Export process - Office of Export – Declaration acceptance</w:t>
      </w:r>
      <w:r w:rsidRPr="00DB7DF1">
        <w:tab/>
      </w:r>
      <w:r w:rsidRPr="00DB7DF1">
        <w:fldChar w:fldCharType="begin"/>
      </w:r>
      <w:r w:rsidRPr="00DB7DF1">
        <w:instrText xml:space="preserve"> PAGEREF _Toc224134103 \h </w:instrText>
      </w:r>
      <w:r w:rsidRPr="00DB7DF1">
        <w:fldChar w:fldCharType="separate"/>
      </w:r>
      <w:r w:rsidRPr="00DB7DF1">
        <w:t>23</w:t>
      </w:r>
      <w:r w:rsidRPr="00DB7DF1">
        <w:fldChar w:fldCharType="end"/>
      </w:r>
    </w:p>
    <w:p w14:paraId="221EAEF1" w14:textId="3F00F799" w:rsidR="00DB7DF1" w:rsidRPr="00DB7DF1" w:rsidRDefault="00DB7DF1">
      <w:pPr>
        <w:pStyle w:val="TableofFigures"/>
        <w:tabs>
          <w:tab w:val="right" w:leader="dot" w:pos="10194"/>
        </w:tabs>
        <w:rPr>
          <w:rFonts w:eastAsiaTheme="minorEastAsia"/>
        </w:rPr>
      </w:pPr>
      <w:r w:rsidRPr="00DB7DF1">
        <w:t>Table 3: Export process - Office of Export – Release of goods</w:t>
      </w:r>
      <w:r w:rsidRPr="00DB7DF1">
        <w:tab/>
      </w:r>
      <w:r w:rsidRPr="00DB7DF1">
        <w:fldChar w:fldCharType="begin"/>
      </w:r>
      <w:r w:rsidRPr="00DB7DF1">
        <w:instrText xml:space="preserve"> PAGEREF _Toc224134104 \h </w:instrText>
      </w:r>
      <w:r w:rsidRPr="00DB7DF1">
        <w:fldChar w:fldCharType="separate"/>
      </w:r>
      <w:r w:rsidRPr="00DB7DF1">
        <w:t>24</w:t>
      </w:r>
      <w:r w:rsidRPr="00DB7DF1">
        <w:fldChar w:fldCharType="end"/>
      </w:r>
    </w:p>
    <w:p w14:paraId="0E2A20CE" w14:textId="3AACBE79" w:rsidR="00DB7DF1" w:rsidRPr="00DB7DF1" w:rsidRDefault="00DB7DF1">
      <w:pPr>
        <w:pStyle w:val="TableofFigures"/>
        <w:tabs>
          <w:tab w:val="right" w:leader="dot" w:pos="10194"/>
        </w:tabs>
        <w:rPr>
          <w:rFonts w:eastAsiaTheme="minorEastAsia"/>
        </w:rPr>
      </w:pPr>
      <w:r w:rsidRPr="00DB7DF1">
        <w:t>Table 4: Export process - Office of Export – End of export process</w:t>
      </w:r>
      <w:r w:rsidRPr="00DB7DF1">
        <w:tab/>
      </w:r>
      <w:r w:rsidRPr="00DB7DF1">
        <w:fldChar w:fldCharType="begin"/>
      </w:r>
      <w:r w:rsidRPr="00DB7DF1">
        <w:instrText xml:space="preserve"> PAGEREF _Toc224134105 \h </w:instrText>
      </w:r>
      <w:r w:rsidRPr="00DB7DF1">
        <w:fldChar w:fldCharType="separate"/>
      </w:r>
      <w:r w:rsidRPr="00DB7DF1">
        <w:t>25</w:t>
      </w:r>
      <w:r w:rsidRPr="00DB7DF1">
        <w:fldChar w:fldCharType="end"/>
      </w:r>
    </w:p>
    <w:p w14:paraId="01393CBB" w14:textId="67E0FFF2" w:rsidR="00DB7DF1" w:rsidRPr="00DB7DF1" w:rsidRDefault="00DB7DF1">
      <w:pPr>
        <w:pStyle w:val="TableofFigures"/>
        <w:tabs>
          <w:tab w:val="right" w:leader="dot" w:pos="10194"/>
        </w:tabs>
        <w:rPr>
          <w:rFonts w:eastAsiaTheme="minorEastAsia"/>
        </w:rPr>
      </w:pPr>
      <w:r w:rsidRPr="00DB7DF1">
        <w:t>Table 5: Export process - Office of Exit – Arrival of the goods</w:t>
      </w:r>
      <w:r w:rsidRPr="00DB7DF1">
        <w:tab/>
      </w:r>
      <w:r w:rsidRPr="00DB7DF1">
        <w:fldChar w:fldCharType="begin"/>
      </w:r>
      <w:r w:rsidRPr="00DB7DF1">
        <w:instrText xml:space="preserve"> PAGEREF _Toc224134106 \h </w:instrText>
      </w:r>
      <w:r w:rsidRPr="00DB7DF1">
        <w:fldChar w:fldCharType="separate"/>
      </w:r>
      <w:r w:rsidRPr="00DB7DF1">
        <w:t>26</w:t>
      </w:r>
      <w:r w:rsidRPr="00DB7DF1">
        <w:fldChar w:fldCharType="end"/>
      </w:r>
    </w:p>
    <w:p w14:paraId="0BDB86C3" w14:textId="384523B8" w:rsidR="00DB7DF1" w:rsidRPr="00DB7DF1" w:rsidRDefault="00DB7DF1">
      <w:pPr>
        <w:pStyle w:val="TableofFigures"/>
        <w:tabs>
          <w:tab w:val="right" w:leader="dot" w:pos="10194"/>
        </w:tabs>
        <w:rPr>
          <w:rFonts w:eastAsiaTheme="minorEastAsia"/>
        </w:rPr>
      </w:pPr>
      <w:r w:rsidRPr="00DB7DF1">
        <w:t>Table 6: Export process - Office of Exit – Goods released from export</w:t>
      </w:r>
      <w:r w:rsidRPr="00DB7DF1">
        <w:tab/>
      </w:r>
      <w:r w:rsidRPr="00DB7DF1">
        <w:fldChar w:fldCharType="begin"/>
      </w:r>
      <w:r w:rsidRPr="00DB7DF1">
        <w:instrText xml:space="preserve"> PAGEREF _Toc224134107 \h </w:instrText>
      </w:r>
      <w:r w:rsidRPr="00DB7DF1">
        <w:fldChar w:fldCharType="separate"/>
      </w:r>
      <w:r w:rsidRPr="00DB7DF1">
        <w:t>29</w:t>
      </w:r>
      <w:r w:rsidRPr="00DB7DF1">
        <w:fldChar w:fldCharType="end"/>
      </w:r>
    </w:p>
    <w:p w14:paraId="7FCD9C7C" w14:textId="4D967269" w:rsidR="00DB7DF1" w:rsidRPr="00DB7DF1" w:rsidRDefault="00DB7DF1">
      <w:pPr>
        <w:pStyle w:val="TableofFigures"/>
        <w:tabs>
          <w:tab w:val="right" w:leader="dot" w:pos="10194"/>
        </w:tabs>
        <w:rPr>
          <w:rFonts w:eastAsiaTheme="minorEastAsia"/>
        </w:rPr>
      </w:pPr>
      <w:r w:rsidRPr="00DB7DF1">
        <w:t>Table 7: Control by the Customs Office of Export</w:t>
      </w:r>
      <w:r w:rsidRPr="00DB7DF1">
        <w:tab/>
      </w:r>
      <w:r w:rsidRPr="00DB7DF1">
        <w:fldChar w:fldCharType="begin"/>
      </w:r>
      <w:r w:rsidRPr="00DB7DF1">
        <w:instrText xml:space="preserve"> PAGEREF _Toc224134108 \h </w:instrText>
      </w:r>
      <w:r w:rsidRPr="00DB7DF1">
        <w:fldChar w:fldCharType="separate"/>
      </w:r>
      <w:r w:rsidRPr="00DB7DF1">
        <w:t>32</w:t>
      </w:r>
      <w:r w:rsidRPr="00DB7DF1">
        <w:fldChar w:fldCharType="end"/>
      </w:r>
    </w:p>
    <w:p w14:paraId="0DF94EDA" w14:textId="40607CAC" w:rsidR="00DB7DF1" w:rsidRPr="00DB7DF1" w:rsidRDefault="00DB7DF1">
      <w:pPr>
        <w:pStyle w:val="TableofFigures"/>
        <w:tabs>
          <w:tab w:val="right" w:leader="dot" w:pos="10194"/>
        </w:tabs>
        <w:rPr>
          <w:rFonts w:eastAsiaTheme="minorEastAsia"/>
        </w:rPr>
      </w:pPr>
      <w:r w:rsidRPr="00DB7DF1">
        <w:t>Table 8: Handle right to be heard</w:t>
      </w:r>
      <w:r w:rsidRPr="00DB7DF1">
        <w:tab/>
      </w:r>
      <w:r w:rsidRPr="00DB7DF1">
        <w:fldChar w:fldCharType="begin"/>
      </w:r>
      <w:r w:rsidRPr="00DB7DF1">
        <w:instrText xml:space="preserve"> PAGEREF _Toc224134109 \h </w:instrText>
      </w:r>
      <w:r w:rsidRPr="00DB7DF1">
        <w:fldChar w:fldCharType="separate"/>
      </w:r>
      <w:r w:rsidRPr="00DB7DF1">
        <w:t>36</w:t>
      </w:r>
      <w:r w:rsidRPr="00DB7DF1">
        <w:fldChar w:fldCharType="end"/>
      </w:r>
    </w:p>
    <w:p w14:paraId="3052BE90" w14:textId="7FCCD6B5" w:rsidR="00DB7DF1" w:rsidRPr="00DB7DF1" w:rsidRDefault="00DB7DF1">
      <w:pPr>
        <w:pStyle w:val="TableofFigures"/>
        <w:tabs>
          <w:tab w:val="right" w:leader="dot" w:pos="10194"/>
        </w:tabs>
        <w:rPr>
          <w:rFonts w:eastAsiaTheme="minorEastAsia"/>
        </w:rPr>
      </w:pPr>
      <w:r w:rsidRPr="00DB7DF1">
        <w:t>Table 9: Declaration submission prior the presentation of the goods</w:t>
      </w:r>
      <w:r w:rsidRPr="00DB7DF1">
        <w:tab/>
      </w:r>
      <w:r w:rsidRPr="00DB7DF1">
        <w:fldChar w:fldCharType="begin"/>
      </w:r>
      <w:r w:rsidRPr="00DB7DF1">
        <w:instrText xml:space="preserve"> PAGEREF _Toc224134110 \h </w:instrText>
      </w:r>
      <w:r w:rsidRPr="00DB7DF1">
        <w:fldChar w:fldCharType="separate"/>
      </w:r>
      <w:r w:rsidRPr="00DB7DF1">
        <w:t>45</w:t>
      </w:r>
      <w:r w:rsidRPr="00DB7DF1">
        <w:fldChar w:fldCharType="end"/>
      </w:r>
    </w:p>
    <w:p w14:paraId="71656B15" w14:textId="29A6AC60" w:rsidR="00DB7DF1" w:rsidRPr="00DB7DF1" w:rsidRDefault="00DB7DF1">
      <w:pPr>
        <w:pStyle w:val="TableofFigures"/>
        <w:tabs>
          <w:tab w:val="right" w:leader="dot" w:pos="10194"/>
        </w:tabs>
        <w:rPr>
          <w:rFonts w:eastAsiaTheme="minorEastAsia"/>
        </w:rPr>
      </w:pPr>
      <w:r w:rsidRPr="00DB7DF1">
        <w:t>Table 10: Correction of the pre-lodged declaration</w:t>
      </w:r>
      <w:r w:rsidRPr="00DB7DF1">
        <w:tab/>
      </w:r>
      <w:r w:rsidRPr="00DB7DF1">
        <w:fldChar w:fldCharType="begin"/>
      </w:r>
      <w:r w:rsidRPr="00DB7DF1">
        <w:instrText xml:space="preserve"> PAGEREF _Toc224134111 \h </w:instrText>
      </w:r>
      <w:r w:rsidRPr="00DB7DF1">
        <w:fldChar w:fldCharType="separate"/>
      </w:r>
      <w:r w:rsidRPr="00DB7DF1">
        <w:t>47</w:t>
      </w:r>
      <w:r w:rsidRPr="00DB7DF1">
        <w:fldChar w:fldCharType="end"/>
      </w:r>
    </w:p>
    <w:p w14:paraId="5AC9FD7D" w14:textId="116CB193" w:rsidR="00DB7DF1" w:rsidRPr="00DB7DF1" w:rsidRDefault="00DB7DF1">
      <w:pPr>
        <w:pStyle w:val="TableofFigures"/>
        <w:tabs>
          <w:tab w:val="right" w:leader="dot" w:pos="10194"/>
        </w:tabs>
        <w:rPr>
          <w:rFonts w:eastAsiaTheme="minorEastAsia"/>
        </w:rPr>
      </w:pPr>
      <w:r w:rsidRPr="00DB7DF1">
        <w:t>Table 11: Cancellation of the declaration prior to the presentation of the goods</w:t>
      </w:r>
      <w:r w:rsidRPr="00DB7DF1">
        <w:tab/>
      </w:r>
      <w:r w:rsidRPr="00DB7DF1">
        <w:fldChar w:fldCharType="begin"/>
      </w:r>
      <w:r w:rsidRPr="00DB7DF1">
        <w:instrText xml:space="preserve"> PAGEREF _Toc224134112 \h </w:instrText>
      </w:r>
      <w:r w:rsidRPr="00DB7DF1">
        <w:fldChar w:fldCharType="separate"/>
      </w:r>
      <w:r w:rsidRPr="00DB7DF1">
        <w:t>49</w:t>
      </w:r>
      <w:r w:rsidRPr="00DB7DF1">
        <w:fldChar w:fldCharType="end"/>
      </w:r>
    </w:p>
    <w:p w14:paraId="120E7DCE" w14:textId="191323EF" w:rsidR="00DB7DF1" w:rsidRPr="00DB7DF1" w:rsidRDefault="00DB7DF1">
      <w:pPr>
        <w:pStyle w:val="TableofFigures"/>
        <w:tabs>
          <w:tab w:val="right" w:leader="dot" w:pos="10194"/>
        </w:tabs>
        <w:rPr>
          <w:rFonts w:eastAsiaTheme="minorEastAsia"/>
        </w:rPr>
      </w:pPr>
      <w:r w:rsidRPr="00DB7DF1">
        <w:t>Table 12: Amendment of an export declaration</w:t>
      </w:r>
      <w:r w:rsidRPr="00DB7DF1">
        <w:tab/>
      </w:r>
      <w:r w:rsidRPr="00DB7DF1">
        <w:fldChar w:fldCharType="begin"/>
      </w:r>
      <w:r w:rsidRPr="00DB7DF1">
        <w:instrText xml:space="preserve"> PAGEREF _Toc224134113 \h </w:instrText>
      </w:r>
      <w:r w:rsidRPr="00DB7DF1">
        <w:fldChar w:fldCharType="separate"/>
      </w:r>
      <w:r w:rsidRPr="00DB7DF1">
        <w:t>53</w:t>
      </w:r>
      <w:r w:rsidRPr="00DB7DF1">
        <w:fldChar w:fldCharType="end"/>
      </w:r>
    </w:p>
    <w:p w14:paraId="50FCEFB2" w14:textId="1C7B92AA" w:rsidR="00DB7DF1" w:rsidRPr="00DB7DF1" w:rsidRDefault="00DB7DF1">
      <w:pPr>
        <w:pStyle w:val="TableofFigures"/>
        <w:tabs>
          <w:tab w:val="right" w:leader="dot" w:pos="10194"/>
        </w:tabs>
        <w:rPr>
          <w:rFonts w:eastAsiaTheme="minorEastAsia"/>
        </w:rPr>
      </w:pPr>
      <w:r w:rsidRPr="00DB7DF1">
        <w:t>Table 13 :Amendment of an export declaration after exported</w:t>
      </w:r>
      <w:r w:rsidRPr="00DB7DF1">
        <w:tab/>
      </w:r>
      <w:r w:rsidRPr="00DB7DF1">
        <w:fldChar w:fldCharType="begin"/>
      </w:r>
      <w:r w:rsidRPr="00DB7DF1">
        <w:instrText xml:space="preserve"> PAGEREF _Toc224134114 \h </w:instrText>
      </w:r>
      <w:r w:rsidRPr="00DB7DF1">
        <w:fldChar w:fldCharType="separate"/>
      </w:r>
      <w:r w:rsidRPr="00DB7DF1">
        <w:t>55</w:t>
      </w:r>
      <w:r w:rsidRPr="00DB7DF1">
        <w:fldChar w:fldCharType="end"/>
      </w:r>
    </w:p>
    <w:p w14:paraId="128471C8" w14:textId="2C2C1F89" w:rsidR="00DB7DF1" w:rsidRPr="00DB7DF1" w:rsidRDefault="00DB7DF1">
      <w:pPr>
        <w:pStyle w:val="TableofFigures"/>
        <w:tabs>
          <w:tab w:val="right" w:leader="dot" w:pos="10194"/>
        </w:tabs>
        <w:rPr>
          <w:rFonts w:eastAsiaTheme="minorEastAsia"/>
        </w:rPr>
      </w:pPr>
      <w:r w:rsidRPr="00DB7DF1">
        <w:t>Table 14: Management of regularization declaration after acceptance</w:t>
      </w:r>
      <w:r w:rsidRPr="00DB7DF1">
        <w:tab/>
      </w:r>
      <w:r w:rsidRPr="00DB7DF1">
        <w:fldChar w:fldCharType="begin"/>
      </w:r>
      <w:r w:rsidRPr="00DB7DF1">
        <w:instrText xml:space="preserve"> PAGEREF _Toc224134115 \h </w:instrText>
      </w:r>
      <w:r w:rsidRPr="00DB7DF1">
        <w:fldChar w:fldCharType="separate"/>
      </w:r>
      <w:r w:rsidRPr="00DB7DF1">
        <w:t>57</w:t>
      </w:r>
      <w:r w:rsidRPr="00DB7DF1">
        <w:fldChar w:fldCharType="end"/>
      </w:r>
    </w:p>
    <w:p w14:paraId="7E0DD1A1" w14:textId="494F3317" w:rsidR="00DB7DF1" w:rsidRPr="00DB7DF1" w:rsidRDefault="00DB7DF1">
      <w:pPr>
        <w:pStyle w:val="TableofFigures"/>
        <w:tabs>
          <w:tab w:val="right" w:leader="dot" w:pos="10194"/>
        </w:tabs>
        <w:rPr>
          <w:rFonts w:eastAsiaTheme="minorEastAsia"/>
        </w:rPr>
      </w:pPr>
      <w:r w:rsidRPr="00DB7DF1">
        <w:t>Table 15: Management of regularization declaration after release</w:t>
      </w:r>
      <w:r w:rsidRPr="00DB7DF1">
        <w:tab/>
      </w:r>
      <w:r w:rsidRPr="00DB7DF1">
        <w:fldChar w:fldCharType="begin"/>
      </w:r>
      <w:r w:rsidRPr="00DB7DF1">
        <w:instrText xml:space="preserve"> PAGEREF _Toc224134116 \h </w:instrText>
      </w:r>
      <w:r w:rsidRPr="00DB7DF1">
        <w:fldChar w:fldCharType="separate"/>
      </w:r>
      <w:r w:rsidRPr="00DB7DF1">
        <w:t>60</w:t>
      </w:r>
      <w:r w:rsidRPr="00DB7DF1">
        <w:fldChar w:fldCharType="end"/>
      </w:r>
    </w:p>
    <w:p w14:paraId="733014BB" w14:textId="7103EC7D" w:rsidR="00DB7DF1" w:rsidRPr="00DB7DF1" w:rsidRDefault="00DB7DF1">
      <w:pPr>
        <w:pStyle w:val="TableofFigures"/>
        <w:tabs>
          <w:tab w:val="right" w:leader="dot" w:pos="10194"/>
        </w:tabs>
        <w:rPr>
          <w:rFonts w:eastAsiaTheme="minorEastAsia"/>
        </w:rPr>
      </w:pPr>
      <w:r w:rsidRPr="00DB7DF1">
        <w:t>Table 16: Office of supervising - Control</w:t>
      </w:r>
      <w:r w:rsidRPr="00DB7DF1">
        <w:tab/>
      </w:r>
      <w:r w:rsidRPr="00DB7DF1">
        <w:fldChar w:fldCharType="begin"/>
      </w:r>
      <w:r w:rsidRPr="00DB7DF1">
        <w:instrText xml:space="preserve"> PAGEREF _Toc224134117 \h </w:instrText>
      </w:r>
      <w:r w:rsidRPr="00DB7DF1">
        <w:fldChar w:fldCharType="separate"/>
      </w:r>
      <w:r w:rsidRPr="00DB7DF1">
        <w:t>62</w:t>
      </w:r>
      <w:r w:rsidRPr="00DB7DF1">
        <w:fldChar w:fldCharType="end"/>
      </w:r>
    </w:p>
    <w:p w14:paraId="169844E5" w14:textId="5D483B9D" w:rsidR="00DB7DF1" w:rsidRPr="00DB7DF1" w:rsidRDefault="00DB7DF1">
      <w:pPr>
        <w:pStyle w:val="TableofFigures"/>
        <w:tabs>
          <w:tab w:val="right" w:leader="dot" w:pos="10194"/>
        </w:tabs>
        <w:rPr>
          <w:rFonts w:eastAsiaTheme="minorEastAsia"/>
        </w:rPr>
      </w:pPr>
      <w:r w:rsidRPr="00DB7DF1">
        <w:t>Table 17: Invalidation of the export declaration (before released)</w:t>
      </w:r>
      <w:r w:rsidRPr="00DB7DF1">
        <w:tab/>
      </w:r>
      <w:r w:rsidRPr="00DB7DF1">
        <w:fldChar w:fldCharType="begin"/>
      </w:r>
      <w:r w:rsidRPr="00DB7DF1">
        <w:instrText xml:space="preserve"> PAGEREF _Toc224134118 \h </w:instrText>
      </w:r>
      <w:r w:rsidRPr="00DB7DF1">
        <w:fldChar w:fldCharType="separate"/>
      </w:r>
      <w:r w:rsidRPr="00DB7DF1">
        <w:t>65</w:t>
      </w:r>
      <w:r w:rsidRPr="00DB7DF1">
        <w:fldChar w:fldCharType="end"/>
      </w:r>
    </w:p>
    <w:p w14:paraId="6A97BB83" w14:textId="7563251A" w:rsidR="00DB7DF1" w:rsidRPr="00DB7DF1" w:rsidRDefault="00DB7DF1">
      <w:pPr>
        <w:pStyle w:val="TableofFigures"/>
        <w:tabs>
          <w:tab w:val="right" w:leader="dot" w:pos="10194"/>
        </w:tabs>
        <w:rPr>
          <w:rFonts w:eastAsiaTheme="minorEastAsia"/>
        </w:rPr>
      </w:pPr>
      <w:r w:rsidRPr="00DB7DF1">
        <w:t>Table 18: Simplified declaration– Release of the goods</w:t>
      </w:r>
      <w:r w:rsidRPr="00DB7DF1">
        <w:tab/>
      </w:r>
      <w:r w:rsidRPr="00DB7DF1">
        <w:fldChar w:fldCharType="begin"/>
      </w:r>
      <w:r w:rsidRPr="00DB7DF1">
        <w:instrText xml:space="preserve"> PAGEREF _Toc224134119 \h </w:instrText>
      </w:r>
      <w:r w:rsidRPr="00DB7DF1">
        <w:fldChar w:fldCharType="separate"/>
      </w:r>
      <w:r w:rsidRPr="00DB7DF1">
        <w:t>68</w:t>
      </w:r>
      <w:r w:rsidRPr="00DB7DF1">
        <w:fldChar w:fldCharType="end"/>
      </w:r>
    </w:p>
    <w:p w14:paraId="5A0184E1" w14:textId="69F45589" w:rsidR="00DB7DF1" w:rsidRPr="00DB7DF1" w:rsidRDefault="00DB7DF1">
      <w:pPr>
        <w:pStyle w:val="TableofFigures"/>
        <w:tabs>
          <w:tab w:val="right" w:leader="dot" w:pos="10194"/>
        </w:tabs>
        <w:rPr>
          <w:rFonts w:eastAsiaTheme="minorEastAsia"/>
        </w:rPr>
      </w:pPr>
      <w:r w:rsidRPr="00DB7DF1">
        <w:t>Table 19: Simplified declaration – Extension of timer</w:t>
      </w:r>
      <w:r w:rsidRPr="00DB7DF1">
        <w:tab/>
      </w:r>
      <w:r w:rsidRPr="00DB7DF1">
        <w:fldChar w:fldCharType="begin"/>
      </w:r>
      <w:r w:rsidRPr="00DB7DF1">
        <w:instrText xml:space="preserve"> PAGEREF _Toc224134120 \h </w:instrText>
      </w:r>
      <w:r w:rsidRPr="00DB7DF1">
        <w:fldChar w:fldCharType="separate"/>
      </w:r>
      <w:r w:rsidRPr="00DB7DF1">
        <w:t>69</w:t>
      </w:r>
      <w:r w:rsidRPr="00DB7DF1">
        <w:fldChar w:fldCharType="end"/>
      </w:r>
    </w:p>
    <w:p w14:paraId="075381FC" w14:textId="6CC303FE" w:rsidR="00DB7DF1" w:rsidRPr="00DB7DF1" w:rsidRDefault="00DB7DF1">
      <w:pPr>
        <w:pStyle w:val="TableofFigures"/>
        <w:tabs>
          <w:tab w:val="right" w:leader="dot" w:pos="10194"/>
        </w:tabs>
        <w:rPr>
          <w:rFonts w:eastAsiaTheme="minorEastAsia"/>
        </w:rPr>
      </w:pPr>
      <w:r w:rsidRPr="00DB7DF1">
        <w:t>Table 20: Simplified declaration – expiration of timer</w:t>
      </w:r>
      <w:r w:rsidRPr="00DB7DF1">
        <w:tab/>
      </w:r>
      <w:r w:rsidRPr="00DB7DF1">
        <w:fldChar w:fldCharType="begin"/>
      </w:r>
      <w:r w:rsidRPr="00DB7DF1">
        <w:instrText xml:space="preserve"> PAGEREF _Toc224134121 \h </w:instrText>
      </w:r>
      <w:r w:rsidRPr="00DB7DF1">
        <w:fldChar w:fldCharType="separate"/>
      </w:r>
      <w:r w:rsidRPr="00DB7DF1">
        <w:t>70</w:t>
      </w:r>
      <w:r w:rsidRPr="00DB7DF1">
        <w:fldChar w:fldCharType="end"/>
      </w:r>
    </w:p>
    <w:p w14:paraId="29AE56A6" w14:textId="295827FD" w:rsidR="00DB7DF1" w:rsidRPr="00DB7DF1" w:rsidRDefault="00DB7DF1">
      <w:pPr>
        <w:pStyle w:val="TableofFigures"/>
        <w:tabs>
          <w:tab w:val="right" w:leader="dot" w:pos="10194"/>
        </w:tabs>
        <w:rPr>
          <w:rFonts w:eastAsiaTheme="minorEastAsia"/>
        </w:rPr>
      </w:pPr>
      <w:r w:rsidRPr="00DB7DF1">
        <w:t>Table 21: Supplementary declaration acceptance</w:t>
      </w:r>
      <w:r w:rsidRPr="00DB7DF1">
        <w:tab/>
      </w:r>
      <w:r w:rsidRPr="00DB7DF1">
        <w:fldChar w:fldCharType="begin"/>
      </w:r>
      <w:r w:rsidRPr="00DB7DF1">
        <w:instrText xml:space="preserve"> PAGEREF _Toc224134122 \h </w:instrText>
      </w:r>
      <w:r w:rsidRPr="00DB7DF1">
        <w:fldChar w:fldCharType="separate"/>
      </w:r>
      <w:r w:rsidRPr="00DB7DF1">
        <w:t>72</w:t>
      </w:r>
      <w:r w:rsidRPr="00DB7DF1">
        <w:fldChar w:fldCharType="end"/>
      </w:r>
    </w:p>
    <w:p w14:paraId="203ED754" w14:textId="24CE2421" w:rsidR="00DB7DF1" w:rsidRPr="00DB7DF1" w:rsidRDefault="00DB7DF1">
      <w:pPr>
        <w:pStyle w:val="TableofFigures"/>
        <w:tabs>
          <w:tab w:val="right" w:leader="dot" w:pos="10194"/>
        </w:tabs>
        <w:rPr>
          <w:rFonts w:eastAsiaTheme="minorEastAsia"/>
        </w:rPr>
      </w:pPr>
      <w:r w:rsidRPr="00DB7DF1">
        <w:t>Table 22: Recapitulative Supplementary declaration acceptance</w:t>
      </w:r>
      <w:r w:rsidRPr="00DB7DF1">
        <w:tab/>
      </w:r>
      <w:r w:rsidRPr="00DB7DF1">
        <w:fldChar w:fldCharType="begin"/>
      </w:r>
      <w:r w:rsidRPr="00DB7DF1">
        <w:instrText xml:space="preserve"> PAGEREF _Toc224134123 \h </w:instrText>
      </w:r>
      <w:r w:rsidRPr="00DB7DF1">
        <w:fldChar w:fldCharType="separate"/>
      </w:r>
      <w:r w:rsidRPr="00DB7DF1">
        <w:t>74</w:t>
      </w:r>
      <w:r w:rsidRPr="00DB7DF1">
        <w:fldChar w:fldCharType="end"/>
      </w:r>
    </w:p>
    <w:p w14:paraId="25D76DC3" w14:textId="03E95F95" w:rsidR="00DB7DF1" w:rsidRPr="00DB7DF1" w:rsidRDefault="00DB7DF1">
      <w:pPr>
        <w:pStyle w:val="TableofFigures"/>
        <w:tabs>
          <w:tab w:val="right" w:leader="dot" w:pos="10194"/>
        </w:tabs>
        <w:rPr>
          <w:rFonts w:eastAsiaTheme="minorEastAsia"/>
        </w:rPr>
      </w:pPr>
      <w:r w:rsidRPr="00DB7DF1">
        <w:t>Table 23: Control by the Customs Office of Export</w:t>
      </w:r>
      <w:r w:rsidRPr="00DB7DF1">
        <w:tab/>
      </w:r>
      <w:r w:rsidRPr="00DB7DF1">
        <w:fldChar w:fldCharType="begin"/>
      </w:r>
      <w:r w:rsidRPr="00DB7DF1">
        <w:instrText xml:space="preserve"> PAGEREF _Toc224134124 \h </w:instrText>
      </w:r>
      <w:r w:rsidRPr="00DB7DF1">
        <w:fldChar w:fldCharType="separate"/>
      </w:r>
      <w:r w:rsidRPr="00DB7DF1">
        <w:t>75</w:t>
      </w:r>
      <w:r w:rsidRPr="00DB7DF1">
        <w:fldChar w:fldCharType="end"/>
      </w:r>
    </w:p>
    <w:p w14:paraId="549A86D0" w14:textId="6AEF6F54" w:rsidR="00DB7DF1" w:rsidRPr="00DB7DF1" w:rsidRDefault="00DB7DF1">
      <w:pPr>
        <w:pStyle w:val="TableofFigures"/>
        <w:tabs>
          <w:tab w:val="right" w:leader="dot" w:pos="10194"/>
        </w:tabs>
        <w:rPr>
          <w:rFonts w:eastAsiaTheme="minorEastAsia"/>
        </w:rPr>
      </w:pPr>
      <w:r w:rsidRPr="00DB7DF1">
        <w:t>Table 24: Goods under Excise duty suspension arrangement - Rejection of declaration with goods under excise duty suspension arrangement due to negative cross-check or/and e-AD request rejection</w:t>
      </w:r>
      <w:r w:rsidRPr="00DB7DF1">
        <w:tab/>
      </w:r>
      <w:r w:rsidRPr="00DB7DF1">
        <w:fldChar w:fldCharType="begin"/>
      </w:r>
      <w:r w:rsidRPr="00DB7DF1">
        <w:instrText xml:space="preserve"> PAGEREF _Toc224134125 \h </w:instrText>
      </w:r>
      <w:r w:rsidRPr="00DB7DF1">
        <w:fldChar w:fldCharType="separate"/>
      </w:r>
      <w:r w:rsidRPr="00DB7DF1">
        <w:t>78</w:t>
      </w:r>
      <w:r w:rsidRPr="00DB7DF1">
        <w:fldChar w:fldCharType="end"/>
      </w:r>
    </w:p>
    <w:p w14:paraId="4732C383" w14:textId="48F448D5" w:rsidR="00DB7DF1" w:rsidRPr="00DB7DF1" w:rsidRDefault="00DB7DF1">
      <w:pPr>
        <w:pStyle w:val="TableofFigures"/>
        <w:tabs>
          <w:tab w:val="right" w:leader="dot" w:pos="10194"/>
        </w:tabs>
        <w:rPr>
          <w:rFonts w:eastAsiaTheme="minorEastAsia"/>
        </w:rPr>
      </w:pPr>
      <w:r w:rsidRPr="00DB7DF1">
        <w:t>Table 25: Correction of the pre-lodged declaration with goods under excise duty suspension arrangement</w:t>
      </w:r>
      <w:r w:rsidRPr="00DB7DF1">
        <w:tab/>
      </w:r>
      <w:r w:rsidRPr="00DB7DF1">
        <w:fldChar w:fldCharType="begin"/>
      </w:r>
      <w:r w:rsidRPr="00DB7DF1">
        <w:instrText xml:space="preserve"> PAGEREF _Toc224134126 \h </w:instrText>
      </w:r>
      <w:r w:rsidRPr="00DB7DF1">
        <w:fldChar w:fldCharType="separate"/>
      </w:r>
      <w:r w:rsidRPr="00DB7DF1">
        <w:t>82</w:t>
      </w:r>
      <w:r w:rsidRPr="00DB7DF1">
        <w:fldChar w:fldCharType="end"/>
      </w:r>
    </w:p>
    <w:p w14:paraId="01834C4A" w14:textId="79EFBEFA" w:rsidR="00DB7DF1" w:rsidRPr="00DB7DF1" w:rsidRDefault="00DB7DF1">
      <w:pPr>
        <w:pStyle w:val="TableofFigures"/>
        <w:tabs>
          <w:tab w:val="right" w:leader="dot" w:pos="10194"/>
        </w:tabs>
        <w:rPr>
          <w:rFonts w:eastAsiaTheme="minorEastAsia"/>
        </w:rPr>
      </w:pPr>
      <w:r w:rsidRPr="00DB7DF1">
        <w:t>Table 26: Amendment of declaration with goods under excise duty suspension arrangement</w:t>
      </w:r>
      <w:r w:rsidRPr="00DB7DF1">
        <w:tab/>
      </w:r>
      <w:r w:rsidRPr="00DB7DF1">
        <w:fldChar w:fldCharType="begin"/>
      </w:r>
      <w:r w:rsidRPr="00DB7DF1">
        <w:instrText xml:space="preserve"> PAGEREF _Toc224134127 \h </w:instrText>
      </w:r>
      <w:r w:rsidRPr="00DB7DF1">
        <w:fldChar w:fldCharType="separate"/>
      </w:r>
      <w:r w:rsidRPr="00DB7DF1">
        <w:t>86</w:t>
      </w:r>
      <w:r w:rsidRPr="00DB7DF1">
        <w:fldChar w:fldCharType="end"/>
      </w:r>
    </w:p>
    <w:p w14:paraId="2512623D" w14:textId="76A676E9" w:rsidR="00DB7DF1" w:rsidRPr="00DB7DF1" w:rsidRDefault="00DB7DF1">
      <w:pPr>
        <w:pStyle w:val="TableofFigures"/>
        <w:tabs>
          <w:tab w:val="right" w:leader="dot" w:pos="10194"/>
        </w:tabs>
        <w:rPr>
          <w:rFonts w:eastAsiaTheme="minorEastAsia"/>
        </w:rPr>
      </w:pPr>
      <w:r w:rsidRPr="00DB7DF1">
        <w:lastRenderedPageBreak/>
        <w:t>Table 27: Control by the Customs Office of Exit</w:t>
      </w:r>
      <w:r w:rsidRPr="00DB7DF1">
        <w:tab/>
      </w:r>
      <w:r w:rsidRPr="00DB7DF1">
        <w:fldChar w:fldCharType="begin"/>
      </w:r>
      <w:r w:rsidRPr="00DB7DF1">
        <w:instrText xml:space="preserve"> PAGEREF _Toc224134128 \h </w:instrText>
      </w:r>
      <w:r w:rsidRPr="00DB7DF1">
        <w:fldChar w:fldCharType="separate"/>
      </w:r>
      <w:r w:rsidRPr="00DB7DF1">
        <w:t>89</w:t>
      </w:r>
      <w:r w:rsidRPr="00DB7DF1">
        <w:fldChar w:fldCharType="end"/>
      </w:r>
    </w:p>
    <w:p w14:paraId="4D4F9035" w14:textId="2CE06416" w:rsidR="00DB7DF1" w:rsidRPr="00DB7DF1" w:rsidRDefault="00DB7DF1">
      <w:pPr>
        <w:pStyle w:val="TableofFigures"/>
        <w:tabs>
          <w:tab w:val="right" w:leader="dot" w:pos="10194"/>
        </w:tabs>
        <w:rPr>
          <w:rFonts w:eastAsiaTheme="minorEastAsia"/>
        </w:rPr>
      </w:pPr>
      <w:r w:rsidRPr="00DB7DF1">
        <w:t>Table 28: Exit after Storing</w:t>
      </w:r>
      <w:r w:rsidRPr="00DB7DF1">
        <w:tab/>
      </w:r>
      <w:r w:rsidRPr="00DB7DF1">
        <w:fldChar w:fldCharType="begin"/>
      </w:r>
      <w:r w:rsidRPr="00DB7DF1">
        <w:instrText xml:space="preserve"> PAGEREF _Toc224134129 \h </w:instrText>
      </w:r>
      <w:r w:rsidRPr="00DB7DF1">
        <w:fldChar w:fldCharType="separate"/>
      </w:r>
      <w:r w:rsidRPr="00DB7DF1">
        <w:t>92</w:t>
      </w:r>
      <w:r w:rsidRPr="00DB7DF1">
        <w:fldChar w:fldCharType="end"/>
      </w:r>
    </w:p>
    <w:p w14:paraId="005C22A1" w14:textId="53A81ECC" w:rsidR="00DB7DF1" w:rsidRPr="00DB7DF1" w:rsidRDefault="00DB7DF1">
      <w:pPr>
        <w:pStyle w:val="TableofFigures"/>
        <w:tabs>
          <w:tab w:val="right" w:leader="dot" w:pos="10194"/>
        </w:tabs>
        <w:rPr>
          <w:rFonts w:eastAsiaTheme="minorEastAsia"/>
        </w:rPr>
      </w:pPr>
      <w:r w:rsidRPr="00DB7DF1">
        <w:t>Table 29: National Export Query</w:t>
      </w:r>
      <w:r w:rsidRPr="00DB7DF1">
        <w:tab/>
      </w:r>
      <w:r w:rsidRPr="00DB7DF1">
        <w:fldChar w:fldCharType="begin"/>
      </w:r>
      <w:r w:rsidRPr="00DB7DF1">
        <w:instrText xml:space="preserve"> PAGEREF _Toc224134130 \h </w:instrText>
      </w:r>
      <w:r w:rsidRPr="00DB7DF1">
        <w:fldChar w:fldCharType="separate"/>
      </w:r>
      <w:r w:rsidRPr="00DB7DF1">
        <w:t>95</w:t>
      </w:r>
      <w:r w:rsidRPr="00DB7DF1">
        <w:fldChar w:fldCharType="end"/>
      </w:r>
    </w:p>
    <w:p w14:paraId="69A91C5B" w14:textId="1BE49E9B" w:rsidR="00DB7DF1" w:rsidRPr="00DB7DF1" w:rsidRDefault="00DB7DF1">
      <w:pPr>
        <w:pStyle w:val="TableofFigures"/>
        <w:tabs>
          <w:tab w:val="right" w:leader="dot" w:pos="10194"/>
        </w:tabs>
        <w:rPr>
          <w:rFonts w:eastAsiaTheme="minorEastAsia"/>
        </w:rPr>
      </w:pPr>
      <w:r w:rsidRPr="00DB7DF1">
        <w:t>Table 30: Grant automatic exit on export followed by an STC</w:t>
      </w:r>
      <w:r w:rsidRPr="00DB7DF1">
        <w:tab/>
      </w:r>
      <w:r w:rsidRPr="00DB7DF1">
        <w:fldChar w:fldCharType="begin"/>
      </w:r>
      <w:r w:rsidRPr="00DB7DF1">
        <w:instrText xml:space="preserve"> PAGEREF _Toc224134131 \h </w:instrText>
      </w:r>
      <w:r w:rsidRPr="00DB7DF1">
        <w:fldChar w:fldCharType="separate"/>
      </w:r>
      <w:r w:rsidRPr="00DB7DF1">
        <w:t>97</w:t>
      </w:r>
      <w:r w:rsidRPr="00DB7DF1">
        <w:fldChar w:fldCharType="end"/>
      </w:r>
    </w:p>
    <w:p w14:paraId="17B1ACCC" w14:textId="5FD67D4F" w:rsidR="00DB7DF1" w:rsidRPr="00DB7DF1" w:rsidRDefault="00DB7DF1">
      <w:pPr>
        <w:pStyle w:val="TableofFigures"/>
        <w:tabs>
          <w:tab w:val="right" w:leader="dot" w:pos="10194"/>
        </w:tabs>
        <w:rPr>
          <w:rFonts w:eastAsiaTheme="minorEastAsia"/>
        </w:rPr>
      </w:pPr>
      <w:r w:rsidRPr="00DB7DF1">
        <w:t>Table 31: Export followed by Transit with a positive destination control results to AES</w:t>
      </w:r>
      <w:r w:rsidRPr="00DB7DF1">
        <w:tab/>
      </w:r>
      <w:r w:rsidRPr="00DB7DF1">
        <w:fldChar w:fldCharType="begin"/>
      </w:r>
      <w:r w:rsidRPr="00DB7DF1">
        <w:instrText xml:space="preserve"> PAGEREF _Toc224134132 \h </w:instrText>
      </w:r>
      <w:r w:rsidRPr="00DB7DF1">
        <w:fldChar w:fldCharType="separate"/>
      </w:r>
      <w:r w:rsidRPr="00DB7DF1">
        <w:t>98</w:t>
      </w:r>
      <w:r w:rsidRPr="00DB7DF1">
        <w:fldChar w:fldCharType="end"/>
      </w:r>
    </w:p>
    <w:p w14:paraId="163ED8E4" w14:textId="7A57CFE3" w:rsidR="00DB7DF1" w:rsidRPr="00DB7DF1" w:rsidRDefault="00DB7DF1">
      <w:pPr>
        <w:pStyle w:val="TableofFigures"/>
        <w:tabs>
          <w:tab w:val="right" w:leader="dot" w:pos="10194"/>
        </w:tabs>
        <w:rPr>
          <w:rFonts w:eastAsiaTheme="minorEastAsia"/>
        </w:rPr>
      </w:pPr>
      <w:r w:rsidRPr="00DB7DF1">
        <w:t>Table 32: Diversion</w:t>
      </w:r>
      <w:r w:rsidRPr="00DB7DF1">
        <w:tab/>
      </w:r>
      <w:r w:rsidRPr="00DB7DF1">
        <w:fldChar w:fldCharType="begin"/>
      </w:r>
      <w:r w:rsidRPr="00DB7DF1">
        <w:instrText xml:space="preserve"> PAGEREF _Toc224134133 \h </w:instrText>
      </w:r>
      <w:r w:rsidRPr="00DB7DF1">
        <w:fldChar w:fldCharType="separate"/>
      </w:r>
      <w:r w:rsidRPr="00DB7DF1">
        <w:t>100</w:t>
      </w:r>
      <w:r w:rsidRPr="00DB7DF1">
        <w:fldChar w:fldCharType="end"/>
      </w:r>
    </w:p>
    <w:p w14:paraId="041360F3" w14:textId="490D7313" w:rsidR="00DB7DF1" w:rsidRPr="00DB7DF1" w:rsidRDefault="00DB7DF1">
      <w:pPr>
        <w:pStyle w:val="TableofFigures"/>
        <w:tabs>
          <w:tab w:val="right" w:leader="dot" w:pos="10194"/>
        </w:tabs>
        <w:rPr>
          <w:rFonts w:eastAsiaTheme="minorEastAsia"/>
        </w:rPr>
      </w:pPr>
      <w:r w:rsidRPr="00DB7DF1">
        <w:t>Table 33: Enquiry initiated by the Customs office of Export</w:t>
      </w:r>
      <w:r w:rsidRPr="00DB7DF1">
        <w:tab/>
      </w:r>
      <w:r w:rsidRPr="00DB7DF1">
        <w:fldChar w:fldCharType="begin"/>
      </w:r>
      <w:r w:rsidRPr="00DB7DF1">
        <w:instrText xml:space="preserve"> PAGEREF _Toc224134134 \h </w:instrText>
      </w:r>
      <w:r w:rsidRPr="00DB7DF1">
        <w:fldChar w:fldCharType="separate"/>
      </w:r>
      <w:r w:rsidRPr="00DB7DF1">
        <w:t>103</w:t>
      </w:r>
      <w:r w:rsidRPr="00DB7DF1">
        <w:fldChar w:fldCharType="end"/>
      </w:r>
    </w:p>
    <w:p w14:paraId="767AEDA4" w14:textId="5C9F4A19" w:rsidR="00DB7DF1" w:rsidRPr="00DB7DF1" w:rsidRDefault="00DB7DF1">
      <w:pPr>
        <w:pStyle w:val="TableofFigures"/>
        <w:tabs>
          <w:tab w:val="right" w:leader="dot" w:pos="10194"/>
        </w:tabs>
        <w:rPr>
          <w:rFonts w:eastAsiaTheme="minorEastAsia"/>
        </w:rPr>
      </w:pPr>
      <w:r w:rsidRPr="00DB7DF1">
        <w:t>Table 34: Enquiry initiated by the Economic Operator</w:t>
      </w:r>
      <w:r w:rsidRPr="00DB7DF1">
        <w:tab/>
      </w:r>
      <w:r w:rsidRPr="00DB7DF1">
        <w:fldChar w:fldCharType="begin"/>
      </w:r>
      <w:r w:rsidRPr="00DB7DF1">
        <w:instrText xml:space="preserve"> PAGEREF _Toc224134135 \h </w:instrText>
      </w:r>
      <w:r w:rsidRPr="00DB7DF1">
        <w:fldChar w:fldCharType="separate"/>
      </w:r>
      <w:r w:rsidRPr="00DB7DF1">
        <w:t>106</w:t>
      </w:r>
      <w:r w:rsidRPr="00DB7DF1">
        <w:fldChar w:fldCharType="end"/>
      </w:r>
    </w:p>
    <w:p w14:paraId="64FBA297" w14:textId="6FC25E2C" w:rsidR="00DB7DF1" w:rsidRPr="00DB7DF1" w:rsidRDefault="00DB7DF1">
      <w:pPr>
        <w:pStyle w:val="TableofFigures"/>
        <w:tabs>
          <w:tab w:val="right" w:leader="dot" w:pos="10194"/>
        </w:tabs>
        <w:rPr>
          <w:rFonts w:eastAsiaTheme="minorEastAsia"/>
        </w:rPr>
      </w:pPr>
      <w:r w:rsidRPr="00DB7DF1">
        <w:t>Table 35 - Debt and guarantee - Debt acceptance</w:t>
      </w:r>
      <w:r w:rsidRPr="00DB7DF1">
        <w:tab/>
      </w:r>
      <w:r w:rsidRPr="00DB7DF1">
        <w:fldChar w:fldCharType="begin"/>
      </w:r>
      <w:r w:rsidRPr="00DB7DF1">
        <w:instrText xml:space="preserve"> PAGEREF _Toc224134136 \h </w:instrText>
      </w:r>
      <w:r w:rsidRPr="00DB7DF1">
        <w:fldChar w:fldCharType="separate"/>
      </w:r>
      <w:r w:rsidRPr="00DB7DF1">
        <w:t>109</w:t>
      </w:r>
      <w:r w:rsidRPr="00DB7DF1">
        <w:fldChar w:fldCharType="end"/>
      </w:r>
    </w:p>
    <w:p w14:paraId="249957FE" w14:textId="36C1D76E" w:rsidR="00DB7DF1" w:rsidRPr="00DB7DF1" w:rsidRDefault="00DB7DF1">
      <w:pPr>
        <w:pStyle w:val="TableofFigures"/>
        <w:tabs>
          <w:tab w:val="right" w:leader="dot" w:pos="10194"/>
        </w:tabs>
        <w:rPr>
          <w:rFonts w:eastAsiaTheme="minorEastAsia"/>
        </w:rPr>
      </w:pPr>
      <w:r w:rsidRPr="00DB7DF1">
        <w:t>Table 36: Exit summary declaration acceptance</w:t>
      </w:r>
      <w:r w:rsidRPr="00DB7DF1">
        <w:tab/>
      </w:r>
      <w:r w:rsidRPr="00DB7DF1">
        <w:fldChar w:fldCharType="begin"/>
      </w:r>
      <w:r w:rsidRPr="00DB7DF1">
        <w:instrText xml:space="preserve"> PAGEREF _Toc224134137 \h </w:instrText>
      </w:r>
      <w:r w:rsidRPr="00DB7DF1">
        <w:fldChar w:fldCharType="separate"/>
      </w:r>
      <w:r w:rsidRPr="00DB7DF1">
        <w:t>111</w:t>
      </w:r>
      <w:r w:rsidRPr="00DB7DF1">
        <w:fldChar w:fldCharType="end"/>
      </w:r>
    </w:p>
    <w:p w14:paraId="29D17CA6" w14:textId="50A66DEE" w:rsidR="00DB7DF1" w:rsidRPr="00DB7DF1" w:rsidRDefault="00DB7DF1">
      <w:pPr>
        <w:pStyle w:val="TableofFigures"/>
        <w:tabs>
          <w:tab w:val="right" w:leader="dot" w:pos="10194"/>
        </w:tabs>
        <w:rPr>
          <w:rFonts w:eastAsiaTheme="minorEastAsia"/>
        </w:rPr>
      </w:pPr>
      <w:r w:rsidRPr="00DB7DF1">
        <w:t>Table 37: Exit Summary Declaration – Goods released for Exit</w:t>
      </w:r>
      <w:r w:rsidRPr="00DB7DF1">
        <w:tab/>
      </w:r>
      <w:r w:rsidRPr="00DB7DF1">
        <w:fldChar w:fldCharType="begin"/>
      </w:r>
      <w:r w:rsidRPr="00DB7DF1">
        <w:instrText xml:space="preserve"> PAGEREF _Toc224134138 \h </w:instrText>
      </w:r>
      <w:r w:rsidRPr="00DB7DF1">
        <w:fldChar w:fldCharType="separate"/>
      </w:r>
      <w:r w:rsidRPr="00DB7DF1">
        <w:t>114</w:t>
      </w:r>
      <w:r w:rsidRPr="00DB7DF1">
        <w:fldChar w:fldCharType="end"/>
      </w:r>
    </w:p>
    <w:p w14:paraId="64A7A9D2" w14:textId="35E4A895" w:rsidR="00DB7DF1" w:rsidRPr="00DB7DF1" w:rsidRDefault="00DB7DF1">
      <w:pPr>
        <w:pStyle w:val="TableofFigures"/>
        <w:tabs>
          <w:tab w:val="right" w:leader="dot" w:pos="10194"/>
        </w:tabs>
        <w:rPr>
          <w:rFonts w:eastAsiaTheme="minorEastAsia"/>
        </w:rPr>
      </w:pPr>
      <w:r w:rsidRPr="00DB7DF1">
        <w:t>Table 38: Amendment of an Exit Summary Declaration</w:t>
      </w:r>
      <w:r w:rsidRPr="00DB7DF1">
        <w:tab/>
      </w:r>
      <w:r w:rsidRPr="00DB7DF1">
        <w:fldChar w:fldCharType="begin"/>
      </w:r>
      <w:r w:rsidRPr="00DB7DF1">
        <w:instrText xml:space="preserve"> PAGEREF _Toc224134139 \h </w:instrText>
      </w:r>
      <w:r w:rsidRPr="00DB7DF1">
        <w:fldChar w:fldCharType="separate"/>
      </w:r>
      <w:r w:rsidRPr="00DB7DF1">
        <w:t>118</w:t>
      </w:r>
      <w:r w:rsidRPr="00DB7DF1">
        <w:fldChar w:fldCharType="end"/>
      </w:r>
    </w:p>
    <w:p w14:paraId="0F2ABC00" w14:textId="265CF21B" w:rsidR="00DB7DF1" w:rsidRPr="00DB7DF1" w:rsidRDefault="00DB7DF1">
      <w:pPr>
        <w:pStyle w:val="TableofFigures"/>
        <w:tabs>
          <w:tab w:val="right" w:leader="dot" w:pos="10194"/>
        </w:tabs>
        <w:rPr>
          <w:rFonts w:eastAsiaTheme="minorEastAsia"/>
        </w:rPr>
      </w:pPr>
      <w:r w:rsidRPr="00DB7DF1">
        <w:t>Table 39: Control by the Customs Office of Exit</w:t>
      </w:r>
      <w:r w:rsidRPr="00DB7DF1">
        <w:tab/>
      </w:r>
      <w:r w:rsidRPr="00DB7DF1">
        <w:fldChar w:fldCharType="begin"/>
      </w:r>
      <w:r w:rsidRPr="00DB7DF1">
        <w:instrText xml:space="preserve"> PAGEREF _Toc224134140 \h </w:instrText>
      </w:r>
      <w:r w:rsidRPr="00DB7DF1">
        <w:fldChar w:fldCharType="separate"/>
      </w:r>
      <w:r w:rsidRPr="00DB7DF1">
        <w:t>121</w:t>
      </w:r>
      <w:r w:rsidRPr="00DB7DF1">
        <w:fldChar w:fldCharType="end"/>
      </w:r>
    </w:p>
    <w:p w14:paraId="757B1640" w14:textId="3C4457FD" w:rsidR="00DB7DF1" w:rsidRPr="00DB7DF1" w:rsidRDefault="00DB7DF1">
      <w:pPr>
        <w:pStyle w:val="TableofFigures"/>
        <w:tabs>
          <w:tab w:val="right" w:leader="dot" w:pos="10194"/>
        </w:tabs>
        <w:rPr>
          <w:rFonts w:eastAsiaTheme="minorEastAsia"/>
        </w:rPr>
      </w:pPr>
      <w:r w:rsidRPr="00DB7DF1">
        <w:t>Table 40: Suggest Amendment</w:t>
      </w:r>
      <w:r w:rsidRPr="00DB7DF1">
        <w:tab/>
      </w:r>
      <w:r w:rsidRPr="00DB7DF1">
        <w:fldChar w:fldCharType="begin"/>
      </w:r>
      <w:r w:rsidRPr="00DB7DF1">
        <w:instrText xml:space="preserve"> PAGEREF _Toc224134141 \h </w:instrText>
      </w:r>
      <w:r w:rsidRPr="00DB7DF1">
        <w:fldChar w:fldCharType="separate"/>
      </w:r>
      <w:r w:rsidRPr="00DB7DF1">
        <w:t>126</w:t>
      </w:r>
      <w:r w:rsidRPr="00DB7DF1">
        <w:fldChar w:fldCharType="end"/>
      </w:r>
    </w:p>
    <w:p w14:paraId="0E1195AE" w14:textId="332AEC09" w:rsidR="00DB7DF1" w:rsidRPr="00DB7DF1" w:rsidRDefault="00DB7DF1">
      <w:pPr>
        <w:pStyle w:val="TableofFigures"/>
        <w:tabs>
          <w:tab w:val="right" w:leader="dot" w:pos="10194"/>
        </w:tabs>
        <w:rPr>
          <w:rFonts w:eastAsiaTheme="minorEastAsia"/>
        </w:rPr>
      </w:pPr>
      <w:r w:rsidRPr="00DB7DF1">
        <w:t>Table 41: Invalidation of the exit summary declaration</w:t>
      </w:r>
      <w:r w:rsidRPr="00DB7DF1">
        <w:tab/>
      </w:r>
      <w:r w:rsidRPr="00DB7DF1">
        <w:fldChar w:fldCharType="begin"/>
      </w:r>
      <w:r w:rsidRPr="00DB7DF1">
        <w:instrText xml:space="preserve"> PAGEREF _Toc224134142 \h </w:instrText>
      </w:r>
      <w:r w:rsidRPr="00DB7DF1">
        <w:fldChar w:fldCharType="separate"/>
      </w:r>
      <w:r w:rsidRPr="00DB7DF1">
        <w:t>129</w:t>
      </w:r>
      <w:r w:rsidRPr="00DB7DF1">
        <w:fldChar w:fldCharType="end"/>
      </w:r>
    </w:p>
    <w:p w14:paraId="53A7F493" w14:textId="7C75AE6F" w:rsidR="00DB7DF1" w:rsidRPr="00DB7DF1" w:rsidRDefault="00DB7DF1">
      <w:pPr>
        <w:pStyle w:val="TableofFigures"/>
        <w:tabs>
          <w:tab w:val="right" w:leader="dot" w:pos="10194"/>
        </w:tabs>
        <w:rPr>
          <w:rFonts w:eastAsiaTheme="minorEastAsia"/>
        </w:rPr>
      </w:pPr>
      <w:r w:rsidRPr="00DB7DF1">
        <w:t>Table 42: Exit summary declaration- Invalidation due to exit notification not received in time.</w:t>
      </w:r>
      <w:r w:rsidRPr="00DB7DF1">
        <w:tab/>
      </w:r>
      <w:r w:rsidRPr="00DB7DF1">
        <w:fldChar w:fldCharType="begin"/>
      </w:r>
      <w:r w:rsidRPr="00DB7DF1">
        <w:instrText xml:space="preserve"> PAGEREF _Toc224134143 \h </w:instrText>
      </w:r>
      <w:r w:rsidRPr="00DB7DF1">
        <w:fldChar w:fldCharType="separate"/>
      </w:r>
      <w:r w:rsidRPr="00DB7DF1">
        <w:t>130</w:t>
      </w:r>
      <w:r w:rsidRPr="00DB7DF1">
        <w:fldChar w:fldCharType="end"/>
      </w:r>
    </w:p>
    <w:p w14:paraId="6D5E865D" w14:textId="46D5247A" w:rsidR="00DB7DF1" w:rsidRPr="00DB7DF1" w:rsidRDefault="00DB7DF1">
      <w:pPr>
        <w:pStyle w:val="TableofFigures"/>
        <w:tabs>
          <w:tab w:val="right" w:leader="dot" w:pos="10194"/>
        </w:tabs>
        <w:rPr>
          <w:rFonts w:eastAsiaTheme="minorEastAsia"/>
        </w:rPr>
      </w:pPr>
      <w:r w:rsidRPr="00DB7DF1">
        <w:t>Table 43: Re-export notification acceptance</w:t>
      </w:r>
      <w:r w:rsidRPr="00DB7DF1">
        <w:tab/>
      </w:r>
      <w:r w:rsidRPr="00DB7DF1">
        <w:fldChar w:fldCharType="begin"/>
      </w:r>
      <w:r w:rsidRPr="00DB7DF1">
        <w:instrText xml:space="preserve"> PAGEREF _Toc224134144 \h </w:instrText>
      </w:r>
      <w:r w:rsidRPr="00DB7DF1">
        <w:fldChar w:fldCharType="separate"/>
      </w:r>
      <w:r w:rsidRPr="00DB7DF1">
        <w:t>132</w:t>
      </w:r>
      <w:r w:rsidRPr="00DB7DF1">
        <w:fldChar w:fldCharType="end"/>
      </w:r>
    </w:p>
    <w:p w14:paraId="5E558B41" w14:textId="6986B2A0" w:rsidR="00DB7DF1" w:rsidRPr="00DB7DF1" w:rsidRDefault="00DB7DF1">
      <w:pPr>
        <w:pStyle w:val="TableofFigures"/>
        <w:tabs>
          <w:tab w:val="right" w:leader="dot" w:pos="10194"/>
        </w:tabs>
        <w:rPr>
          <w:rFonts w:eastAsiaTheme="minorEastAsia"/>
        </w:rPr>
      </w:pPr>
      <w:r w:rsidRPr="00DB7DF1">
        <w:t>Table 44: Re-Export Notification – Goods released for Exit</w:t>
      </w:r>
      <w:r w:rsidRPr="00DB7DF1">
        <w:tab/>
      </w:r>
      <w:r w:rsidRPr="00DB7DF1">
        <w:fldChar w:fldCharType="begin"/>
      </w:r>
      <w:r w:rsidRPr="00DB7DF1">
        <w:instrText xml:space="preserve"> PAGEREF _Toc224134145 \h </w:instrText>
      </w:r>
      <w:r w:rsidRPr="00DB7DF1">
        <w:fldChar w:fldCharType="separate"/>
      </w:r>
      <w:r w:rsidRPr="00DB7DF1">
        <w:t>135</w:t>
      </w:r>
      <w:r w:rsidRPr="00DB7DF1">
        <w:fldChar w:fldCharType="end"/>
      </w:r>
    </w:p>
    <w:p w14:paraId="12CC24FE" w14:textId="0B3DE551" w:rsidR="00DB7DF1" w:rsidRPr="00DB7DF1" w:rsidRDefault="00DB7DF1">
      <w:pPr>
        <w:pStyle w:val="TableofFigures"/>
        <w:tabs>
          <w:tab w:val="right" w:leader="dot" w:pos="10194"/>
        </w:tabs>
        <w:rPr>
          <w:rFonts w:eastAsiaTheme="minorEastAsia"/>
        </w:rPr>
      </w:pPr>
      <w:r w:rsidRPr="00DB7DF1">
        <w:t>Table 45: Control by the Customs Office of Exit</w:t>
      </w:r>
      <w:r w:rsidRPr="00DB7DF1">
        <w:tab/>
      </w:r>
      <w:r w:rsidRPr="00DB7DF1">
        <w:fldChar w:fldCharType="begin"/>
      </w:r>
      <w:r w:rsidRPr="00DB7DF1">
        <w:instrText xml:space="preserve"> PAGEREF _Toc224134146 \h </w:instrText>
      </w:r>
      <w:r w:rsidRPr="00DB7DF1">
        <w:fldChar w:fldCharType="separate"/>
      </w:r>
      <w:r w:rsidRPr="00DB7DF1">
        <w:t>137</w:t>
      </w:r>
      <w:r w:rsidRPr="00DB7DF1">
        <w:fldChar w:fldCharType="end"/>
      </w:r>
    </w:p>
    <w:p w14:paraId="3CB3D8B9" w14:textId="047D70C4" w:rsidR="00DB7DF1" w:rsidRPr="00DB7DF1" w:rsidRDefault="00DB7DF1">
      <w:pPr>
        <w:pStyle w:val="TableofFigures"/>
        <w:tabs>
          <w:tab w:val="right" w:leader="dot" w:pos="10194"/>
        </w:tabs>
        <w:rPr>
          <w:rFonts w:eastAsiaTheme="minorEastAsia"/>
        </w:rPr>
      </w:pPr>
      <w:r w:rsidRPr="00DB7DF1">
        <w:t>Table 46: Amendment of a Re-export notification declaration</w:t>
      </w:r>
      <w:r w:rsidRPr="00DB7DF1">
        <w:tab/>
      </w:r>
      <w:r w:rsidRPr="00DB7DF1">
        <w:fldChar w:fldCharType="begin"/>
      </w:r>
      <w:r w:rsidRPr="00DB7DF1">
        <w:instrText xml:space="preserve"> PAGEREF _Toc224134147 \h </w:instrText>
      </w:r>
      <w:r w:rsidRPr="00DB7DF1">
        <w:fldChar w:fldCharType="separate"/>
      </w:r>
      <w:r w:rsidRPr="00DB7DF1">
        <w:t>142</w:t>
      </w:r>
      <w:r w:rsidRPr="00DB7DF1">
        <w:fldChar w:fldCharType="end"/>
      </w:r>
    </w:p>
    <w:p w14:paraId="5A8E10BD" w14:textId="6945AA85" w:rsidR="00DB7DF1" w:rsidRPr="00DB7DF1" w:rsidRDefault="00DB7DF1">
      <w:pPr>
        <w:pStyle w:val="TableofFigures"/>
        <w:tabs>
          <w:tab w:val="right" w:leader="dot" w:pos="10194"/>
        </w:tabs>
        <w:rPr>
          <w:rFonts w:eastAsiaTheme="minorEastAsia"/>
        </w:rPr>
      </w:pPr>
      <w:r w:rsidRPr="00DB7DF1">
        <w:t>Table 47: Control by the Customs Office of Exit</w:t>
      </w:r>
      <w:r w:rsidRPr="00DB7DF1">
        <w:tab/>
      </w:r>
      <w:r w:rsidRPr="00DB7DF1">
        <w:fldChar w:fldCharType="begin"/>
      </w:r>
      <w:r w:rsidRPr="00DB7DF1">
        <w:instrText xml:space="preserve"> PAGEREF _Toc224134148 \h </w:instrText>
      </w:r>
      <w:r w:rsidRPr="00DB7DF1">
        <w:fldChar w:fldCharType="separate"/>
      </w:r>
      <w:r w:rsidRPr="00DB7DF1">
        <w:t>145</w:t>
      </w:r>
      <w:r w:rsidRPr="00DB7DF1">
        <w:fldChar w:fldCharType="end"/>
      </w:r>
    </w:p>
    <w:p w14:paraId="17251335" w14:textId="43A5C6C0" w:rsidR="00DB7DF1" w:rsidRPr="00DB7DF1" w:rsidRDefault="00DB7DF1">
      <w:pPr>
        <w:pStyle w:val="TableofFigures"/>
        <w:tabs>
          <w:tab w:val="right" w:leader="dot" w:pos="10194"/>
        </w:tabs>
        <w:rPr>
          <w:rFonts w:eastAsiaTheme="minorEastAsia"/>
        </w:rPr>
      </w:pPr>
      <w:r w:rsidRPr="00DB7DF1">
        <w:t>Table 48: Suggest Amendment</w:t>
      </w:r>
      <w:r w:rsidRPr="00DB7DF1">
        <w:tab/>
      </w:r>
      <w:r w:rsidRPr="00DB7DF1">
        <w:fldChar w:fldCharType="begin"/>
      </w:r>
      <w:r w:rsidRPr="00DB7DF1">
        <w:instrText xml:space="preserve"> PAGEREF _Toc224134149 \h </w:instrText>
      </w:r>
      <w:r w:rsidRPr="00DB7DF1">
        <w:fldChar w:fldCharType="separate"/>
      </w:r>
      <w:r w:rsidRPr="00DB7DF1">
        <w:t>150</w:t>
      </w:r>
      <w:r w:rsidRPr="00DB7DF1">
        <w:fldChar w:fldCharType="end"/>
      </w:r>
    </w:p>
    <w:p w14:paraId="045E84FD" w14:textId="60977282" w:rsidR="00DB7DF1" w:rsidRPr="00DB7DF1" w:rsidRDefault="00DB7DF1">
      <w:pPr>
        <w:pStyle w:val="TableofFigures"/>
        <w:tabs>
          <w:tab w:val="right" w:leader="dot" w:pos="10194"/>
        </w:tabs>
        <w:rPr>
          <w:rFonts w:eastAsiaTheme="minorEastAsia"/>
        </w:rPr>
      </w:pPr>
      <w:r w:rsidRPr="00DB7DF1">
        <w:t>Table 49: Re-export Notification - Invalidation due to exit notification not received in time.</w:t>
      </w:r>
      <w:r w:rsidRPr="00DB7DF1">
        <w:tab/>
      </w:r>
      <w:r w:rsidRPr="00DB7DF1">
        <w:fldChar w:fldCharType="begin"/>
      </w:r>
      <w:r w:rsidRPr="00DB7DF1">
        <w:instrText xml:space="preserve"> PAGEREF _Toc224134150 \h </w:instrText>
      </w:r>
      <w:r w:rsidRPr="00DB7DF1">
        <w:fldChar w:fldCharType="separate"/>
      </w:r>
      <w:r w:rsidRPr="00DB7DF1">
        <w:t>152</w:t>
      </w:r>
      <w:r w:rsidRPr="00DB7DF1">
        <w:fldChar w:fldCharType="end"/>
      </w:r>
    </w:p>
    <w:p w14:paraId="3920A23F" w14:textId="7B080C99" w:rsidR="00DB7DF1" w:rsidRPr="00DB7DF1" w:rsidRDefault="00DB7DF1">
      <w:pPr>
        <w:pStyle w:val="TableofFigures"/>
        <w:tabs>
          <w:tab w:val="right" w:leader="dot" w:pos="10194"/>
        </w:tabs>
        <w:rPr>
          <w:rFonts w:eastAsiaTheme="minorEastAsia"/>
        </w:rPr>
      </w:pPr>
      <w:r w:rsidRPr="00DB7DF1">
        <w:t>Table 50: Non-AES movements process</w:t>
      </w:r>
      <w:r w:rsidRPr="00DB7DF1">
        <w:tab/>
      </w:r>
      <w:r w:rsidRPr="00DB7DF1">
        <w:fldChar w:fldCharType="begin"/>
      </w:r>
      <w:r w:rsidRPr="00DB7DF1">
        <w:instrText xml:space="preserve"> PAGEREF _Toc224134151 \h </w:instrText>
      </w:r>
      <w:r w:rsidRPr="00DB7DF1">
        <w:fldChar w:fldCharType="separate"/>
      </w:r>
      <w:r w:rsidRPr="00DB7DF1">
        <w:t>154</w:t>
      </w:r>
      <w:r w:rsidRPr="00DB7DF1">
        <w:fldChar w:fldCharType="end"/>
      </w:r>
    </w:p>
    <w:p w14:paraId="33FD178A" w14:textId="4837D0ED" w:rsidR="00DB7DF1" w:rsidRPr="00DB7DF1" w:rsidRDefault="00DB7DF1">
      <w:pPr>
        <w:pStyle w:val="TableofFigures"/>
        <w:tabs>
          <w:tab w:val="right" w:leader="dot" w:pos="10194"/>
        </w:tabs>
        <w:rPr>
          <w:rFonts w:eastAsiaTheme="minorEastAsia"/>
        </w:rPr>
      </w:pPr>
      <w:r w:rsidRPr="00DB7DF1">
        <w:t>Table 51: Documents attachments.</w:t>
      </w:r>
      <w:r w:rsidRPr="00DB7DF1">
        <w:tab/>
      </w:r>
      <w:r w:rsidRPr="00DB7DF1">
        <w:fldChar w:fldCharType="begin"/>
      </w:r>
      <w:r w:rsidRPr="00DB7DF1">
        <w:instrText xml:space="preserve"> PAGEREF _Toc224134152 \h </w:instrText>
      </w:r>
      <w:r w:rsidRPr="00DB7DF1">
        <w:fldChar w:fldCharType="separate"/>
      </w:r>
      <w:r w:rsidRPr="00DB7DF1">
        <w:t>156</w:t>
      </w:r>
      <w:r w:rsidRPr="00DB7DF1">
        <w:fldChar w:fldCharType="end"/>
      </w:r>
    </w:p>
    <w:p w14:paraId="49B3DD84" w14:textId="0F7CDC02" w:rsidR="00DD46D9" w:rsidRPr="00D375AE" w:rsidDel="00432A90" w:rsidRDefault="00495E0B">
      <w:r w:rsidRPr="00DB7DF1">
        <w:fldChar w:fldCharType="end"/>
      </w:r>
      <w:r w:rsidRPr="00D375AE">
        <w:br w:type="page"/>
      </w:r>
    </w:p>
    <w:tbl>
      <w:tblPr>
        <w:tblStyle w:val="TableGrid"/>
        <w:tblW w:w="0" w:type="auto"/>
        <w:tblBorders>
          <w:top w:val="none" w:sz="0" w:space="0" w:color="auto"/>
          <w:left w:val="none" w:sz="0" w:space="0" w:color="auto"/>
          <w:bottom w:val="none" w:sz="0" w:space="0" w:color="auto"/>
          <w:right w:val="none" w:sz="0" w:space="0" w:color="auto"/>
        </w:tblBorders>
        <w:shd w:val="clear" w:color="auto" w:fill="FFFFFF" w:themeFill="background1"/>
        <w:tblCellMar>
          <w:top w:w="57" w:type="dxa"/>
          <w:left w:w="113" w:type="dxa"/>
          <w:bottom w:w="57" w:type="dxa"/>
          <w:right w:w="113" w:type="dxa"/>
        </w:tblCellMar>
        <w:tblLook w:val="04A0" w:firstRow="1" w:lastRow="0" w:firstColumn="1" w:lastColumn="0" w:noHBand="0" w:noVBand="1"/>
      </w:tblPr>
      <w:tblGrid>
        <w:gridCol w:w="10194"/>
      </w:tblGrid>
      <w:tr w:rsidR="00064F79" w:rsidRPr="00DB7DF1" w14:paraId="468C8A15" w14:textId="77777777" w:rsidTr="00A673C5">
        <w:tc>
          <w:tcPr>
            <w:tcW w:w="10194" w:type="dxa"/>
            <w:tcBorders>
              <w:top w:val="nil"/>
              <w:bottom w:val="nil"/>
            </w:tcBorders>
            <w:shd w:val="clear" w:color="auto" w:fill="FFFFFF" w:themeFill="background1"/>
          </w:tcPr>
          <w:p w14:paraId="7CD82A35" w14:textId="2C9F3FD4" w:rsidR="00495E0B" w:rsidRPr="00DB7DF1" w:rsidRDefault="00495E0B" w:rsidP="00495E0B">
            <w:pPr>
              <w:spacing w:before="0" w:after="160" w:line="259" w:lineRule="auto"/>
            </w:pPr>
            <w:r w:rsidRPr="00DB7DF1">
              <w:lastRenderedPageBreak/>
              <w:t>List of figures</w:t>
            </w:r>
          </w:p>
          <w:p w14:paraId="7B2210CC" w14:textId="77777777" w:rsidR="00C50C84" w:rsidRPr="00DB7DF1" w:rsidRDefault="00C50C84" w:rsidP="00495E0B">
            <w:pPr>
              <w:spacing w:before="0" w:after="160" w:line="259" w:lineRule="auto"/>
            </w:pPr>
          </w:p>
          <w:p w14:paraId="2482CD3A" w14:textId="62CE75B0" w:rsidR="00DB7DF1" w:rsidRPr="00DB7DF1" w:rsidRDefault="00495E0B">
            <w:pPr>
              <w:pStyle w:val="TableofFigures"/>
              <w:tabs>
                <w:tab w:val="right" w:leader="dot" w:pos="10194"/>
              </w:tabs>
              <w:rPr>
                <w:rFonts w:eastAsiaTheme="minorEastAsia"/>
              </w:rPr>
            </w:pPr>
            <w:r w:rsidRPr="00DB7DF1">
              <w:rPr>
                <w:rFonts w:eastAsiaTheme="majorEastAsia"/>
              </w:rPr>
              <w:fldChar w:fldCharType="begin"/>
            </w:r>
            <w:r w:rsidRPr="00DB7DF1">
              <w:instrText xml:space="preserve"> TOC \c "Figure" </w:instrText>
            </w:r>
            <w:r w:rsidRPr="00DB7DF1">
              <w:rPr>
                <w:rFonts w:eastAsiaTheme="majorEastAsia"/>
              </w:rPr>
              <w:fldChar w:fldCharType="separate"/>
            </w:r>
            <w:r w:rsidR="00DB7DF1" w:rsidRPr="00DB7DF1">
              <w:t>Figure 1: Export core flow at Customs Office of Export – Declaration Acceptance</w:t>
            </w:r>
            <w:r w:rsidR="00DB7DF1" w:rsidRPr="00DB7DF1">
              <w:tab/>
            </w:r>
            <w:r w:rsidR="00DB7DF1" w:rsidRPr="00DB7DF1">
              <w:fldChar w:fldCharType="begin"/>
            </w:r>
            <w:r w:rsidR="00DB7DF1" w:rsidRPr="00DB7DF1">
              <w:instrText xml:space="preserve"> PAGEREF _Toc224134153 \h </w:instrText>
            </w:r>
            <w:r w:rsidR="00DB7DF1" w:rsidRPr="00DB7DF1">
              <w:fldChar w:fldCharType="separate"/>
            </w:r>
            <w:r w:rsidR="00DB7DF1" w:rsidRPr="00DB7DF1">
              <w:t>21</w:t>
            </w:r>
            <w:r w:rsidR="00DB7DF1" w:rsidRPr="00DB7DF1">
              <w:fldChar w:fldCharType="end"/>
            </w:r>
          </w:p>
          <w:p w14:paraId="4907F440" w14:textId="1774E94B" w:rsidR="00DB7DF1" w:rsidRPr="00DB7DF1" w:rsidRDefault="00DB7DF1">
            <w:pPr>
              <w:pStyle w:val="TableofFigures"/>
              <w:tabs>
                <w:tab w:val="right" w:leader="dot" w:pos="10194"/>
              </w:tabs>
              <w:rPr>
                <w:rFonts w:eastAsiaTheme="minorEastAsia"/>
              </w:rPr>
            </w:pPr>
            <w:r w:rsidRPr="00DB7DF1">
              <w:t>Figure 2: Export core flow at Customs Office of Export – Release of the goods</w:t>
            </w:r>
            <w:r w:rsidRPr="00DB7DF1">
              <w:tab/>
            </w:r>
            <w:r w:rsidRPr="00DB7DF1">
              <w:fldChar w:fldCharType="begin"/>
            </w:r>
            <w:r w:rsidRPr="00DB7DF1">
              <w:instrText xml:space="preserve"> PAGEREF _Toc224134154 \h </w:instrText>
            </w:r>
            <w:r w:rsidRPr="00DB7DF1">
              <w:fldChar w:fldCharType="separate"/>
            </w:r>
            <w:r w:rsidRPr="00DB7DF1">
              <w:t>24</w:t>
            </w:r>
            <w:r w:rsidRPr="00DB7DF1">
              <w:fldChar w:fldCharType="end"/>
            </w:r>
          </w:p>
          <w:p w14:paraId="51320E58" w14:textId="14F10D5C" w:rsidR="00DB7DF1" w:rsidRPr="00DB7DF1" w:rsidRDefault="00DB7DF1">
            <w:pPr>
              <w:pStyle w:val="TableofFigures"/>
              <w:tabs>
                <w:tab w:val="right" w:leader="dot" w:pos="10194"/>
              </w:tabs>
              <w:rPr>
                <w:rFonts w:eastAsiaTheme="minorEastAsia"/>
              </w:rPr>
            </w:pPr>
            <w:r w:rsidRPr="00DB7DF1">
              <w:t>Figure 3: Export core flow at Customs Office of Export – End of export process</w:t>
            </w:r>
            <w:r w:rsidRPr="00DB7DF1">
              <w:tab/>
            </w:r>
            <w:r w:rsidRPr="00DB7DF1">
              <w:fldChar w:fldCharType="begin"/>
            </w:r>
            <w:r w:rsidRPr="00DB7DF1">
              <w:instrText xml:space="preserve"> PAGEREF _Toc224134155 \h </w:instrText>
            </w:r>
            <w:r w:rsidRPr="00DB7DF1">
              <w:fldChar w:fldCharType="separate"/>
            </w:r>
            <w:r w:rsidRPr="00DB7DF1">
              <w:t>24</w:t>
            </w:r>
            <w:r w:rsidRPr="00DB7DF1">
              <w:fldChar w:fldCharType="end"/>
            </w:r>
          </w:p>
          <w:p w14:paraId="085D30AC" w14:textId="00C15FD0" w:rsidR="00DB7DF1" w:rsidRPr="00DB7DF1" w:rsidRDefault="00DB7DF1">
            <w:pPr>
              <w:pStyle w:val="TableofFigures"/>
              <w:tabs>
                <w:tab w:val="right" w:leader="dot" w:pos="10194"/>
              </w:tabs>
              <w:rPr>
                <w:rFonts w:eastAsiaTheme="minorEastAsia"/>
              </w:rPr>
            </w:pPr>
            <w:r w:rsidRPr="00DB7DF1">
              <w:t>Figure 4: Export core flow at Customs Office of Exit – Arrival of the goods</w:t>
            </w:r>
            <w:r w:rsidRPr="00DB7DF1">
              <w:tab/>
            </w:r>
            <w:r w:rsidRPr="00DB7DF1">
              <w:fldChar w:fldCharType="begin"/>
            </w:r>
            <w:r w:rsidRPr="00DB7DF1">
              <w:instrText xml:space="preserve"> PAGEREF _Toc224134156 \h </w:instrText>
            </w:r>
            <w:r w:rsidRPr="00DB7DF1">
              <w:fldChar w:fldCharType="separate"/>
            </w:r>
            <w:r w:rsidRPr="00DB7DF1">
              <w:t>25</w:t>
            </w:r>
            <w:r w:rsidRPr="00DB7DF1">
              <w:fldChar w:fldCharType="end"/>
            </w:r>
          </w:p>
          <w:p w14:paraId="7A20DCC5" w14:textId="37AA7B58" w:rsidR="00DB7DF1" w:rsidRPr="00DB7DF1" w:rsidRDefault="00DB7DF1">
            <w:pPr>
              <w:pStyle w:val="TableofFigures"/>
              <w:tabs>
                <w:tab w:val="right" w:leader="dot" w:pos="10194"/>
              </w:tabs>
              <w:rPr>
                <w:rFonts w:eastAsiaTheme="minorEastAsia"/>
              </w:rPr>
            </w:pPr>
            <w:r w:rsidRPr="00DB7DF1">
              <w:t>Figure 5: Export core flow at Customs Office of Exit – Release of the goods for Exit</w:t>
            </w:r>
            <w:r w:rsidRPr="00DB7DF1">
              <w:tab/>
            </w:r>
            <w:r w:rsidRPr="00DB7DF1">
              <w:fldChar w:fldCharType="begin"/>
            </w:r>
            <w:r w:rsidRPr="00DB7DF1">
              <w:instrText xml:space="preserve"> PAGEREF _Toc224134157 \h </w:instrText>
            </w:r>
            <w:r w:rsidRPr="00DB7DF1">
              <w:fldChar w:fldCharType="separate"/>
            </w:r>
            <w:r w:rsidRPr="00DB7DF1">
              <w:t>27</w:t>
            </w:r>
            <w:r w:rsidRPr="00DB7DF1">
              <w:fldChar w:fldCharType="end"/>
            </w:r>
          </w:p>
          <w:p w14:paraId="59C26ACD" w14:textId="256058D7" w:rsidR="00DB7DF1" w:rsidRPr="00DB7DF1" w:rsidRDefault="00DB7DF1">
            <w:pPr>
              <w:pStyle w:val="TableofFigures"/>
              <w:tabs>
                <w:tab w:val="right" w:leader="dot" w:pos="10194"/>
              </w:tabs>
              <w:rPr>
                <w:rFonts w:eastAsiaTheme="minorEastAsia"/>
              </w:rPr>
            </w:pPr>
            <w:r w:rsidRPr="00DB7DF1">
              <w:t>Figure 6: Control by the Customs Office of Export</w:t>
            </w:r>
            <w:r w:rsidRPr="00DB7DF1">
              <w:tab/>
            </w:r>
            <w:r w:rsidRPr="00DB7DF1">
              <w:fldChar w:fldCharType="begin"/>
            </w:r>
            <w:r w:rsidRPr="00DB7DF1">
              <w:instrText xml:space="preserve"> PAGEREF _Toc224134158 \h </w:instrText>
            </w:r>
            <w:r w:rsidRPr="00DB7DF1">
              <w:fldChar w:fldCharType="separate"/>
            </w:r>
            <w:r w:rsidRPr="00DB7DF1">
              <w:t>30</w:t>
            </w:r>
            <w:r w:rsidRPr="00DB7DF1">
              <w:fldChar w:fldCharType="end"/>
            </w:r>
          </w:p>
          <w:p w14:paraId="1288106B" w14:textId="4A7FF3EF" w:rsidR="00DB7DF1" w:rsidRPr="00DB7DF1" w:rsidRDefault="00DB7DF1">
            <w:pPr>
              <w:pStyle w:val="TableofFigures"/>
              <w:tabs>
                <w:tab w:val="right" w:leader="dot" w:pos="10194"/>
              </w:tabs>
              <w:rPr>
                <w:rFonts w:eastAsiaTheme="minorEastAsia"/>
              </w:rPr>
            </w:pPr>
            <w:r w:rsidRPr="00DB7DF1">
              <w:t>Figure 7: Handle right to be heard</w:t>
            </w:r>
            <w:r w:rsidRPr="00DB7DF1">
              <w:tab/>
            </w:r>
            <w:r w:rsidRPr="00DB7DF1">
              <w:fldChar w:fldCharType="begin"/>
            </w:r>
            <w:r w:rsidRPr="00DB7DF1">
              <w:instrText xml:space="preserve"> PAGEREF _Toc224134159 \h </w:instrText>
            </w:r>
            <w:r w:rsidRPr="00DB7DF1">
              <w:fldChar w:fldCharType="separate"/>
            </w:r>
            <w:r w:rsidRPr="00DB7DF1">
              <w:t>33</w:t>
            </w:r>
            <w:r w:rsidRPr="00DB7DF1">
              <w:fldChar w:fldCharType="end"/>
            </w:r>
          </w:p>
          <w:p w14:paraId="08EA9977" w14:textId="7731D553" w:rsidR="00DB7DF1" w:rsidRPr="00DB7DF1" w:rsidRDefault="00DB7DF1">
            <w:pPr>
              <w:pStyle w:val="TableofFigures"/>
              <w:tabs>
                <w:tab w:val="right" w:leader="dot" w:pos="10194"/>
              </w:tabs>
              <w:rPr>
                <w:rFonts w:eastAsiaTheme="minorEastAsia"/>
              </w:rPr>
            </w:pPr>
            <w:r w:rsidRPr="00DB7DF1">
              <w:t>Figure 8: Suggest Amendment</w:t>
            </w:r>
            <w:r w:rsidRPr="00DB7DF1">
              <w:tab/>
            </w:r>
            <w:r w:rsidRPr="00DB7DF1">
              <w:fldChar w:fldCharType="begin"/>
            </w:r>
            <w:r w:rsidRPr="00DB7DF1">
              <w:instrText xml:space="preserve"> PAGEREF _Toc224134160 \h </w:instrText>
            </w:r>
            <w:r w:rsidRPr="00DB7DF1">
              <w:fldChar w:fldCharType="separate"/>
            </w:r>
            <w:r w:rsidRPr="00DB7DF1">
              <w:t>37</w:t>
            </w:r>
            <w:r w:rsidRPr="00DB7DF1">
              <w:fldChar w:fldCharType="end"/>
            </w:r>
          </w:p>
          <w:p w14:paraId="2B0E0D60" w14:textId="01F548DE" w:rsidR="00DB7DF1" w:rsidRPr="00DB7DF1" w:rsidRDefault="00DB7DF1">
            <w:pPr>
              <w:pStyle w:val="TableofFigures"/>
              <w:tabs>
                <w:tab w:val="right" w:leader="dot" w:pos="10194"/>
              </w:tabs>
              <w:rPr>
                <w:rFonts w:eastAsiaTheme="minorEastAsia"/>
              </w:rPr>
            </w:pPr>
            <w:r w:rsidRPr="00DB7DF1">
              <w:t>Figure 9: Declaration submission prior presentation of the goods</w:t>
            </w:r>
            <w:r w:rsidRPr="00DB7DF1">
              <w:tab/>
            </w:r>
            <w:r w:rsidRPr="00DB7DF1">
              <w:fldChar w:fldCharType="begin"/>
            </w:r>
            <w:r w:rsidRPr="00DB7DF1">
              <w:instrText xml:space="preserve"> PAGEREF _Toc224134161 \h </w:instrText>
            </w:r>
            <w:r w:rsidRPr="00DB7DF1">
              <w:fldChar w:fldCharType="separate"/>
            </w:r>
            <w:r w:rsidRPr="00DB7DF1">
              <w:t>43</w:t>
            </w:r>
            <w:r w:rsidRPr="00DB7DF1">
              <w:fldChar w:fldCharType="end"/>
            </w:r>
          </w:p>
          <w:p w14:paraId="5523D69E" w14:textId="2316370A" w:rsidR="00DB7DF1" w:rsidRPr="00DB7DF1" w:rsidRDefault="00DB7DF1">
            <w:pPr>
              <w:pStyle w:val="TableofFigures"/>
              <w:tabs>
                <w:tab w:val="right" w:leader="dot" w:pos="10194"/>
              </w:tabs>
              <w:rPr>
                <w:rFonts w:eastAsiaTheme="minorEastAsia"/>
              </w:rPr>
            </w:pPr>
            <w:r w:rsidRPr="00DB7DF1">
              <w:t>Figure 10: Correction of pre-lodged declaration</w:t>
            </w:r>
            <w:r w:rsidRPr="00DB7DF1">
              <w:tab/>
            </w:r>
            <w:r w:rsidRPr="00DB7DF1">
              <w:fldChar w:fldCharType="begin"/>
            </w:r>
            <w:r w:rsidRPr="00DB7DF1">
              <w:instrText xml:space="preserve"> PAGEREF _Toc224134162 \h </w:instrText>
            </w:r>
            <w:r w:rsidRPr="00DB7DF1">
              <w:fldChar w:fldCharType="separate"/>
            </w:r>
            <w:r w:rsidRPr="00DB7DF1">
              <w:t>46</w:t>
            </w:r>
            <w:r w:rsidRPr="00DB7DF1">
              <w:fldChar w:fldCharType="end"/>
            </w:r>
          </w:p>
          <w:p w14:paraId="5AED54D2" w14:textId="06A3FC2D" w:rsidR="00DB7DF1" w:rsidRPr="00DB7DF1" w:rsidRDefault="00DB7DF1">
            <w:pPr>
              <w:pStyle w:val="TableofFigures"/>
              <w:tabs>
                <w:tab w:val="right" w:leader="dot" w:pos="10194"/>
              </w:tabs>
              <w:rPr>
                <w:rFonts w:eastAsiaTheme="minorEastAsia"/>
              </w:rPr>
            </w:pPr>
            <w:r w:rsidRPr="00DB7DF1">
              <w:t>Figure 11: Cancellation of the pre-lodged declaration</w:t>
            </w:r>
            <w:r w:rsidRPr="00DB7DF1">
              <w:tab/>
            </w:r>
            <w:r w:rsidRPr="00DB7DF1">
              <w:fldChar w:fldCharType="begin"/>
            </w:r>
            <w:r w:rsidRPr="00DB7DF1">
              <w:instrText xml:space="preserve"> PAGEREF _Toc224134163 \h </w:instrText>
            </w:r>
            <w:r w:rsidRPr="00DB7DF1">
              <w:fldChar w:fldCharType="separate"/>
            </w:r>
            <w:r w:rsidRPr="00DB7DF1">
              <w:t>48</w:t>
            </w:r>
            <w:r w:rsidRPr="00DB7DF1">
              <w:fldChar w:fldCharType="end"/>
            </w:r>
          </w:p>
          <w:p w14:paraId="5DDBEBEE" w14:textId="1F5C5E80" w:rsidR="00DB7DF1" w:rsidRPr="00DB7DF1" w:rsidRDefault="00DB7DF1">
            <w:pPr>
              <w:pStyle w:val="TableofFigures"/>
              <w:tabs>
                <w:tab w:val="right" w:leader="dot" w:pos="10194"/>
              </w:tabs>
              <w:rPr>
                <w:rFonts w:eastAsiaTheme="minorEastAsia"/>
              </w:rPr>
            </w:pPr>
            <w:r w:rsidRPr="00DB7DF1">
              <w:t>Figure 12: Amendment of an export declaration before release</w:t>
            </w:r>
            <w:r w:rsidRPr="00DB7DF1">
              <w:tab/>
            </w:r>
            <w:r w:rsidRPr="00DB7DF1">
              <w:fldChar w:fldCharType="begin"/>
            </w:r>
            <w:r w:rsidRPr="00DB7DF1">
              <w:instrText xml:space="preserve"> PAGEREF _Toc224134164 \h </w:instrText>
            </w:r>
            <w:r w:rsidRPr="00DB7DF1">
              <w:fldChar w:fldCharType="separate"/>
            </w:r>
            <w:r w:rsidRPr="00DB7DF1">
              <w:t>50</w:t>
            </w:r>
            <w:r w:rsidRPr="00DB7DF1">
              <w:fldChar w:fldCharType="end"/>
            </w:r>
          </w:p>
          <w:p w14:paraId="58F6FC06" w14:textId="25BC809D" w:rsidR="00DB7DF1" w:rsidRPr="00DB7DF1" w:rsidRDefault="00DB7DF1">
            <w:pPr>
              <w:pStyle w:val="TableofFigures"/>
              <w:tabs>
                <w:tab w:val="right" w:leader="dot" w:pos="10194"/>
              </w:tabs>
              <w:rPr>
                <w:rFonts w:eastAsiaTheme="minorEastAsia"/>
              </w:rPr>
            </w:pPr>
            <w:r w:rsidRPr="00DB7DF1">
              <w:t>Figure 13 : Amendment of an export declaration after exported</w:t>
            </w:r>
            <w:r w:rsidRPr="00DB7DF1">
              <w:tab/>
            </w:r>
            <w:r w:rsidRPr="00DB7DF1">
              <w:fldChar w:fldCharType="begin"/>
            </w:r>
            <w:r w:rsidRPr="00DB7DF1">
              <w:instrText xml:space="preserve"> PAGEREF _Toc224134165 \h </w:instrText>
            </w:r>
            <w:r w:rsidRPr="00DB7DF1">
              <w:fldChar w:fldCharType="separate"/>
            </w:r>
            <w:r w:rsidRPr="00DB7DF1">
              <w:t>53</w:t>
            </w:r>
            <w:r w:rsidRPr="00DB7DF1">
              <w:fldChar w:fldCharType="end"/>
            </w:r>
          </w:p>
          <w:p w14:paraId="162F67F8" w14:textId="25267117" w:rsidR="00DB7DF1" w:rsidRPr="00DB7DF1" w:rsidRDefault="00DB7DF1">
            <w:pPr>
              <w:pStyle w:val="TableofFigures"/>
              <w:tabs>
                <w:tab w:val="right" w:leader="dot" w:pos="10194"/>
              </w:tabs>
              <w:rPr>
                <w:rFonts w:eastAsiaTheme="minorEastAsia"/>
              </w:rPr>
            </w:pPr>
            <w:r w:rsidRPr="00DB7DF1">
              <w:t>Figure 14: Management of regularization declaration after acceptance</w:t>
            </w:r>
            <w:r w:rsidRPr="00DB7DF1">
              <w:tab/>
            </w:r>
            <w:r w:rsidRPr="00DB7DF1">
              <w:fldChar w:fldCharType="begin"/>
            </w:r>
            <w:r w:rsidRPr="00DB7DF1">
              <w:instrText xml:space="preserve"> PAGEREF _Toc224134166 \h </w:instrText>
            </w:r>
            <w:r w:rsidRPr="00DB7DF1">
              <w:fldChar w:fldCharType="separate"/>
            </w:r>
            <w:r w:rsidRPr="00DB7DF1">
              <w:t>56</w:t>
            </w:r>
            <w:r w:rsidRPr="00DB7DF1">
              <w:fldChar w:fldCharType="end"/>
            </w:r>
          </w:p>
          <w:p w14:paraId="33B45D40" w14:textId="327717CB" w:rsidR="00DB7DF1" w:rsidRPr="00DB7DF1" w:rsidRDefault="00DB7DF1">
            <w:pPr>
              <w:pStyle w:val="TableofFigures"/>
              <w:tabs>
                <w:tab w:val="right" w:leader="dot" w:pos="10194"/>
              </w:tabs>
              <w:rPr>
                <w:rFonts w:eastAsiaTheme="minorEastAsia"/>
              </w:rPr>
            </w:pPr>
            <w:r w:rsidRPr="00DB7DF1">
              <w:t>Figure 15: Management of regularization declaration after release</w:t>
            </w:r>
            <w:r w:rsidRPr="00DB7DF1">
              <w:tab/>
            </w:r>
            <w:r w:rsidRPr="00DB7DF1">
              <w:fldChar w:fldCharType="begin"/>
            </w:r>
            <w:r w:rsidRPr="00DB7DF1">
              <w:instrText xml:space="preserve"> PAGEREF _Toc224134167 \h </w:instrText>
            </w:r>
            <w:r w:rsidRPr="00DB7DF1">
              <w:fldChar w:fldCharType="separate"/>
            </w:r>
            <w:r w:rsidRPr="00DB7DF1">
              <w:t>58</w:t>
            </w:r>
            <w:r w:rsidRPr="00DB7DF1">
              <w:fldChar w:fldCharType="end"/>
            </w:r>
          </w:p>
          <w:p w14:paraId="296A3705" w14:textId="16A199B1" w:rsidR="00DB7DF1" w:rsidRPr="00DB7DF1" w:rsidRDefault="00DB7DF1">
            <w:pPr>
              <w:pStyle w:val="TableofFigures"/>
              <w:tabs>
                <w:tab w:val="right" w:leader="dot" w:pos="10194"/>
              </w:tabs>
              <w:rPr>
                <w:rFonts w:eastAsiaTheme="minorEastAsia"/>
              </w:rPr>
            </w:pPr>
            <w:r w:rsidRPr="00DB7DF1">
              <w:t>Figure 16: Office of Supervising - control</w:t>
            </w:r>
            <w:r w:rsidRPr="00DB7DF1">
              <w:tab/>
            </w:r>
            <w:r w:rsidRPr="00DB7DF1">
              <w:fldChar w:fldCharType="begin"/>
            </w:r>
            <w:r w:rsidRPr="00DB7DF1">
              <w:instrText xml:space="preserve"> PAGEREF _Toc224134168 \h </w:instrText>
            </w:r>
            <w:r w:rsidRPr="00DB7DF1">
              <w:fldChar w:fldCharType="separate"/>
            </w:r>
            <w:r w:rsidRPr="00DB7DF1">
              <w:t>61</w:t>
            </w:r>
            <w:r w:rsidRPr="00DB7DF1">
              <w:fldChar w:fldCharType="end"/>
            </w:r>
          </w:p>
          <w:p w14:paraId="6ACD7B54" w14:textId="03914729" w:rsidR="00DB7DF1" w:rsidRPr="00DB7DF1" w:rsidRDefault="00DB7DF1">
            <w:pPr>
              <w:pStyle w:val="TableofFigures"/>
              <w:tabs>
                <w:tab w:val="right" w:leader="dot" w:pos="10194"/>
              </w:tabs>
              <w:rPr>
                <w:rFonts w:eastAsiaTheme="minorEastAsia"/>
              </w:rPr>
            </w:pPr>
            <w:r w:rsidRPr="00DB7DF1">
              <w:t>Figure 17: Invalidation initiated by the Economic Operator</w:t>
            </w:r>
            <w:r w:rsidRPr="00DB7DF1">
              <w:tab/>
            </w:r>
            <w:r w:rsidRPr="00DB7DF1">
              <w:fldChar w:fldCharType="begin"/>
            </w:r>
            <w:r w:rsidRPr="00DB7DF1">
              <w:instrText xml:space="preserve"> PAGEREF _Toc224134169 \h </w:instrText>
            </w:r>
            <w:r w:rsidRPr="00DB7DF1">
              <w:fldChar w:fldCharType="separate"/>
            </w:r>
            <w:r w:rsidRPr="00DB7DF1">
              <w:t>63</w:t>
            </w:r>
            <w:r w:rsidRPr="00DB7DF1">
              <w:fldChar w:fldCharType="end"/>
            </w:r>
          </w:p>
          <w:p w14:paraId="68012E6A" w14:textId="442EC8CE" w:rsidR="00DB7DF1" w:rsidRPr="00DB7DF1" w:rsidRDefault="00DB7DF1">
            <w:pPr>
              <w:pStyle w:val="TableofFigures"/>
              <w:tabs>
                <w:tab w:val="right" w:leader="dot" w:pos="10194"/>
              </w:tabs>
              <w:rPr>
                <w:rFonts w:eastAsiaTheme="minorEastAsia"/>
              </w:rPr>
            </w:pPr>
            <w:r w:rsidRPr="00DB7DF1">
              <w:t>Figure 18: Simplified declaration Release of the goods</w:t>
            </w:r>
            <w:r w:rsidRPr="00DB7DF1">
              <w:tab/>
            </w:r>
            <w:r w:rsidRPr="00DB7DF1">
              <w:fldChar w:fldCharType="begin"/>
            </w:r>
            <w:r w:rsidRPr="00DB7DF1">
              <w:instrText xml:space="preserve"> PAGEREF _Toc224134170 \h </w:instrText>
            </w:r>
            <w:r w:rsidRPr="00DB7DF1">
              <w:fldChar w:fldCharType="separate"/>
            </w:r>
            <w:r w:rsidRPr="00DB7DF1">
              <w:t>67</w:t>
            </w:r>
            <w:r w:rsidRPr="00DB7DF1">
              <w:fldChar w:fldCharType="end"/>
            </w:r>
          </w:p>
          <w:p w14:paraId="105E7DBD" w14:textId="41BB9E85" w:rsidR="00DB7DF1" w:rsidRPr="00DB7DF1" w:rsidRDefault="00DB7DF1">
            <w:pPr>
              <w:pStyle w:val="TableofFigures"/>
              <w:tabs>
                <w:tab w:val="right" w:leader="dot" w:pos="10194"/>
              </w:tabs>
              <w:rPr>
                <w:rFonts w:eastAsiaTheme="minorEastAsia"/>
              </w:rPr>
            </w:pPr>
            <w:r w:rsidRPr="00DB7DF1">
              <w:t>Figure 19: Simplified declaration – Extension of timer</w:t>
            </w:r>
            <w:r w:rsidRPr="00DB7DF1">
              <w:tab/>
            </w:r>
            <w:r w:rsidRPr="00DB7DF1">
              <w:fldChar w:fldCharType="begin"/>
            </w:r>
            <w:r w:rsidRPr="00DB7DF1">
              <w:instrText xml:space="preserve"> PAGEREF _Toc224134171 \h </w:instrText>
            </w:r>
            <w:r w:rsidRPr="00DB7DF1">
              <w:fldChar w:fldCharType="separate"/>
            </w:r>
            <w:r w:rsidRPr="00DB7DF1">
              <w:t>69</w:t>
            </w:r>
            <w:r w:rsidRPr="00DB7DF1">
              <w:fldChar w:fldCharType="end"/>
            </w:r>
          </w:p>
          <w:p w14:paraId="140A7E59" w14:textId="558F46FA" w:rsidR="00DB7DF1" w:rsidRPr="00DB7DF1" w:rsidRDefault="00DB7DF1">
            <w:pPr>
              <w:pStyle w:val="TableofFigures"/>
              <w:tabs>
                <w:tab w:val="right" w:leader="dot" w:pos="10194"/>
              </w:tabs>
              <w:rPr>
                <w:rFonts w:eastAsiaTheme="minorEastAsia"/>
              </w:rPr>
            </w:pPr>
            <w:r w:rsidRPr="00DB7DF1">
              <w:t>Figure 20: Simplified declaration – Expiration of timer</w:t>
            </w:r>
            <w:r w:rsidRPr="00DB7DF1">
              <w:tab/>
            </w:r>
            <w:r w:rsidRPr="00DB7DF1">
              <w:fldChar w:fldCharType="begin"/>
            </w:r>
            <w:r w:rsidRPr="00DB7DF1">
              <w:instrText xml:space="preserve"> PAGEREF _Toc224134172 \h </w:instrText>
            </w:r>
            <w:r w:rsidRPr="00DB7DF1">
              <w:fldChar w:fldCharType="separate"/>
            </w:r>
            <w:r w:rsidRPr="00DB7DF1">
              <w:t>70</w:t>
            </w:r>
            <w:r w:rsidRPr="00DB7DF1">
              <w:fldChar w:fldCharType="end"/>
            </w:r>
          </w:p>
          <w:p w14:paraId="719DE921" w14:textId="261C812B" w:rsidR="00DB7DF1" w:rsidRPr="00DB7DF1" w:rsidRDefault="00DB7DF1">
            <w:pPr>
              <w:pStyle w:val="TableofFigures"/>
              <w:tabs>
                <w:tab w:val="right" w:leader="dot" w:pos="10194"/>
              </w:tabs>
              <w:rPr>
                <w:rFonts w:eastAsiaTheme="minorEastAsia"/>
              </w:rPr>
            </w:pPr>
            <w:r w:rsidRPr="00DB7DF1">
              <w:t>Figure 21: Supplementary declaration acceptance</w:t>
            </w:r>
            <w:r w:rsidRPr="00DB7DF1">
              <w:tab/>
            </w:r>
            <w:r w:rsidRPr="00DB7DF1">
              <w:fldChar w:fldCharType="begin"/>
            </w:r>
            <w:r w:rsidRPr="00DB7DF1">
              <w:instrText xml:space="preserve"> PAGEREF _Toc224134173 \h </w:instrText>
            </w:r>
            <w:r w:rsidRPr="00DB7DF1">
              <w:fldChar w:fldCharType="separate"/>
            </w:r>
            <w:r w:rsidRPr="00DB7DF1">
              <w:t>71</w:t>
            </w:r>
            <w:r w:rsidRPr="00DB7DF1">
              <w:fldChar w:fldCharType="end"/>
            </w:r>
          </w:p>
          <w:p w14:paraId="52059E28" w14:textId="00353E58" w:rsidR="00DB7DF1" w:rsidRPr="00DB7DF1" w:rsidRDefault="00DB7DF1">
            <w:pPr>
              <w:pStyle w:val="TableofFigures"/>
              <w:tabs>
                <w:tab w:val="right" w:leader="dot" w:pos="10194"/>
              </w:tabs>
              <w:rPr>
                <w:rFonts w:eastAsiaTheme="minorEastAsia"/>
              </w:rPr>
            </w:pPr>
            <w:r w:rsidRPr="00DB7DF1">
              <w:t>Figure 22 : Recapitulative Supplementary declaration acceptance</w:t>
            </w:r>
            <w:r w:rsidRPr="00DB7DF1">
              <w:tab/>
            </w:r>
            <w:r w:rsidRPr="00DB7DF1">
              <w:fldChar w:fldCharType="begin"/>
            </w:r>
            <w:r w:rsidRPr="00DB7DF1">
              <w:instrText xml:space="preserve"> PAGEREF _Toc224134174 \h </w:instrText>
            </w:r>
            <w:r w:rsidRPr="00DB7DF1">
              <w:fldChar w:fldCharType="separate"/>
            </w:r>
            <w:r w:rsidRPr="00DB7DF1">
              <w:t>73</w:t>
            </w:r>
            <w:r w:rsidRPr="00DB7DF1">
              <w:fldChar w:fldCharType="end"/>
            </w:r>
          </w:p>
          <w:p w14:paraId="3C915872" w14:textId="03EDE18F" w:rsidR="00DB7DF1" w:rsidRPr="00DB7DF1" w:rsidRDefault="00DB7DF1">
            <w:pPr>
              <w:pStyle w:val="TableofFigures"/>
              <w:tabs>
                <w:tab w:val="right" w:leader="dot" w:pos="10194"/>
              </w:tabs>
              <w:rPr>
                <w:rFonts w:eastAsiaTheme="minorEastAsia"/>
              </w:rPr>
            </w:pPr>
            <w:r w:rsidRPr="00DB7DF1">
              <w:t>Figure 23: Control by the Customs Office of Export</w:t>
            </w:r>
            <w:r w:rsidRPr="00DB7DF1">
              <w:tab/>
            </w:r>
            <w:r w:rsidRPr="00DB7DF1">
              <w:fldChar w:fldCharType="begin"/>
            </w:r>
            <w:r w:rsidRPr="00DB7DF1">
              <w:instrText xml:space="preserve"> PAGEREF _Toc224134175 \h </w:instrText>
            </w:r>
            <w:r w:rsidRPr="00DB7DF1">
              <w:fldChar w:fldCharType="separate"/>
            </w:r>
            <w:r w:rsidRPr="00DB7DF1">
              <w:t>75</w:t>
            </w:r>
            <w:r w:rsidRPr="00DB7DF1">
              <w:fldChar w:fldCharType="end"/>
            </w:r>
          </w:p>
          <w:p w14:paraId="2EFAE72E" w14:textId="1C6A885F" w:rsidR="00DB7DF1" w:rsidRPr="00DB7DF1" w:rsidRDefault="00DB7DF1">
            <w:pPr>
              <w:pStyle w:val="TableofFigures"/>
              <w:tabs>
                <w:tab w:val="right" w:leader="dot" w:pos="10194"/>
              </w:tabs>
              <w:rPr>
                <w:rFonts w:eastAsiaTheme="minorEastAsia"/>
              </w:rPr>
            </w:pPr>
            <w:r w:rsidRPr="00DB7DF1">
              <w:t>Figure 24 : Goods under Excise duty suspension arrangement - Rejection of declaration with goods under excise duty suspension arrangement due to negative cross-check or/and e-AD request rejection</w:t>
            </w:r>
            <w:r w:rsidRPr="00DB7DF1">
              <w:tab/>
            </w:r>
            <w:r w:rsidRPr="00DB7DF1">
              <w:fldChar w:fldCharType="begin"/>
            </w:r>
            <w:r w:rsidRPr="00DB7DF1">
              <w:instrText xml:space="preserve"> PAGEREF _Toc224134176 \h </w:instrText>
            </w:r>
            <w:r w:rsidRPr="00DB7DF1">
              <w:fldChar w:fldCharType="separate"/>
            </w:r>
            <w:r w:rsidRPr="00DB7DF1">
              <w:t>76</w:t>
            </w:r>
            <w:r w:rsidRPr="00DB7DF1">
              <w:fldChar w:fldCharType="end"/>
            </w:r>
          </w:p>
          <w:p w14:paraId="6A839A6A" w14:textId="6484B3EC" w:rsidR="00DB7DF1" w:rsidRPr="00DB7DF1" w:rsidRDefault="00DB7DF1">
            <w:pPr>
              <w:pStyle w:val="TableofFigures"/>
              <w:tabs>
                <w:tab w:val="right" w:leader="dot" w:pos="10194"/>
              </w:tabs>
              <w:rPr>
                <w:rFonts w:eastAsiaTheme="minorEastAsia"/>
              </w:rPr>
            </w:pPr>
            <w:r w:rsidRPr="00DB7DF1">
              <w:t>Figure 25:  Exit after Storing</w:t>
            </w:r>
            <w:r w:rsidRPr="00DB7DF1">
              <w:tab/>
            </w:r>
            <w:r w:rsidRPr="00DB7DF1">
              <w:fldChar w:fldCharType="begin"/>
            </w:r>
            <w:r w:rsidRPr="00DB7DF1">
              <w:instrText xml:space="preserve"> PAGEREF _Toc224134177 \h </w:instrText>
            </w:r>
            <w:r w:rsidRPr="00DB7DF1">
              <w:fldChar w:fldCharType="separate"/>
            </w:r>
            <w:r w:rsidRPr="00DB7DF1">
              <w:t>90</w:t>
            </w:r>
            <w:r w:rsidRPr="00DB7DF1">
              <w:fldChar w:fldCharType="end"/>
            </w:r>
          </w:p>
          <w:p w14:paraId="55C7B204" w14:textId="164D91E3" w:rsidR="00DB7DF1" w:rsidRPr="00DB7DF1" w:rsidRDefault="00DB7DF1">
            <w:pPr>
              <w:pStyle w:val="TableofFigures"/>
              <w:tabs>
                <w:tab w:val="right" w:leader="dot" w:pos="10194"/>
              </w:tabs>
              <w:rPr>
                <w:rFonts w:eastAsiaTheme="minorEastAsia"/>
              </w:rPr>
            </w:pPr>
            <w:r w:rsidRPr="00DB7DF1">
              <w:t>Figure 26: National Export Query</w:t>
            </w:r>
            <w:r w:rsidRPr="00DB7DF1">
              <w:tab/>
            </w:r>
            <w:r w:rsidRPr="00DB7DF1">
              <w:fldChar w:fldCharType="begin"/>
            </w:r>
            <w:r w:rsidRPr="00DB7DF1">
              <w:instrText xml:space="preserve"> PAGEREF _Toc224134178 \h </w:instrText>
            </w:r>
            <w:r w:rsidRPr="00DB7DF1">
              <w:fldChar w:fldCharType="separate"/>
            </w:r>
            <w:r w:rsidRPr="00DB7DF1">
              <w:t>93</w:t>
            </w:r>
            <w:r w:rsidRPr="00DB7DF1">
              <w:fldChar w:fldCharType="end"/>
            </w:r>
          </w:p>
          <w:p w14:paraId="690537AA" w14:textId="60754127" w:rsidR="00DB7DF1" w:rsidRPr="00DB7DF1" w:rsidRDefault="00DB7DF1">
            <w:pPr>
              <w:pStyle w:val="TableofFigures"/>
              <w:tabs>
                <w:tab w:val="right" w:leader="dot" w:pos="10194"/>
              </w:tabs>
              <w:rPr>
                <w:rFonts w:eastAsiaTheme="minorEastAsia"/>
              </w:rPr>
            </w:pPr>
            <w:r w:rsidRPr="00DB7DF1">
              <w:lastRenderedPageBreak/>
              <w:t>Figure 27: Grant automatic exit on export followed by an STC</w:t>
            </w:r>
            <w:r w:rsidRPr="00DB7DF1">
              <w:tab/>
            </w:r>
            <w:r w:rsidRPr="00DB7DF1">
              <w:fldChar w:fldCharType="begin"/>
            </w:r>
            <w:r w:rsidRPr="00DB7DF1">
              <w:instrText xml:space="preserve"> PAGEREF _Toc224134179 \h </w:instrText>
            </w:r>
            <w:r w:rsidRPr="00DB7DF1">
              <w:fldChar w:fldCharType="separate"/>
            </w:r>
            <w:r w:rsidRPr="00DB7DF1">
              <w:t>96</w:t>
            </w:r>
            <w:r w:rsidRPr="00DB7DF1">
              <w:fldChar w:fldCharType="end"/>
            </w:r>
          </w:p>
          <w:p w14:paraId="08356A66" w14:textId="04DD7F8E" w:rsidR="00DB7DF1" w:rsidRPr="00DB7DF1" w:rsidRDefault="00DB7DF1">
            <w:pPr>
              <w:pStyle w:val="TableofFigures"/>
              <w:tabs>
                <w:tab w:val="right" w:leader="dot" w:pos="10194"/>
              </w:tabs>
              <w:rPr>
                <w:rFonts w:eastAsiaTheme="minorEastAsia"/>
              </w:rPr>
            </w:pPr>
            <w:r w:rsidRPr="00DB7DF1">
              <w:t>Figure 28: Export followed by Transit with a positive destination control results to AES</w:t>
            </w:r>
            <w:r w:rsidRPr="00DB7DF1">
              <w:tab/>
            </w:r>
            <w:r w:rsidRPr="00DB7DF1">
              <w:fldChar w:fldCharType="begin"/>
            </w:r>
            <w:r w:rsidRPr="00DB7DF1">
              <w:instrText xml:space="preserve"> PAGEREF _Toc224134180 \h </w:instrText>
            </w:r>
            <w:r w:rsidRPr="00DB7DF1">
              <w:fldChar w:fldCharType="separate"/>
            </w:r>
            <w:r w:rsidRPr="00DB7DF1">
              <w:t>98</w:t>
            </w:r>
            <w:r w:rsidRPr="00DB7DF1">
              <w:fldChar w:fldCharType="end"/>
            </w:r>
          </w:p>
          <w:p w14:paraId="043F8547" w14:textId="1C4692A0" w:rsidR="00DB7DF1" w:rsidRPr="00DB7DF1" w:rsidRDefault="00DB7DF1">
            <w:pPr>
              <w:pStyle w:val="TableofFigures"/>
              <w:tabs>
                <w:tab w:val="right" w:leader="dot" w:pos="10194"/>
              </w:tabs>
              <w:rPr>
                <w:rFonts w:eastAsiaTheme="minorEastAsia"/>
              </w:rPr>
            </w:pPr>
            <w:r w:rsidRPr="00DB7DF1">
              <w:t>Figure 29  Diversion</w:t>
            </w:r>
            <w:r w:rsidRPr="00DB7DF1">
              <w:tab/>
            </w:r>
            <w:r w:rsidRPr="00DB7DF1">
              <w:fldChar w:fldCharType="begin"/>
            </w:r>
            <w:r w:rsidRPr="00DB7DF1">
              <w:instrText xml:space="preserve"> PAGEREF _Toc224134181 \h </w:instrText>
            </w:r>
            <w:r w:rsidRPr="00DB7DF1">
              <w:fldChar w:fldCharType="separate"/>
            </w:r>
            <w:r w:rsidRPr="00DB7DF1">
              <w:t>99</w:t>
            </w:r>
            <w:r w:rsidRPr="00DB7DF1">
              <w:fldChar w:fldCharType="end"/>
            </w:r>
          </w:p>
          <w:p w14:paraId="13E8AD71" w14:textId="2423A2F2" w:rsidR="00DB7DF1" w:rsidRPr="00DB7DF1" w:rsidRDefault="00DB7DF1">
            <w:pPr>
              <w:pStyle w:val="TableofFigures"/>
              <w:tabs>
                <w:tab w:val="right" w:leader="dot" w:pos="10194"/>
              </w:tabs>
              <w:rPr>
                <w:rFonts w:eastAsiaTheme="minorEastAsia"/>
              </w:rPr>
            </w:pPr>
            <w:r w:rsidRPr="00DB7DF1">
              <w:t>Figure 30: Enquiry initiated by the Customs Office of Export</w:t>
            </w:r>
            <w:r w:rsidRPr="00DB7DF1">
              <w:tab/>
            </w:r>
            <w:r w:rsidRPr="00DB7DF1">
              <w:fldChar w:fldCharType="begin"/>
            </w:r>
            <w:r w:rsidRPr="00DB7DF1">
              <w:instrText xml:space="preserve"> PAGEREF _Toc224134182 \h </w:instrText>
            </w:r>
            <w:r w:rsidRPr="00DB7DF1">
              <w:fldChar w:fldCharType="separate"/>
            </w:r>
            <w:r w:rsidRPr="00DB7DF1">
              <w:t>101</w:t>
            </w:r>
            <w:r w:rsidRPr="00DB7DF1">
              <w:fldChar w:fldCharType="end"/>
            </w:r>
          </w:p>
          <w:p w14:paraId="605287D0" w14:textId="52707DF5" w:rsidR="00DB7DF1" w:rsidRPr="00DB7DF1" w:rsidRDefault="00DB7DF1">
            <w:pPr>
              <w:pStyle w:val="TableofFigures"/>
              <w:tabs>
                <w:tab w:val="right" w:leader="dot" w:pos="10194"/>
              </w:tabs>
              <w:rPr>
                <w:rFonts w:eastAsiaTheme="minorEastAsia"/>
              </w:rPr>
            </w:pPr>
            <w:r w:rsidRPr="00DB7DF1">
              <w:t>Figure 31: Enquiry initiated by Economic Operator</w:t>
            </w:r>
            <w:r w:rsidRPr="00DB7DF1">
              <w:tab/>
            </w:r>
            <w:r w:rsidRPr="00DB7DF1">
              <w:fldChar w:fldCharType="begin"/>
            </w:r>
            <w:r w:rsidRPr="00DB7DF1">
              <w:instrText xml:space="preserve"> PAGEREF _Toc224134183 \h </w:instrText>
            </w:r>
            <w:r w:rsidRPr="00DB7DF1">
              <w:fldChar w:fldCharType="separate"/>
            </w:r>
            <w:r w:rsidRPr="00DB7DF1">
              <w:t>104</w:t>
            </w:r>
            <w:r w:rsidRPr="00DB7DF1">
              <w:fldChar w:fldCharType="end"/>
            </w:r>
          </w:p>
          <w:p w14:paraId="59312681" w14:textId="62CD5242" w:rsidR="00DB7DF1" w:rsidRPr="00DB7DF1" w:rsidRDefault="00DB7DF1">
            <w:pPr>
              <w:pStyle w:val="TableofFigures"/>
              <w:tabs>
                <w:tab w:val="right" w:leader="dot" w:pos="10194"/>
              </w:tabs>
              <w:rPr>
                <w:rFonts w:eastAsiaTheme="minorEastAsia"/>
              </w:rPr>
            </w:pPr>
            <w:r w:rsidRPr="00DB7DF1">
              <w:t>Figure 32 – Debt and guarantee – Debt Acceptance</w:t>
            </w:r>
            <w:r w:rsidRPr="00DB7DF1">
              <w:tab/>
            </w:r>
            <w:r w:rsidRPr="00DB7DF1">
              <w:fldChar w:fldCharType="begin"/>
            </w:r>
            <w:r w:rsidRPr="00DB7DF1">
              <w:instrText xml:space="preserve"> PAGEREF _Toc224134184 \h </w:instrText>
            </w:r>
            <w:r w:rsidRPr="00DB7DF1">
              <w:fldChar w:fldCharType="separate"/>
            </w:r>
            <w:r w:rsidRPr="00DB7DF1">
              <w:t>108</w:t>
            </w:r>
            <w:r w:rsidRPr="00DB7DF1">
              <w:fldChar w:fldCharType="end"/>
            </w:r>
          </w:p>
          <w:p w14:paraId="4D9F0AF0" w14:textId="2AFC9A6D" w:rsidR="00DB7DF1" w:rsidRPr="00DB7DF1" w:rsidRDefault="00DB7DF1">
            <w:pPr>
              <w:pStyle w:val="TableofFigures"/>
              <w:tabs>
                <w:tab w:val="right" w:leader="dot" w:pos="10194"/>
              </w:tabs>
              <w:rPr>
                <w:rFonts w:eastAsiaTheme="minorEastAsia"/>
              </w:rPr>
            </w:pPr>
            <w:r w:rsidRPr="00DB7DF1">
              <w:t>Figure 33: Exit summary declaration acceptance</w:t>
            </w:r>
            <w:r w:rsidRPr="00DB7DF1">
              <w:tab/>
            </w:r>
            <w:r w:rsidRPr="00DB7DF1">
              <w:fldChar w:fldCharType="begin"/>
            </w:r>
            <w:r w:rsidRPr="00DB7DF1">
              <w:instrText xml:space="preserve"> PAGEREF _Toc224134185 \h </w:instrText>
            </w:r>
            <w:r w:rsidRPr="00DB7DF1">
              <w:fldChar w:fldCharType="separate"/>
            </w:r>
            <w:r w:rsidRPr="00DB7DF1">
              <w:t>110</w:t>
            </w:r>
            <w:r w:rsidRPr="00DB7DF1">
              <w:fldChar w:fldCharType="end"/>
            </w:r>
          </w:p>
          <w:p w14:paraId="69737E7D" w14:textId="6951CA0E" w:rsidR="00DB7DF1" w:rsidRPr="00DB7DF1" w:rsidRDefault="00DB7DF1">
            <w:pPr>
              <w:pStyle w:val="TableofFigures"/>
              <w:tabs>
                <w:tab w:val="right" w:leader="dot" w:pos="10194"/>
              </w:tabs>
              <w:rPr>
                <w:rFonts w:eastAsiaTheme="minorEastAsia"/>
              </w:rPr>
            </w:pPr>
            <w:r w:rsidRPr="00DB7DF1">
              <w:t>Figure 34: Exit Summary Declaration – Release of the goods for Exit</w:t>
            </w:r>
            <w:r w:rsidRPr="00DB7DF1">
              <w:tab/>
            </w:r>
            <w:r w:rsidRPr="00DB7DF1">
              <w:fldChar w:fldCharType="begin"/>
            </w:r>
            <w:r w:rsidRPr="00DB7DF1">
              <w:instrText xml:space="preserve"> PAGEREF _Toc224134186 \h </w:instrText>
            </w:r>
            <w:r w:rsidRPr="00DB7DF1">
              <w:fldChar w:fldCharType="separate"/>
            </w:r>
            <w:r w:rsidRPr="00DB7DF1">
              <w:t>112</w:t>
            </w:r>
            <w:r w:rsidRPr="00DB7DF1">
              <w:fldChar w:fldCharType="end"/>
            </w:r>
          </w:p>
          <w:p w14:paraId="0EC8716E" w14:textId="7173934D" w:rsidR="00DB7DF1" w:rsidRPr="00DB7DF1" w:rsidRDefault="00DB7DF1">
            <w:pPr>
              <w:pStyle w:val="TableofFigures"/>
              <w:tabs>
                <w:tab w:val="right" w:leader="dot" w:pos="10194"/>
              </w:tabs>
              <w:rPr>
                <w:rFonts w:eastAsiaTheme="minorEastAsia"/>
              </w:rPr>
            </w:pPr>
            <w:r w:rsidRPr="00DB7DF1">
              <w:t>Figure 35: Amendment of an Exit Summary Declaration</w:t>
            </w:r>
            <w:r w:rsidRPr="00DB7DF1">
              <w:tab/>
            </w:r>
            <w:r w:rsidRPr="00DB7DF1">
              <w:fldChar w:fldCharType="begin"/>
            </w:r>
            <w:r w:rsidRPr="00DB7DF1">
              <w:instrText xml:space="preserve"> PAGEREF _Toc224134187 \h </w:instrText>
            </w:r>
            <w:r w:rsidRPr="00DB7DF1">
              <w:fldChar w:fldCharType="separate"/>
            </w:r>
            <w:r w:rsidRPr="00DB7DF1">
              <w:t>116</w:t>
            </w:r>
            <w:r w:rsidRPr="00DB7DF1">
              <w:fldChar w:fldCharType="end"/>
            </w:r>
          </w:p>
          <w:p w14:paraId="3AB451A4" w14:textId="298BCD5F" w:rsidR="00DB7DF1" w:rsidRPr="00DB7DF1" w:rsidRDefault="00DB7DF1">
            <w:pPr>
              <w:pStyle w:val="TableofFigures"/>
              <w:tabs>
                <w:tab w:val="right" w:leader="dot" w:pos="10194"/>
              </w:tabs>
              <w:rPr>
                <w:rFonts w:eastAsiaTheme="minorEastAsia"/>
              </w:rPr>
            </w:pPr>
            <w:r w:rsidRPr="00DB7DF1">
              <w:t>Figure 36: Suggest Amendment</w:t>
            </w:r>
            <w:r w:rsidRPr="00DB7DF1">
              <w:tab/>
            </w:r>
            <w:r w:rsidRPr="00DB7DF1">
              <w:fldChar w:fldCharType="begin"/>
            </w:r>
            <w:r w:rsidRPr="00DB7DF1">
              <w:instrText xml:space="preserve"> PAGEREF _Toc224134188 \h </w:instrText>
            </w:r>
            <w:r w:rsidRPr="00DB7DF1">
              <w:fldChar w:fldCharType="separate"/>
            </w:r>
            <w:r w:rsidRPr="00DB7DF1">
              <w:t>122</w:t>
            </w:r>
            <w:r w:rsidRPr="00DB7DF1">
              <w:fldChar w:fldCharType="end"/>
            </w:r>
          </w:p>
          <w:p w14:paraId="32ACE1C3" w14:textId="40388E0B" w:rsidR="00DB7DF1" w:rsidRPr="00DB7DF1" w:rsidRDefault="00DB7DF1">
            <w:pPr>
              <w:pStyle w:val="TableofFigures"/>
              <w:tabs>
                <w:tab w:val="right" w:leader="dot" w:pos="10194"/>
              </w:tabs>
              <w:rPr>
                <w:rFonts w:eastAsiaTheme="minorEastAsia"/>
              </w:rPr>
            </w:pPr>
            <w:r w:rsidRPr="00DB7DF1">
              <w:t>Figure 37: Exit summary declaration- Invalidation requested by the Economic Operator</w:t>
            </w:r>
            <w:r w:rsidRPr="00DB7DF1">
              <w:tab/>
            </w:r>
            <w:r w:rsidRPr="00DB7DF1">
              <w:fldChar w:fldCharType="begin"/>
            </w:r>
            <w:r w:rsidRPr="00DB7DF1">
              <w:instrText xml:space="preserve"> PAGEREF _Toc224134189 \h </w:instrText>
            </w:r>
            <w:r w:rsidRPr="00DB7DF1">
              <w:fldChar w:fldCharType="separate"/>
            </w:r>
            <w:r w:rsidRPr="00DB7DF1">
              <w:t>127</w:t>
            </w:r>
            <w:r w:rsidRPr="00DB7DF1">
              <w:fldChar w:fldCharType="end"/>
            </w:r>
          </w:p>
          <w:p w14:paraId="2D5DBFDF" w14:textId="32BFA47D" w:rsidR="00DB7DF1" w:rsidRPr="00DB7DF1" w:rsidRDefault="00DB7DF1">
            <w:pPr>
              <w:pStyle w:val="TableofFigures"/>
              <w:tabs>
                <w:tab w:val="right" w:leader="dot" w:pos="10194"/>
              </w:tabs>
              <w:rPr>
                <w:rFonts w:eastAsiaTheme="minorEastAsia"/>
              </w:rPr>
            </w:pPr>
            <w:r w:rsidRPr="00DB7DF1">
              <w:t>Figure 38: Exit summary declaration- Invalidation due to exit notification not received in time.</w:t>
            </w:r>
            <w:r w:rsidRPr="00DB7DF1">
              <w:tab/>
            </w:r>
            <w:r w:rsidRPr="00DB7DF1">
              <w:fldChar w:fldCharType="begin"/>
            </w:r>
            <w:r w:rsidRPr="00DB7DF1">
              <w:instrText xml:space="preserve"> PAGEREF _Toc224134190 \h </w:instrText>
            </w:r>
            <w:r w:rsidRPr="00DB7DF1">
              <w:fldChar w:fldCharType="separate"/>
            </w:r>
            <w:r w:rsidRPr="00DB7DF1">
              <w:t>129</w:t>
            </w:r>
            <w:r w:rsidRPr="00DB7DF1">
              <w:fldChar w:fldCharType="end"/>
            </w:r>
          </w:p>
          <w:p w14:paraId="0096932D" w14:textId="5417267E" w:rsidR="00DB7DF1" w:rsidRPr="00DB7DF1" w:rsidRDefault="00DB7DF1">
            <w:pPr>
              <w:pStyle w:val="TableofFigures"/>
              <w:tabs>
                <w:tab w:val="right" w:leader="dot" w:pos="10194"/>
              </w:tabs>
              <w:rPr>
                <w:rFonts w:eastAsiaTheme="minorEastAsia"/>
                <w:lang w:val="fr-LU"/>
              </w:rPr>
            </w:pPr>
            <w:r w:rsidRPr="00DB7DF1">
              <w:rPr>
                <w:lang w:val="fr-BE"/>
              </w:rPr>
              <w:t>Figure 39: Re-export notification acceptance</w:t>
            </w:r>
            <w:r w:rsidRPr="00DB7DF1">
              <w:rPr>
                <w:lang w:val="fr-LU"/>
              </w:rPr>
              <w:tab/>
            </w:r>
            <w:r w:rsidRPr="00DB7DF1">
              <w:fldChar w:fldCharType="begin"/>
            </w:r>
            <w:r w:rsidRPr="00DB7DF1">
              <w:rPr>
                <w:lang w:val="fr-LU"/>
              </w:rPr>
              <w:instrText xml:space="preserve"> PAGEREF _Toc224134191 \h </w:instrText>
            </w:r>
            <w:r w:rsidRPr="00DB7DF1">
              <w:fldChar w:fldCharType="separate"/>
            </w:r>
            <w:r w:rsidRPr="00DB7DF1">
              <w:rPr>
                <w:lang w:val="fr-LU"/>
              </w:rPr>
              <w:t>131</w:t>
            </w:r>
            <w:r w:rsidRPr="00DB7DF1">
              <w:fldChar w:fldCharType="end"/>
            </w:r>
          </w:p>
          <w:p w14:paraId="2B98CB90" w14:textId="24F28354" w:rsidR="00DB7DF1" w:rsidRPr="00DB7DF1" w:rsidRDefault="00DB7DF1">
            <w:pPr>
              <w:pStyle w:val="TableofFigures"/>
              <w:tabs>
                <w:tab w:val="right" w:leader="dot" w:pos="10194"/>
              </w:tabs>
              <w:rPr>
                <w:rFonts w:eastAsiaTheme="minorEastAsia"/>
              </w:rPr>
            </w:pPr>
            <w:r w:rsidRPr="00DB7DF1">
              <w:t>Figure 40: Re-Export Notification – Release of the goods for Exit</w:t>
            </w:r>
            <w:r w:rsidRPr="00DB7DF1">
              <w:tab/>
            </w:r>
            <w:r w:rsidRPr="00DB7DF1">
              <w:fldChar w:fldCharType="begin"/>
            </w:r>
            <w:r w:rsidRPr="00DB7DF1">
              <w:instrText xml:space="preserve"> PAGEREF _Toc224134192 \h </w:instrText>
            </w:r>
            <w:r w:rsidRPr="00DB7DF1">
              <w:fldChar w:fldCharType="separate"/>
            </w:r>
            <w:r w:rsidRPr="00DB7DF1">
              <w:t>133</w:t>
            </w:r>
            <w:r w:rsidRPr="00DB7DF1">
              <w:fldChar w:fldCharType="end"/>
            </w:r>
          </w:p>
          <w:p w14:paraId="1FC61F38" w14:textId="7EC57D07" w:rsidR="00DB7DF1" w:rsidRPr="00DB7DF1" w:rsidRDefault="00DB7DF1">
            <w:pPr>
              <w:pStyle w:val="TableofFigures"/>
              <w:tabs>
                <w:tab w:val="right" w:leader="dot" w:pos="10194"/>
              </w:tabs>
              <w:rPr>
                <w:rFonts w:eastAsiaTheme="minorEastAsia"/>
              </w:rPr>
            </w:pPr>
            <w:r w:rsidRPr="00DB7DF1">
              <w:t>Figure 41 : Control by the Customs Office of Exit</w:t>
            </w:r>
            <w:r w:rsidRPr="00DB7DF1">
              <w:tab/>
            </w:r>
            <w:r w:rsidRPr="00DB7DF1">
              <w:fldChar w:fldCharType="begin"/>
            </w:r>
            <w:r w:rsidRPr="00DB7DF1">
              <w:instrText xml:space="preserve"> PAGEREF _Toc224134193 \h </w:instrText>
            </w:r>
            <w:r w:rsidRPr="00DB7DF1">
              <w:fldChar w:fldCharType="separate"/>
            </w:r>
            <w:r w:rsidRPr="00DB7DF1">
              <w:t>136</w:t>
            </w:r>
            <w:r w:rsidRPr="00DB7DF1">
              <w:fldChar w:fldCharType="end"/>
            </w:r>
          </w:p>
          <w:p w14:paraId="0EA86666" w14:textId="1DD9F858" w:rsidR="00DB7DF1" w:rsidRPr="00DB7DF1" w:rsidRDefault="00DB7DF1">
            <w:pPr>
              <w:pStyle w:val="TableofFigures"/>
              <w:tabs>
                <w:tab w:val="right" w:leader="dot" w:pos="10194"/>
              </w:tabs>
              <w:rPr>
                <w:rFonts w:eastAsiaTheme="minorEastAsia"/>
              </w:rPr>
            </w:pPr>
            <w:r w:rsidRPr="00DB7DF1">
              <w:t>Figure 42: Amendment of a Re-export notification</w:t>
            </w:r>
            <w:r w:rsidRPr="00DB7DF1">
              <w:tab/>
            </w:r>
            <w:r w:rsidRPr="00DB7DF1">
              <w:fldChar w:fldCharType="begin"/>
            </w:r>
            <w:r w:rsidRPr="00DB7DF1">
              <w:instrText xml:space="preserve"> PAGEREF _Toc224134194 \h </w:instrText>
            </w:r>
            <w:r w:rsidRPr="00DB7DF1">
              <w:fldChar w:fldCharType="separate"/>
            </w:r>
            <w:r w:rsidRPr="00DB7DF1">
              <w:t>139</w:t>
            </w:r>
            <w:r w:rsidRPr="00DB7DF1">
              <w:fldChar w:fldCharType="end"/>
            </w:r>
          </w:p>
          <w:p w14:paraId="6D6D17FA" w14:textId="3156005C" w:rsidR="00DB7DF1" w:rsidRPr="00DB7DF1" w:rsidRDefault="00DB7DF1">
            <w:pPr>
              <w:pStyle w:val="TableofFigures"/>
              <w:tabs>
                <w:tab w:val="right" w:leader="dot" w:pos="10194"/>
              </w:tabs>
              <w:rPr>
                <w:rFonts w:eastAsiaTheme="minorEastAsia"/>
              </w:rPr>
            </w:pPr>
            <w:r w:rsidRPr="00DB7DF1">
              <w:t>Figure 43: Control by the Customs Office of Exit</w:t>
            </w:r>
            <w:r w:rsidRPr="00DB7DF1">
              <w:tab/>
            </w:r>
            <w:r w:rsidRPr="00DB7DF1">
              <w:fldChar w:fldCharType="begin"/>
            </w:r>
            <w:r w:rsidRPr="00DB7DF1">
              <w:instrText xml:space="preserve"> PAGEREF _Toc224134195 \h </w:instrText>
            </w:r>
            <w:r w:rsidRPr="00DB7DF1">
              <w:fldChar w:fldCharType="separate"/>
            </w:r>
            <w:r w:rsidRPr="00DB7DF1">
              <w:t>143</w:t>
            </w:r>
            <w:r w:rsidRPr="00DB7DF1">
              <w:fldChar w:fldCharType="end"/>
            </w:r>
          </w:p>
          <w:p w14:paraId="0D3DCDDE" w14:textId="2225D6E5" w:rsidR="00DB7DF1" w:rsidRPr="00DB7DF1" w:rsidRDefault="00DB7DF1">
            <w:pPr>
              <w:pStyle w:val="TableofFigures"/>
              <w:tabs>
                <w:tab w:val="right" w:leader="dot" w:pos="10194"/>
              </w:tabs>
              <w:rPr>
                <w:rFonts w:eastAsiaTheme="minorEastAsia"/>
              </w:rPr>
            </w:pPr>
            <w:r w:rsidRPr="00DB7DF1">
              <w:t>Figure 44: Suggest Amendment</w:t>
            </w:r>
            <w:r w:rsidRPr="00DB7DF1">
              <w:tab/>
            </w:r>
            <w:r w:rsidRPr="00DB7DF1">
              <w:fldChar w:fldCharType="begin"/>
            </w:r>
            <w:r w:rsidRPr="00DB7DF1">
              <w:instrText xml:space="preserve"> PAGEREF _Toc224134196 \h </w:instrText>
            </w:r>
            <w:r w:rsidRPr="00DB7DF1">
              <w:fldChar w:fldCharType="separate"/>
            </w:r>
            <w:r w:rsidRPr="00DB7DF1">
              <w:t>146</w:t>
            </w:r>
            <w:r w:rsidRPr="00DB7DF1">
              <w:fldChar w:fldCharType="end"/>
            </w:r>
          </w:p>
          <w:p w14:paraId="170F7912" w14:textId="5FBC5DD3" w:rsidR="00DB7DF1" w:rsidRPr="00DB7DF1" w:rsidRDefault="00DB7DF1">
            <w:pPr>
              <w:pStyle w:val="TableofFigures"/>
              <w:tabs>
                <w:tab w:val="right" w:leader="dot" w:pos="10194"/>
              </w:tabs>
              <w:rPr>
                <w:rFonts w:eastAsiaTheme="minorEastAsia"/>
              </w:rPr>
            </w:pPr>
            <w:r w:rsidRPr="00DB7DF1">
              <w:t>Figure 45: Re-export Notification - Invalidation due to exit notification not received in time.</w:t>
            </w:r>
            <w:r w:rsidRPr="00DB7DF1">
              <w:tab/>
            </w:r>
            <w:r w:rsidRPr="00DB7DF1">
              <w:fldChar w:fldCharType="begin"/>
            </w:r>
            <w:r w:rsidRPr="00DB7DF1">
              <w:instrText xml:space="preserve"> PAGEREF _Toc224134197 \h </w:instrText>
            </w:r>
            <w:r w:rsidRPr="00DB7DF1">
              <w:fldChar w:fldCharType="separate"/>
            </w:r>
            <w:r w:rsidRPr="00DB7DF1">
              <w:t>151</w:t>
            </w:r>
            <w:r w:rsidRPr="00DB7DF1">
              <w:fldChar w:fldCharType="end"/>
            </w:r>
          </w:p>
          <w:p w14:paraId="17F5AA22" w14:textId="47A45C97" w:rsidR="00984827" w:rsidRPr="00DB7DF1" w:rsidRDefault="00495E0B" w:rsidP="00A673C5">
            <w:pPr>
              <w:pStyle w:val="Heading1"/>
              <w:numPr>
                <w:ilvl w:val="0"/>
                <w:numId w:val="0"/>
              </w:numPr>
            </w:pPr>
            <w:r w:rsidRPr="00DB7DF1">
              <w:fldChar w:fldCharType="end"/>
            </w:r>
          </w:p>
        </w:tc>
      </w:tr>
    </w:tbl>
    <w:p w14:paraId="632FAF77" w14:textId="77777777" w:rsidR="00B84C2F" w:rsidRPr="00D375AE" w:rsidRDefault="00B84C2F">
      <w:r w:rsidRPr="00D375AE">
        <w:lastRenderedPageBreak/>
        <w:br w:type="page"/>
      </w:r>
    </w:p>
    <w:p w14:paraId="134FB183" w14:textId="77777777" w:rsidR="00F91D87" w:rsidRPr="00D375AE" w:rsidRDefault="00F91D87" w:rsidP="00F91D87">
      <w:pPr>
        <w:pStyle w:val="Heading1"/>
      </w:pPr>
      <w:bookmarkStart w:id="1" w:name="_Toc224134049"/>
      <w:r w:rsidRPr="00D375AE">
        <w:lastRenderedPageBreak/>
        <w:t>Document History</w:t>
      </w:r>
      <w:bookmarkEnd w:id="1"/>
    </w:p>
    <w:tbl>
      <w:tblPr>
        <w:tblStyle w:val="ARHS-Consulting"/>
        <w:tblW w:w="10201" w:type="dxa"/>
        <w:tblLook w:val="04A0" w:firstRow="1" w:lastRow="0" w:firstColumn="1" w:lastColumn="0" w:noHBand="0" w:noVBand="1"/>
      </w:tblPr>
      <w:tblGrid>
        <w:gridCol w:w="1129"/>
        <w:gridCol w:w="1560"/>
        <w:gridCol w:w="7512"/>
      </w:tblGrid>
      <w:tr w:rsidR="00134F94" w:rsidRPr="00134F94" w14:paraId="7E6556B4" w14:textId="5C06E35D" w:rsidTr="00A70FB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29" w:type="dxa"/>
            <w:shd w:val="clear" w:color="auto" w:fill="1164B1" w:themeFill="accent3" w:themeFillShade="80"/>
            <w:vAlign w:val="center"/>
          </w:tcPr>
          <w:p w14:paraId="21689F03" w14:textId="636ED2F8" w:rsidR="005A2A40" w:rsidRPr="00134F94" w:rsidRDefault="005A2A40" w:rsidP="00A673C5">
            <w:pPr>
              <w:rPr>
                <w:b w:val="0"/>
                <w:color w:val="FFFFFF" w:themeColor="background1"/>
              </w:rPr>
            </w:pPr>
            <w:bookmarkStart w:id="2" w:name="_Toc524331705"/>
            <w:bookmarkStart w:id="3" w:name="_Toc524331829"/>
            <w:bookmarkStart w:id="4" w:name="_Toc525655307"/>
            <w:bookmarkStart w:id="5" w:name="_Toc525724974"/>
            <w:bookmarkStart w:id="6" w:name="_Toc527445330"/>
            <w:bookmarkStart w:id="7" w:name="_Toc531692276"/>
            <w:bookmarkStart w:id="8" w:name="_Toc1477709"/>
            <w:r w:rsidRPr="00134F94">
              <w:rPr>
                <w:color w:val="FFFFFF" w:themeColor="background1"/>
              </w:rPr>
              <w:t>Version</w:t>
            </w:r>
          </w:p>
        </w:tc>
        <w:tc>
          <w:tcPr>
            <w:tcW w:w="1560" w:type="dxa"/>
            <w:shd w:val="clear" w:color="auto" w:fill="1164B1" w:themeFill="accent3" w:themeFillShade="80"/>
            <w:vAlign w:val="center"/>
          </w:tcPr>
          <w:p w14:paraId="45A8F900" w14:textId="0E982C2D" w:rsidR="005A2A40" w:rsidRPr="00134F94" w:rsidRDefault="005A2A40" w:rsidP="00111DD7">
            <w:pPr>
              <w:pStyle w:val="TableText"/>
              <w:jc w:val="left"/>
              <w:cnfStyle w:val="100000000000" w:firstRow="1" w:lastRow="0" w:firstColumn="0" w:lastColumn="0" w:oddVBand="0" w:evenVBand="0" w:oddHBand="0" w:evenHBand="0" w:firstRowFirstColumn="0" w:firstRowLastColumn="0" w:lastRowFirstColumn="0" w:lastRowLastColumn="0"/>
              <w:rPr>
                <w:b w:val="0"/>
                <w:color w:val="FFFFFF" w:themeColor="background1"/>
              </w:rPr>
            </w:pPr>
            <w:r w:rsidRPr="00134F94">
              <w:rPr>
                <w:color w:val="FFFFFF" w:themeColor="background1"/>
              </w:rPr>
              <w:t>Release Date</w:t>
            </w:r>
          </w:p>
        </w:tc>
        <w:tc>
          <w:tcPr>
            <w:tcW w:w="7512" w:type="dxa"/>
            <w:shd w:val="clear" w:color="auto" w:fill="1164B1" w:themeFill="accent3" w:themeFillShade="80"/>
          </w:tcPr>
          <w:p w14:paraId="0F4D603F" w14:textId="7CDCF690" w:rsidR="005A2A40" w:rsidRPr="00134F94" w:rsidRDefault="005A2A40" w:rsidP="00111DD7">
            <w:pPr>
              <w:pStyle w:val="TableText"/>
              <w:jc w:val="left"/>
              <w:cnfStyle w:val="100000000000" w:firstRow="1" w:lastRow="0" w:firstColumn="0" w:lastColumn="0" w:oddVBand="0" w:evenVBand="0" w:oddHBand="0" w:evenHBand="0" w:firstRowFirstColumn="0" w:firstRowLastColumn="0" w:lastRowFirstColumn="0" w:lastRowLastColumn="0"/>
              <w:rPr>
                <w:color w:val="FFFFFF" w:themeColor="background1"/>
              </w:rPr>
            </w:pPr>
            <w:r w:rsidRPr="00134F94">
              <w:rPr>
                <w:color w:val="FFFFFF" w:themeColor="background1"/>
              </w:rPr>
              <w:t>Description</w:t>
            </w:r>
          </w:p>
        </w:tc>
      </w:tr>
      <w:tr w:rsidR="00D670AE" w:rsidRPr="00CE726C" w14:paraId="1966BA11" w14:textId="77777777" w:rsidTr="00A70FBB">
        <w:tc>
          <w:tcPr>
            <w:cnfStyle w:val="001000000000" w:firstRow="0" w:lastRow="0" w:firstColumn="1" w:lastColumn="0" w:oddVBand="0" w:evenVBand="0" w:oddHBand="0" w:evenHBand="0" w:firstRowFirstColumn="0" w:firstRowLastColumn="0" w:lastRowFirstColumn="0" w:lastRowLastColumn="0"/>
            <w:tcW w:w="1129" w:type="dxa"/>
          </w:tcPr>
          <w:p w14:paraId="5CD680FC" w14:textId="4B162ACC" w:rsidR="00D670AE" w:rsidRPr="00D375AE" w:rsidRDefault="00D670AE" w:rsidP="00111DD7">
            <w:pPr>
              <w:pStyle w:val="TableText"/>
              <w:jc w:val="left"/>
            </w:pPr>
            <w:r w:rsidRPr="00D375AE">
              <w:t>1.00</w:t>
            </w:r>
          </w:p>
        </w:tc>
        <w:tc>
          <w:tcPr>
            <w:tcW w:w="1560" w:type="dxa"/>
          </w:tcPr>
          <w:p w14:paraId="2C1F275A" w14:textId="7E119F65" w:rsidR="00D670AE" w:rsidRPr="00D375AE" w:rsidRDefault="00D670AE" w:rsidP="00111DD7">
            <w:pPr>
              <w:pStyle w:val="TableText"/>
              <w:jc w:val="left"/>
              <w:cnfStyle w:val="000000000000" w:firstRow="0" w:lastRow="0" w:firstColumn="0" w:lastColumn="0" w:oddVBand="0" w:evenVBand="0" w:oddHBand="0" w:evenHBand="0" w:firstRowFirstColumn="0" w:firstRowLastColumn="0" w:lastRowFirstColumn="0" w:lastRowLastColumn="0"/>
            </w:pPr>
            <w:r w:rsidRPr="00D375AE">
              <w:t>01/02/2023</w:t>
            </w:r>
          </w:p>
        </w:tc>
        <w:tc>
          <w:tcPr>
            <w:tcW w:w="7512" w:type="dxa"/>
          </w:tcPr>
          <w:p w14:paraId="42357F70" w14:textId="01CA4889" w:rsidR="00D670AE" w:rsidRPr="00D375AE" w:rsidRDefault="00D670AE" w:rsidP="00444075">
            <w:pPr>
              <w:pStyle w:val="TableText"/>
              <w:jc w:val="left"/>
              <w:cnfStyle w:val="000000000000" w:firstRow="0" w:lastRow="0" w:firstColumn="0" w:lastColumn="0" w:oddVBand="0" w:evenVBand="0" w:oddHBand="0" w:evenHBand="0" w:firstRowFirstColumn="0" w:firstRowLastColumn="0" w:lastRowFirstColumn="0" w:lastRowLastColumn="0"/>
            </w:pPr>
            <w:r w:rsidRPr="00D375AE">
              <w:t>Initial version containing only the specifications of AES provided by DGTAXUD.</w:t>
            </w:r>
          </w:p>
        </w:tc>
      </w:tr>
      <w:tr w:rsidR="00C37E31" w:rsidRPr="00CE726C" w14:paraId="51E460EB" w14:textId="77777777" w:rsidTr="00A70FBB">
        <w:tc>
          <w:tcPr>
            <w:cnfStyle w:val="001000000000" w:firstRow="0" w:lastRow="0" w:firstColumn="1" w:lastColumn="0" w:oddVBand="0" w:evenVBand="0" w:oddHBand="0" w:evenHBand="0" w:firstRowFirstColumn="0" w:firstRowLastColumn="0" w:lastRowFirstColumn="0" w:lastRowLastColumn="0"/>
            <w:tcW w:w="1129" w:type="dxa"/>
          </w:tcPr>
          <w:p w14:paraId="4667063E" w14:textId="4812F205" w:rsidR="00C37E31" w:rsidRPr="00D375AE" w:rsidRDefault="00026E7D" w:rsidP="00111DD7">
            <w:pPr>
              <w:pStyle w:val="TableText"/>
              <w:jc w:val="left"/>
            </w:pPr>
            <w:r>
              <w:t>2.00</w:t>
            </w:r>
          </w:p>
        </w:tc>
        <w:tc>
          <w:tcPr>
            <w:tcW w:w="1560" w:type="dxa"/>
          </w:tcPr>
          <w:p w14:paraId="79674A1E" w14:textId="032462EB" w:rsidR="00C37E31" w:rsidRPr="00D375AE" w:rsidRDefault="00026E7D" w:rsidP="00111DD7">
            <w:pPr>
              <w:pStyle w:val="TableText"/>
              <w:jc w:val="left"/>
              <w:cnfStyle w:val="000000000000" w:firstRow="0" w:lastRow="0" w:firstColumn="0" w:lastColumn="0" w:oddVBand="0" w:evenVBand="0" w:oddHBand="0" w:evenHBand="0" w:firstRowFirstColumn="0" w:firstRowLastColumn="0" w:lastRowFirstColumn="0" w:lastRowLastColumn="0"/>
            </w:pPr>
            <w:r>
              <w:t>09/06/2023</w:t>
            </w:r>
          </w:p>
        </w:tc>
        <w:tc>
          <w:tcPr>
            <w:tcW w:w="7512" w:type="dxa"/>
          </w:tcPr>
          <w:p w14:paraId="0A9359B0" w14:textId="7A2CC3E9" w:rsidR="007F4141" w:rsidRPr="00D375AE" w:rsidRDefault="00592CF0" w:rsidP="00444075">
            <w:pPr>
              <w:pStyle w:val="TableText"/>
              <w:jc w:val="left"/>
              <w:cnfStyle w:val="000000000000" w:firstRow="0" w:lastRow="0" w:firstColumn="0" w:lastColumn="0" w:oddVBand="0" w:evenVBand="0" w:oddHBand="0" w:evenHBand="0" w:firstRowFirstColumn="0" w:firstRowLastColumn="0" w:lastRowFirstColumn="0" w:lastRowLastColumn="0"/>
            </w:pPr>
            <w:r w:rsidRPr="00D375AE">
              <w:t>Updated</w:t>
            </w:r>
            <w:r w:rsidR="00961E8D" w:rsidRPr="00D375AE">
              <w:t xml:space="preserve"> “</w:t>
            </w:r>
            <w:r w:rsidR="008B2EF4" w:rsidRPr="00D375AE">
              <w:t>Export specifications</w:t>
            </w:r>
            <w:r w:rsidR="00961E8D" w:rsidRPr="00D375AE">
              <w:t>”</w:t>
            </w:r>
            <w:r w:rsidR="00677EE5" w:rsidRPr="00D375AE">
              <w:t xml:space="preserve"> section</w:t>
            </w:r>
            <w:r w:rsidR="008B2EF4" w:rsidRPr="00D375AE">
              <w:t xml:space="preserve"> and </w:t>
            </w:r>
            <w:r w:rsidRPr="00D375AE">
              <w:t xml:space="preserve">added </w:t>
            </w:r>
            <w:r w:rsidR="005725E5" w:rsidRPr="00D375AE">
              <w:t>n</w:t>
            </w:r>
            <w:r w:rsidR="008B2EF4" w:rsidRPr="00D375AE">
              <w:t>ational appendices to the initial version</w:t>
            </w:r>
            <w:r w:rsidR="007C45D0" w:rsidRPr="00D375AE">
              <w:t>.</w:t>
            </w:r>
          </w:p>
        </w:tc>
      </w:tr>
      <w:tr w:rsidR="0004306A" w:rsidRPr="00CE726C" w14:paraId="2441E154" w14:textId="77777777" w:rsidTr="00A70FBB">
        <w:tc>
          <w:tcPr>
            <w:cnfStyle w:val="001000000000" w:firstRow="0" w:lastRow="0" w:firstColumn="1" w:lastColumn="0" w:oddVBand="0" w:evenVBand="0" w:oddHBand="0" w:evenHBand="0" w:firstRowFirstColumn="0" w:firstRowLastColumn="0" w:lastRowFirstColumn="0" w:lastRowLastColumn="0"/>
            <w:tcW w:w="1129" w:type="dxa"/>
          </w:tcPr>
          <w:p w14:paraId="25FB0F01" w14:textId="469D58BB" w:rsidR="0004306A" w:rsidRPr="00D375AE" w:rsidRDefault="003A68CA" w:rsidP="00111DD7">
            <w:pPr>
              <w:pStyle w:val="TableText"/>
              <w:jc w:val="left"/>
            </w:pPr>
            <w:r>
              <w:t>3.00</w:t>
            </w:r>
          </w:p>
        </w:tc>
        <w:tc>
          <w:tcPr>
            <w:tcW w:w="1560" w:type="dxa"/>
          </w:tcPr>
          <w:p w14:paraId="2B7B5083" w14:textId="2460F741" w:rsidR="0004306A" w:rsidRPr="00D375AE" w:rsidRDefault="003A68CA" w:rsidP="00111DD7">
            <w:pPr>
              <w:pStyle w:val="TableText"/>
              <w:jc w:val="left"/>
              <w:cnfStyle w:val="000000000000" w:firstRow="0" w:lastRow="0" w:firstColumn="0" w:lastColumn="0" w:oddVBand="0" w:evenVBand="0" w:oddHBand="0" w:evenHBand="0" w:firstRowFirstColumn="0" w:firstRowLastColumn="0" w:lastRowFirstColumn="0" w:lastRowLastColumn="0"/>
            </w:pPr>
            <w:r>
              <w:t>05/12/2023</w:t>
            </w:r>
          </w:p>
        </w:tc>
        <w:tc>
          <w:tcPr>
            <w:tcW w:w="7512" w:type="dxa"/>
          </w:tcPr>
          <w:p w14:paraId="425D3B8C" w14:textId="77777777" w:rsidR="0004306A" w:rsidRDefault="00A0577C" w:rsidP="00444075">
            <w:pPr>
              <w:pStyle w:val="TableText"/>
              <w:jc w:val="left"/>
              <w:cnfStyle w:val="000000000000" w:firstRow="0" w:lastRow="0" w:firstColumn="0" w:lastColumn="0" w:oddVBand="0" w:evenVBand="0" w:oddHBand="0" w:evenHBand="0" w:firstRowFirstColumn="0" w:firstRowLastColumn="0" w:lastRowFirstColumn="0" w:lastRowLastColumn="0"/>
            </w:pPr>
            <w:r w:rsidRPr="00D375AE">
              <w:t xml:space="preserve">Correction </w:t>
            </w:r>
            <w:r w:rsidR="001D2FB6" w:rsidRPr="00D375AE">
              <w:t xml:space="preserve">of the text in </w:t>
            </w:r>
            <w:r w:rsidRPr="00D375AE">
              <w:t>section 5.1.1.1.3</w:t>
            </w:r>
            <w:r w:rsidR="002976DB" w:rsidRPr="00D375AE">
              <w:t>.</w:t>
            </w:r>
          </w:p>
          <w:p w14:paraId="601B30E8" w14:textId="77777777" w:rsidR="003A68CA" w:rsidRPr="00AC04B6"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bCs/>
                <w:lang w:val="en-US"/>
              </w:rPr>
            </w:pPr>
            <w:r w:rsidRPr="00A80C79">
              <w:t xml:space="preserve">Add XSD for message </w:t>
            </w:r>
            <w:r w:rsidRPr="00A80C79">
              <w:rPr>
                <w:bCs/>
              </w:rPr>
              <w:t xml:space="preserve">CCX19C </w:t>
            </w:r>
            <w:r w:rsidRPr="00367F5A">
              <w:rPr>
                <w:bCs/>
              </w:rPr>
              <w:t xml:space="preserve">and </w:t>
            </w:r>
            <w:r w:rsidRPr="00367F5A">
              <w:t>CCX13C</w:t>
            </w:r>
            <w:r w:rsidRPr="00D375AE">
              <w:rPr>
                <w:lang w:val="en-US"/>
              </w:rPr>
              <w:t>.</w:t>
            </w:r>
          </w:p>
          <w:p w14:paraId="0E301624" w14:textId="77777777" w:rsidR="003A68CA" w:rsidRPr="00D375AE"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pPr>
            <w:r w:rsidRPr="00D375AE">
              <w:t xml:space="preserve">Update sample for messages: CC504C, CC507C (for EXS), CC509C, CC521C, CC560C, CC613C, CC628C, CCX13C and </w:t>
            </w:r>
            <w:r w:rsidRPr="00D375AE">
              <w:rPr>
                <w:bCs/>
              </w:rPr>
              <w:t>CCX19C</w:t>
            </w:r>
            <w:r w:rsidRPr="00D375AE">
              <w:rPr>
                <w:bCs/>
                <w:lang w:val="en-US"/>
              </w:rPr>
              <w:t>.</w:t>
            </w:r>
          </w:p>
          <w:p w14:paraId="65CE1F18" w14:textId="77777777" w:rsidR="003A68CA" w:rsidRPr="00253DF1"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bCs/>
                <w:lang w:val="en-US"/>
              </w:rPr>
            </w:pPr>
            <w:r w:rsidRPr="00D375AE">
              <w:t>Update ctypes.xsd</w:t>
            </w:r>
            <w:r w:rsidRPr="00D375AE">
              <w:rPr>
                <w:lang w:val="en-US"/>
              </w:rPr>
              <w:t>.</w:t>
            </w:r>
          </w:p>
          <w:p w14:paraId="2F8BC884" w14:textId="77777777" w:rsidR="003A68CA" w:rsidRPr="00253DF1"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bCs/>
                <w:lang w:val="en-US"/>
              </w:rPr>
            </w:pPr>
            <w:r w:rsidRPr="00D375AE">
              <w:t>Update NCL112</w:t>
            </w:r>
            <w:r w:rsidRPr="00D375AE">
              <w:rPr>
                <w:lang w:val="en-US"/>
              </w:rPr>
              <w:t>.</w:t>
            </w:r>
          </w:p>
          <w:p w14:paraId="20983FE7" w14:textId="7340FB35" w:rsidR="003A68CA" w:rsidRPr="00253DF1"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bCs/>
                <w:lang w:val="en-US"/>
              </w:rPr>
            </w:pPr>
            <w:r w:rsidRPr="00D375AE">
              <w:t xml:space="preserve">Update process of invalidation for EXS (section </w:t>
            </w:r>
            <w:r w:rsidRPr="00D375AE">
              <w:fldChar w:fldCharType="begin"/>
            </w:r>
            <w:r w:rsidRPr="00692476">
              <w:rPr>
                <w:bCs/>
              </w:rPr>
              <w:instrText xml:space="preserve"> REF _Ref144991557 \r \h </w:instrText>
            </w:r>
            <w:r w:rsidRPr="00D375AE">
              <w:fldChar w:fldCharType="separate"/>
            </w:r>
            <w:r w:rsidR="00DB7DF1">
              <w:rPr>
                <w:bCs/>
              </w:rPr>
              <w:t>5.2.4.1</w:t>
            </w:r>
            <w:r w:rsidRPr="00D375AE">
              <w:fldChar w:fldCharType="end"/>
            </w:r>
            <w:r w:rsidRPr="00D375AE">
              <w:t xml:space="preserve">) and REN (section </w:t>
            </w:r>
            <w:r w:rsidRPr="00D375AE">
              <w:fldChar w:fldCharType="begin"/>
            </w:r>
            <w:r w:rsidRPr="00692476">
              <w:rPr>
                <w:bCs/>
              </w:rPr>
              <w:instrText xml:space="preserve"> REF _Ref129354692 \r \h </w:instrText>
            </w:r>
            <w:r w:rsidRPr="00D375AE">
              <w:fldChar w:fldCharType="separate"/>
            </w:r>
            <w:r w:rsidR="00DB7DF1">
              <w:rPr>
                <w:bCs/>
              </w:rPr>
              <w:t>5.3.4.1</w:t>
            </w:r>
            <w:r w:rsidRPr="00D375AE">
              <w:fldChar w:fldCharType="end"/>
            </w:r>
            <w:r w:rsidRPr="00D375AE">
              <w:t>)</w:t>
            </w:r>
            <w:r w:rsidRPr="00D375AE">
              <w:rPr>
                <w:lang w:val="en-US"/>
              </w:rPr>
              <w:t>.</w:t>
            </w:r>
          </w:p>
          <w:p w14:paraId="0BD8537E" w14:textId="46B4DE34" w:rsidR="003A68CA" w:rsidRPr="00D375AE"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lang w:val="fr-FR"/>
              </w:rPr>
            </w:pPr>
            <w:r w:rsidRPr="002D641D">
              <w:rPr>
                <w:bCs/>
                <w:lang w:val="fr-BE"/>
              </w:rPr>
              <w:t xml:space="preserve">Update Documents attachements part (section </w:t>
            </w:r>
            <w:r w:rsidRPr="00D375AE">
              <w:fldChar w:fldCharType="begin"/>
            </w:r>
            <w:r w:rsidRPr="002D641D">
              <w:rPr>
                <w:bCs/>
                <w:lang w:val="fr-BE"/>
              </w:rPr>
              <w:instrText xml:space="preserve"> REF _Ref146787590 \r \h </w:instrText>
            </w:r>
            <w:r w:rsidRPr="00D375AE">
              <w:fldChar w:fldCharType="separate"/>
            </w:r>
            <w:r w:rsidR="00DB7DF1">
              <w:rPr>
                <w:bCs/>
                <w:lang w:val="fr-BE"/>
              </w:rPr>
              <w:t>5.5</w:t>
            </w:r>
            <w:r w:rsidRPr="00D375AE">
              <w:fldChar w:fldCharType="end"/>
            </w:r>
            <w:r w:rsidRPr="002D641D">
              <w:rPr>
                <w:bCs/>
                <w:lang w:val="fr-BE"/>
              </w:rPr>
              <w:t>)</w:t>
            </w:r>
            <w:r>
              <w:rPr>
                <w:bCs/>
                <w:lang w:val="fr-FR"/>
              </w:rPr>
              <w:t>.</w:t>
            </w:r>
          </w:p>
          <w:p w14:paraId="0507C2B2" w14:textId="30199768" w:rsidR="003A68CA" w:rsidRPr="00253DF1"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bCs/>
                <w:lang w:val="en-US"/>
              </w:rPr>
            </w:pPr>
            <w:r w:rsidRPr="00D375AE">
              <w:t>Update Control by Office of Export (section</w:t>
            </w:r>
            <w:r w:rsidR="00507A38">
              <w:t xml:space="preserve"> </w:t>
            </w:r>
            <w:r w:rsidR="00507A38">
              <w:fldChar w:fldCharType="begin"/>
            </w:r>
            <w:r w:rsidR="00507A38">
              <w:instrText xml:space="preserve"> REF _Ref157435427 \r \h </w:instrText>
            </w:r>
            <w:r w:rsidR="00507A38">
              <w:fldChar w:fldCharType="separate"/>
            </w:r>
            <w:r w:rsidR="00DB7DF1">
              <w:t>5.1.2.1</w:t>
            </w:r>
            <w:r w:rsidR="00507A38">
              <w:fldChar w:fldCharType="end"/>
            </w:r>
            <w:r w:rsidRPr="00D375AE">
              <w:t>)</w:t>
            </w:r>
            <w:r w:rsidRPr="00D375AE">
              <w:rPr>
                <w:lang w:val="en-US"/>
              </w:rPr>
              <w:t>.</w:t>
            </w:r>
          </w:p>
          <w:p w14:paraId="15C4E9CD" w14:textId="7F741CB2" w:rsidR="003A68CA" w:rsidRPr="00253DF1" w:rsidRDefault="003A68CA" w:rsidP="003A68CA">
            <w:pPr>
              <w:pStyle w:val="TableText"/>
              <w:jc w:val="left"/>
              <w:cnfStyle w:val="000000000000" w:firstRow="0" w:lastRow="0" w:firstColumn="0" w:lastColumn="0" w:oddVBand="0" w:evenVBand="0" w:oddHBand="0" w:evenHBand="0" w:firstRowFirstColumn="0" w:firstRowLastColumn="0" w:lastRowFirstColumn="0" w:lastRowLastColumn="0"/>
              <w:rPr>
                <w:bCs/>
                <w:lang w:val="en-US"/>
              </w:rPr>
            </w:pPr>
            <w:r w:rsidRPr="00D375AE">
              <w:t>Add Export process under centrali</w:t>
            </w:r>
            <w:r>
              <w:t>s</w:t>
            </w:r>
            <w:r w:rsidRPr="00D375AE">
              <w:t xml:space="preserve">ed clearance (section </w:t>
            </w:r>
            <w:r w:rsidR="00F974A3">
              <w:fldChar w:fldCharType="begin"/>
            </w:r>
            <w:r w:rsidR="00F974A3">
              <w:instrText xml:space="preserve"> REF _Ref157605680 \r \h </w:instrText>
            </w:r>
            <w:r w:rsidR="00F974A3">
              <w:fldChar w:fldCharType="separate"/>
            </w:r>
            <w:r w:rsidR="00DB7DF1">
              <w:t>5.1.3</w:t>
            </w:r>
            <w:r w:rsidR="00F974A3">
              <w:fldChar w:fldCharType="end"/>
            </w:r>
            <w:r w:rsidRPr="00D375AE">
              <w:t>)</w:t>
            </w:r>
            <w:r w:rsidRPr="00D375AE">
              <w:rPr>
                <w:lang w:val="en-US"/>
              </w:rPr>
              <w:t>.</w:t>
            </w:r>
          </w:p>
          <w:p w14:paraId="34CC7F71" w14:textId="3300269E" w:rsidR="000C6C71" w:rsidRPr="00D375AE" w:rsidRDefault="003A68CA" w:rsidP="00444075">
            <w:pPr>
              <w:pStyle w:val="TableText"/>
              <w:jc w:val="left"/>
              <w:cnfStyle w:val="000000000000" w:firstRow="0" w:lastRow="0" w:firstColumn="0" w:lastColumn="0" w:oddVBand="0" w:evenVBand="0" w:oddHBand="0" w:evenHBand="0" w:firstRowFirstColumn="0" w:firstRowLastColumn="0" w:lastRowFirstColumn="0" w:lastRowLastColumn="0"/>
            </w:pPr>
            <w:r w:rsidRPr="00D375AE">
              <w:rPr>
                <w:bCs/>
              </w:rPr>
              <w:t>Add national rule</w:t>
            </w:r>
            <w:r>
              <w:rPr>
                <w:bCs/>
              </w:rPr>
              <w:t>s</w:t>
            </w:r>
            <w:r w:rsidRPr="00D375AE">
              <w:rPr>
                <w:bCs/>
              </w:rPr>
              <w:t xml:space="preserve"> BRX024</w:t>
            </w:r>
            <w:r>
              <w:rPr>
                <w:bCs/>
              </w:rPr>
              <w:t>.</w:t>
            </w:r>
          </w:p>
        </w:tc>
      </w:tr>
      <w:tr w:rsidR="00094439" w:rsidRPr="00CE726C" w14:paraId="730CC87E" w14:textId="77777777" w:rsidTr="00A70FBB">
        <w:tc>
          <w:tcPr>
            <w:cnfStyle w:val="001000000000" w:firstRow="0" w:lastRow="0" w:firstColumn="1" w:lastColumn="0" w:oddVBand="0" w:evenVBand="0" w:oddHBand="0" w:evenHBand="0" w:firstRowFirstColumn="0" w:firstRowLastColumn="0" w:lastRowFirstColumn="0" w:lastRowLastColumn="0"/>
            <w:tcW w:w="1129" w:type="dxa"/>
          </w:tcPr>
          <w:p w14:paraId="2D7CA45C" w14:textId="05BAE3FA" w:rsidR="00094439" w:rsidRPr="006A213F" w:rsidRDefault="00094439" w:rsidP="00094439">
            <w:pPr>
              <w:pStyle w:val="TableText"/>
              <w:jc w:val="left"/>
            </w:pPr>
            <w:r>
              <w:t>4.00</w:t>
            </w:r>
          </w:p>
        </w:tc>
        <w:tc>
          <w:tcPr>
            <w:tcW w:w="1560" w:type="dxa"/>
          </w:tcPr>
          <w:p w14:paraId="21BA3B02" w14:textId="3B9F6CD3" w:rsidR="00094439" w:rsidRPr="006A213F" w:rsidDel="00963056" w:rsidRDefault="00D35098" w:rsidP="00094439">
            <w:pPr>
              <w:pStyle w:val="TableText"/>
              <w:jc w:val="left"/>
              <w:cnfStyle w:val="000000000000" w:firstRow="0" w:lastRow="0" w:firstColumn="0" w:lastColumn="0" w:oddVBand="0" w:evenVBand="0" w:oddHBand="0" w:evenHBand="0" w:firstRowFirstColumn="0" w:firstRowLastColumn="0" w:lastRowFirstColumn="0" w:lastRowLastColumn="0"/>
            </w:pPr>
            <w:r>
              <w:t>01/03/2024</w:t>
            </w:r>
          </w:p>
        </w:tc>
        <w:tc>
          <w:tcPr>
            <w:tcW w:w="7512" w:type="dxa"/>
          </w:tcPr>
          <w:p w14:paraId="2AFA47C0"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pPr>
            <w:r w:rsidRPr="00CD6037">
              <w:rPr>
                <w:bCs/>
              </w:rPr>
              <w:t xml:space="preserve">Add national rules: BRX008, </w:t>
            </w:r>
            <w:r w:rsidRPr="00CD6037">
              <w:t xml:space="preserve">BRX009, BRX011, BRX012, BRX019, BRX022, BRX023, BRX024, BRX025, BRX026, BRX027, BRX029, BRX030, BRX031, BRX033, BRX034, BRX035, </w:t>
            </w:r>
            <w:r w:rsidRPr="00CD6037">
              <w:rPr>
                <w:bCs/>
              </w:rPr>
              <w:t>BRX036, BRX037, BRX050, BRX051, BRX052, BRX055, BRX056, BRX057, BRX058, BRX059, BRX060, BRX061, BRX062, BRX063, BRX064, BRX065, BRX066, BRX067, BRX068, BRX069, BRX071, BRX072, BRX073, BRX074, BRX075, BRX076, BRX077, BRX082, BRX084, BRX085, BRX087, BRX092, BRX093, BRX094, BRX101, BRX102, BRX103, BRX104, BRX105, BRX106,BRX108.</w:t>
            </w:r>
          </w:p>
          <w:p w14:paraId="5E9F5DA0"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Update national rule: BRX002, BRX003, BRX038.</w:t>
            </w:r>
          </w:p>
          <w:p w14:paraId="22D7AAE7"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European rules modified nationally: B1203, B1204, C0373, C0834, C0841, E1111, R0471, R0987.</w:t>
            </w:r>
          </w:p>
          <w:p w14:paraId="46C42959"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European rules deactivated nationally: R0893, </w:t>
            </w:r>
            <w:r w:rsidRPr="00CD6037">
              <w:t>R0560.</w:t>
            </w:r>
          </w:p>
          <w:p w14:paraId="6E731578"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t>European guidelines checked nationally: G0066, G0520.</w:t>
            </w:r>
          </w:p>
          <w:p w14:paraId="500B8A23"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pPr>
            <w:r w:rsidRPr="00CD6037">
              <w:lastRenderedPageBreak/>
              <w:t xml:space="preserve">Add XSD for messages: </w:t>
            </w:r>
            <w:r w:rsidRPr="00CD6037">
              <w:rPr>
                <w:bCs/>
              </w:rPr>
              <w:t>national-types.xsd, CCX12C, CCX15C, CCX16X, CCX17C, CCX18C and CCX19C, CCX57C, CCX59C</w:t>
            </w:r>
            <w:r w:rsidRPr="00CD6037">
              <w:t>.</w:t>
            </w:r>
          </w:p>
          <w:p w14:paraId="65BF5022" w14:textId="77777777" w:rsidR="00094439" w:rsidRPr="00CD6037" w:rsidDel="00000644"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Updated XSD: ctypes.xsd, tcl.xsd, stypes.xsd, ntcl.xsd, nstypes.xsd, nhtypes.xsd, nctypes.xsd, CC504C.xsd, CC507C.xsd, CC515C.xsd, CC513C.xsd, CC521C.xsd, CC522.xsd, CC525C.xsd, CC561C.xsd, CC590C.xsd, CCX19C.</w:t>
            </w:r>
          </w:p>
          <w:p w14:paraId="77720602"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Updated code list: CL239.</w:t>
            </w:r>
          </w:p>
          <w:p w14:paraId="6C5D7CE0" w14:textId="77777777" w:rsidR="00094439" w:rsidRPr="00CD6037" w:rsidDel="00000644"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t xml:space="preserve">Add sample for messages: CCX12C, CCX15C, CCX16C, </w:t>
            </w:r>
            <w:r w:rsidRPr="00CD6037">
              <w:rPr>
                <w:bCs/>
              </w:rPr>
              <w:t>CCX17C, CCX18C</w:t>
            </w:r>
            <w:r w:rsidRPr="00CD6037">
              <w:t xml:space="preserve"> CCX19C, CCX57C</w:t>
            </w:r>
            <w:r w:rsidRPr="00CD6037">
              <w:rPr>
                <w:bCs/>
              </w:rPr>
              <w:t xml:space="preserve"> and CCX59C.</w:t>
            </w:r>
          </w:p>
          <w:p w14:paraId="598C8AD8"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t>Update sample for messages: CC522C, CC531C, CC547C and CC548C</w:t>
            </w:r>
          </w:p>
          <w:p w14:paraId="7FB768D7"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New possibility to provide details of a local authorisation when submitting an export declaration for the special procedure: </w:t>
            </w:r>
          </w:p>
          <w:p w14:paraId="3A3E0148"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XSD of message CC515C and CC513C modified nationally to include local authorisation</w:t>
            </w:r>
          </w:p>
          <w:p w14:paraId="77C406B0"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New message samples for: CC515C and CC513C</w:t>
            </w:r>
          </w:p>
          <w:p w14:paraId="36417E7B"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New code lists: CL313 and CL318</w:t>
            </w:r>
          </w:p>
          <w:p w14:paraId="099E07EF" w14:textId="0B5FE98A"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Section </w:t>
            </w:r>
            <w:r w:rsidRPr="00CD6037">
              <w:rPr>
                <w:bCs/>
              </w:rPr>
              <w:fldChar w:fldCharType="begin"/>
            </w:r>
            <w:r w:rsidRPr="00CD6037">
              <w:rPr>
                <w:bCs/>
              </w:rPr>
              <w:instrText xml:space="preserve"> REF _Ref129352492 \r \h </w:instrText>
            </w:r>
            <w:r w:rsidRPr="00CD6037">
              <w:rPr>
                <w:bCs/>
              </w:rPr>
            </w:r>
            <w:r w:rsidRPr="00CD6037">
              <w:rPr>
                <w:bCs/>
              </w:rPr>
              <w:fldChar w:fldCharType="separate"/>
            </w:r>
            <w:r w:rsidR="00DB7DF1">
              <w:rPr>
                <w:bCs/>
              </w:rPr>
              <w:t>5.1.1.1.1</w:t>
            </w:r>
            <w:r w:rsidRPr="00CD6037">
              <w:rPr>
                <w:bCs/>
              </w:rPr>
              <w:fldChar w:fldCharType="end"/>
            </w:r>
            <w:r w:rsidRPr="00CD6037">
              <w:rPr>
                <w:bCs/>
              </w:rPr>
              <w:t xml:space="preserve"> updated to include verification on local authorisation by the Customs Officer  </w:t>
            </w:r>
          </w:p>
          <w:p w14:paraId="0EA307BC"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Right to be heard process during a control:</w:t>
            </w:r>
          </w:p>
          <w:p w14:paraId="1F6C7BB5"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XSD of message CCX15C updated </w:t>
            </w:r>
          </w:p>
          <w:p w14:paraId="1FD2A260"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XSD of message CCX17C added</w:t>
            </w:r>
          </w:p>
          <w:p w14:paraId="6EAC0B9F"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New message samples for: CCX15C and CCX17C</w:t>
            </w:r>
          </w:p>
          <w:p w14:paraId="5946CF4B" w14:textId="4CCF4E03"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Update section </w:t>
            </w:r>
            <w:r w:rsidRPr="00CD6037">
              <w:rPr>
                <w:bCs/>
              </w:rPr>
              <w:fldChar w:fldCharType="begin"/>
            </w:r>
            <w:r w:rsidRPr="00CD6037">
              <w:rPr>
                <w:bCs/>
              </w:rPr>
              <w:instrText xml:space="preserve"> REF _Ref157435427 \r \h </w:instrText>
            </w:r>
            <w:r w:rsidRPr="00CD6037">
              <w:rPr>
                <w:bCs/>
              </w:rPr>
            </w:r>
            <w:r w:rsidRPr="00CD6037">
              <w:rPr>
                <w:bCs/>
              </w:rPr>
              <w:fldChar w:fldCharType="separate"/>
            </w:r>
            <w:r w:rsidR="00DB7DF1">
              <w:rPr>
                <w:bCs/>
              </w:rPr>
              <w:t>5.1.2.1</w:t>
            </w:r>
            <w:r w:rsidRPr="00CD6037">
              <w:rPr>
                <w:bCs/>
              </w:rPr>
              <w:fldChar w:fldCharType="end"/>
            </w:r>
            <w:r w:rsidRPr="00CD6037">
              <w:rPr>
                <w:bCs/>
              </w:rPr>
              <w:t xml:space="preserve">and add section </w:t>
            </w:r>
            <w:r w:rsidRPr="00CD6037">
              <w:rPr>
                <w:bCs/>
              </w:rPr>
              <w:fldChar w:fldCharType="begin"/>
            </w:r>
            <w:r w:rsidRPr="00CD6037">
              <w:rPr>
                <w:bCs/>
              </w:rPr>
              <w:instrText xml:space="preserve"> REF _Ref157435436 \r \h </w:instrText>
            </w:r>
            <w:r w:rsidRPr="00CD6037">
              <w:rPr>
                <w:bCs/>
              </w:rPr>
            </w:r>
            <w:r w:rsidRPr="00CD6037">
              <w:rPr>
                <w:bCs/>
              </w:rPr>
              <w:fldChar w:fldCharType="separate"/>
            </w:r>
            <w:r w:rsidR="00DB7DF1">
              <w:rPr>
                <w:bCs/>
              </w:rPr>
              <w:t>5.1.2.1.1</w:t>
            </w:r>
            <w:r w:rsidRPr="00CD6037">
              <w:rPr>
                <w:bCs/>
              </w:rPr>
              <w:fldChar w:fldCharType="end"/>
            </w:r>
          </w:p>
          <w:p w14:paraId="0C8B45E5"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International Conventions:</w:t>
            </w:r>
          </w:p>
          <w:p w14:paraId="560506E8" w14:textId="77777777" w:rsidR="00094439" w:rsidRPr="00CD6037" w:rsidRDefault="00094439" w:rsidP="005649C7">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XSD of message CCX57C and CCX59C</w:t>
            </w:r>
          </w:p>
          <w:p w14:paraId="19E6CC46" w14:textId="77777777" w:rsidR="00094439" w:rsidRPr="00CD6037" w:rsidRDefault="00094439" w:rsidP="005649C7">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New message samples for: CCX57C and CCX59C</w:t>
            </w:r>
          </w:p>
          <w:p w14:paraId="463752AD" w14:textId="77777777" w:rsidR="00094439" w:rsidRPr="00CD6037" w:rsidRDefault="00094439" w:rsidP="005649C7">
            <w:pPr>
              <w:pStyle w:val="TableText"/>
              <w:numPr>
                <w:ilvl w:val="0"/>
                <w:numId w:val="25"/>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Add section 5.4.</w:t>
            </w:r>
          </w:p>
          <w:p w14:paraId="536B87FE"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Amendment of a declaration with goods under excise duty suspension arrangement: </w:t>
            </w:r>
          </w:p>
          <w:p w14:paraId="5F4D109C"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New section 5.1.6.6</w:t>
            </w:r>
          </w:p>
          <w:p w14:paraId="2A831BBF"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pPr>
            <w:r w:rsidRPr="00CD6037">
              <w:t>Correction of declaration whit goods under excise duty suspension arrangement:</w:t>
            </w:r>
          </w:p>
          <w:p w14:paraId="02CC3785"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lastRenderedPageBreak/>
              <w:t>New section 5.1.6.5</w:t>
            </w:r>
          </w:p>
          <w:p w14:paraId="6F7AA794"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t>Declaration submission prior to presentation whit goods under excise duty suspension arrangements:</w:t>
            </w:r>
          </w:p>
          <w:p w14:paraId="4F7BD6CC"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t>New section 5.1.6.7</w:t>
            </w:r>
          </w:p>
          <w:p w14:paraId="5CEC2E98"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pPr>
            <w:r w:rsidRPr="00CD6037">
              <w:t>Control at Export with release for export accepted or refused when goods are under excise duty suspension arrangement:</w:t>
            </w:r>
          </w:p>
          <w:p w14:paraId="6BC458EE"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t>New section 5.1.6.2</w:t>
            </w:r>
          </w:p>
          <w:p w14:paraId="669488E3"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pPr>
            <w:r w:rsidRPr="00CD6037">
              <w:t>Control at Exit with release for exit accepted or refused when goods are under excise duty suspension arrangement:</w:t>
            </w:r>
          </w:p>
          <w:p w14:paraId="6B5451FE"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pPr>
            <w:r w:rsidRPr="00CD6037">
              <w:t>New section 5.1.6.3</w:t>
            </w:r>
          </w:p>
          <w:p w14:paraId="1CDA5BD6"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Cancellation of the pre-lodged declaration prior to presentation when goods are under excise duty suspension arrangement:</w:t>
            </w:r>
          </w:p>
          <w:p w14:paraId="0001DD37"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t>New section 5.1.6.4</w:t>
            </w:r>
          </w:p>
          <w:p w14:paraId="62902A7F"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International convention:</w:t>
            </w:r>
          </w:p>
          <w:p w14:paraId="4FBB27B9" w14:textId="0388FC2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New section </w:t>
            </w:r>
            <w:r w:rsidR="002B40A7">
              <w:rPr>
                <w:bCs/>
              </w:rPr>
              <w:t>5.4</w:t>
            </w:r>
          </w:p>
          <w:p w14:paraId="59EFC6E3" w14:textId="77777777"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New code list: NCL147</w:t>
            </w:r>
          </w:p>
          <w:p w14:paraId="5EADD4C5"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Export Followed by Transit:</w:t>
            </w:r>
          </w:p>
          <w:p w14:paraId="4DC86F65" w14:textId="74316CFA"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pPr>
            <w:r w:rsidRPr="00CD6037">
              <w:t xml:space="preserve">Section </w:t>
            </w:r>
            <w:r w:rsidRPr="00CD6037">
              <w:fldChar w:fldCharType="begin"/>
            </w:r>
            <w:r w:rsidRPr="00CD6037">
              <w:instrText xml:space="preserve"> REF _Ref157605620 \r \h </w:instrText>
            </w:r>
            <w:r w:rsidRPr="00CD6037">
              <w:fldChar w:fldCharType="separate"/>
            </w:r>
            <w:r w:rsidR="00DB7DF1">
              <w:t>5.1.7.5</w:t>
            </w:r>
            <w:r w:rsidRPr="00CD6037">
              <w:fldChar w:fldCharType="end"/>
            </w:r>
            <w:r w:rsidRPr="00CD6037">
              <w:t xml:space="preserve"> </w:t>
            </w:r>
            <w:hyperlink w:anchor="_Export_Followed_by" w:history="1">
              <w:r w:rsidRPr="00CD6037">
                <w:t>Export Followed by Transit</w:t>
              </w:r>
            </w:hyperlink>
            <w:r w:rsidRPr="00CD6037">
              <w:t xml:space="preserve"> updated</w:t>
            </w:r>
          </w:p>
          <w:p w14:paraId="1D6649C3"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Simplified and Supplementary Declaration:</w:t>
            </w:r>
          </w:p>
          <w:p w14:paraId="78289008" w14:textId="46C77138"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pPr>
            <w:r w:rsidRPr="00CD6037">
              <w:rPr>
                <w:bCs/>
              </w:rPr>
              <w:t xml:space="preserve">Section </w:t>
            </w:r>
            <w:r w:rsidRPr="00CD6037">
              <w:rPr>
                <w:bCs/>
              </w:rPr>
              <w:fldChar w:fldCharType="begin"/>
            </w:r>
            <w:r w:rsidRPr="00CD6037">
              <w:rPr>
                <w:bCs/>
              </w:rPr>
              <w:instrText xml:space="preserve"> REF _Ref157605656 \r \h </w:instrText>
            </w:r>
            <w:r w:rsidRPr="00CD6037">
              <w:rPr>
                <w:bCs/>
              </w:rPr>
            </w:r>
            <w:r w:rsidRPr="00CD6037">
              <w:rPr>
                <w:bCs/>
              </w:rPr>
              <w:fldChar w:fldCharType="separate"/>
            </w:r>
            <w:r w:rsidR="00DB7DF1">
              <w:rPr>
                <w:bCs/>
              </w:rPr>
              <w:t>5.1.5</w:t>
            </w:r>
            <w:r w:rsidRPr="00CD6037">
              <w:rPr>
                <w:bCs/>
              </w:rPr>
              <w:fldChar w:fldCharType="end"/>
            </w:r>
            <w:r w:rsidRPr="00CD6037">
              <w:rPr>
                <w:bCs/>
              </w:rPr>
              <w:t xml:space="preserve"> -</w:t>
            </w:r>
            <w:r w:rsidRPr="00CD6037">
              <w:t xml:space="preserve"> </w:t>
            </w:r>
            <w:hyperlink w:anchor="_Simplified_and_Supplementary" w:history="1">
              <w:r w:rsidRPr="00CD6037">
                <w:t>Simplified and Supplementary declaration</w:t>
              </w:r>
            </w:hyperlink>
            <w:r w:rsidRPr="00CD6037">
              <w:t xml:space="preserve"> updated</w:t>
            </w:r>
          </w:p>
          <w:p w14:paraId="472A8D13"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Centralised Clearance:</w:t>
            </w:r>
          </w:p>
          <w:p w14:paraId="4672E9A5" w14:textId="37C50A1A"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pPr>
            <w:r w:rsidRPr="00CD6037">
              <w:rPr>
                <w:bCs/>
              </w:rPr>
              <w:t xml:space="preserve">Section </w:t>
            </w:r>
            <w:r w:rsidRPr="00CD6037">
              <w:rPr>
                <w:bCs/>
              </w:rPr>
              <w:fldChar w:fldCharType="begin"/>
            </w:r>
            <w:r w:rsidRPr="00CD6037">
              <w:rPr>
                <w:bCs/>
              </w:rPr>
              <w:instrText xml:space="preserve"> REF _Ref157605680 \r \h </w:instrText>
            </w:r>
            <w:r w:rsidRPr="00CD6037">
              <w:rPr>
                <w:bCs/>
              </w:rPr>
            </w:r>
            <w:r w:rsidRPr="00CD6037">
              <w:rPr>
                <w:bCs/>
              </w:rPr>
              <w:fldChar w:fldCharType="separate"/>
            </w:r>
            <w:r w:rsidR="00DB7DF1">
              <w:rPr>
                <w:bCs/>
              </w:rPr>
              <w:t>5.1.3</w:t>
            </w:r>
            <w:r w:rsidRPr="00CD6037">
              <w:rPr>
                <w:bCs/>
              </w:rPr>
              <w:fldChar w:fldCharType="end"/>
            </w:r>
            <w:r w:rsidRPr="00CD6037">
              <w:rPr>
                <w:bCs/>
              </w:rPr>
              <w:t xml:space="preserve"> -</w:t>
            </w:r>
            <w:r w:rsidRPr="00CD6037">
              <w:t xml:space="preserve"> </w:t>
            </w:r>
            <w:hyperlink w:anchor="_Centralized_clearance" w:history="1">
              <w:r w:rsidRPr="00CD6037">
                <w:t>Centralised clearance</w:t>
              </w:r>
            </w:hyperlink>
            <w:r w:rsidRPr="00CD6037">
              <w:t xml:space="preserve"> updated</w:t>
            </w:r>
          </w:p>
          <w:p w14:paraId="417A2D51" w14:textId="77777777" w:rsidR="00094439" w:rsidRPr="00CD6037" w:rsidRDefault="00094439" w:rsidP="00094439">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Exit specific scenarios:</w:t>
            </w:r>
          </w:p>
          <w:p w14:paraId="0729561E" w14:textId="241F84E2" w:rsidR="00094439" w:rsidRPr="00CD6037" w:rsidRDefault="00094439" w:rsidP="005649C7">
            <w:pPr>
              <w:pStyle w:val="TableText"/>
              <w:numPr>
                <w:ilvl w:val="0"/>
                <w:numId w:val="19"/>
              </w:numPr>
              <w:jc w:val="left"/>
              <w:cnfStyle w:val="000000000000" w:firstRow="0" w:lastRow="0" w:firstColumn="0" w:lastColumn="0" w:oddVBand="0" w:evenVBand="0" w:oddHBand="0" w:evenHBand="0" w:firstRowFirstColumn="0" w:firstRowLastColumn="0" w:lastRowFirstColumn="0" w:lastRowLastColumn="0"/>
            </w:pPr>
            <w:r w:rsidRPr="00CD6037">
              <w:t xml:space="preserve"> Section </w:t>
            </w:r>
            <w:r w:rsidRPr="00CD6037">
              <w:fldChar w:fldCharType="begin"/>
            </w:r>
            <w:r w:rsidRPr="00CD6037">
              <w:instrText xml:space="preserve"> REF _Ref157605753 \r \h </w:instrText>
            </w:r>
            <w:r w:rsidRPr="00CD6037">
              <w:fldChar w:fldCharType="separate"/>
            </w:r>
            <w:r w:rsidR="00DB7DF1">
              <w:t>5.1.7.1</w:t>
            </w:r>
            <w:r w:rsidRPr="00CD6037">
              <w:fldChar w:fldCharType="end"/>
            </w:r>
            <w:r w:rsidRPr="00CD6037">
              <w:t xml:space="preserve"> </w:t>
            </w:r>
            <w:hyperlink w:anchor="_Control_by_Office_1" w:history="1">
              <w:r w:rsidRPr="00CD6037">
                <w:t>Control by Office of Exit</w:t>
              </w:r>
            </w:hyperlink>
            <w:r w:rsidRPr="00CD6037">
              <w:t xml:space="preserve"> updated</w:t>
            </w:r>
          </w:p>
          <w:p w14:paraId="57D980A2" w14:textId="77777777" w:rsidR="00094439" w:rsidRPr="00CD6037" w:rsidRDefault="00094439" w:rsidP="00094439">
            <w:pPr>
              <w:pStyle w:val="TableText"/>
              <w:keepNext/>
              <w:keepLines/>
              <w:jc w:val="left"/>
              <w:cnfStyle w:val="000000000000" w:firstRow="0" w:lastRow="0" w:firstColumn="0" w:lastColumn="0" w:oddVBand="0" w:evenVBand="0" w:oddHBand="0" w:evenHBand="0" w:firstRowFirstColumn="0" w:firstRowLastColumn="0" w:lastRowFirstColumn="0" w:lastRowLastColumn="0"/>
              <w:rPr>
                <w:bCs/>
              </w:rPr>
            </w:pPr>
            <w:r w:rsidRPr="00CD6037">
              <w:rPr>
                <w:bCs/>
              </w:rPr>
              <w:t>Regularization declaration:</w:t>
            </w:r>
          </w:p>
          <w:p w14:paraId="0076908D" w14:textId="05E2611C" w:rsidR="00094439" w:rsidRPr="00000644" w:rsidDel="005D38E9" w:rsidRDefault="00094439" w:rsidP="005649C7">
            <w:pPr>
              <w:pStyle w:val="TableText"/>
              <w:numPr>
                <w:ilvl w:val="0"/>
                <w:numId w:val="27"/>
              </w:numPr>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New section </w:t>
            </w:r>
            <w:r w:rsidRPr="00CD6037">
              <w:rPr>
                <w:bCs/>
              </w:rPr>
              <w:fldChar w:fldCharType="begin"/>
            </w:r>
            <w:r w:rsidRPr="00CD6037">
              <w:rPr>
                <w:bCs/>
              </w:rPr>
              <w:instrText xml:space="preserve"> REF _Ref157605048 \r \h </w:instrText>
            </w:r>
            <w:r w:rsidRPr="00CD6037">
              <w:rPr>
                <w:bCs/>
              </w:rPr>
            </w:r>
            <w:r w:rsidRPr="00CD6037">
              <w:rPr>
                <w:bCs/>
              </w:rPr>
              <w:fldChar w:fldCharType="separate"/>
            </w:r>
            <w:r w:rsidR="00DB7DF1">
              <w:rPr>
                <w:bCs/>
              </w:rPr>
              <w:t>5.1.2.6</w:t>
            </w:r>
            <w:r w:rsidRPr="00CD6037">
              <w:rPr>
                <w:bCs/>
              </w:rPr>
              <w:fldChar w:fldCharType="end"/>
            </w:r>
          </w:p>
        </w:tc>
      </w:tr>
      <w:tr w:rsidR="00516F5D" w:rsidRPr="00CE726C" w14:paraId="7706EBF0" w14:textId="77777777" w:rsidTr="00A70FBB">
        <w:tc>
          <w:tcPr>
            <w:cnfStyle w:val="001000000000" w:firstRow="0" w:lastRow="0" w:firstColumn="1" w:lastColumn="0" w:oddVBand="0" w:evenVBand="0" w:oddHBand="0" w:evenHBand="0" w:firstRowFirstColumn="0" w:firstRowLastColumn="0" w:lastRowFirstColumn="0" w:lastRowLastColumn="0"/>
            <w:tcW w:w="1129" w:type="dxa"/>
          </w:tcPr>
          <w:p w14:paraId="645FBEEE" w14:textId="4B5A1E61" w:rsidR="00516F5D" w:rsidRDefault="00516F5D" w:rsidP="00516F5D">
            <w:pPr>
              <w:pStyle w:val="TableText"/>
              <w:jc w:val="left"/>
            </w:pPr>
            <w:r>
              <w:lastRenderedPageBreak/>
              <w:t>5.00</w:t>
            </w:r>
          </w:p>
        </w:tc>
        <w:tc>
          <w:tcPr>
            <w:tcW w:w="1560" w:type="dxa"/>
          </w:tcPr>
          <w:p w14:paraId="482CA8B8" w14:textId="496068C8" w:rsidR="00516F5D" w:rsidRPr="006A213F" w:rsidDel="00963056" w:rsidRDefault="00516F5D" w:rsidP="00516F5D">
            <w:pPr>
              <w:pStyle w:val="TableText"/>
              <w:jc w:val="left"/>
              <w:cnfStyle w:val="000000000000" w:firstRow="0" w:lastRow="0" w:firstColumn="0" w:lastColumn="0" w:oddVBand="0" w:evenVBand="0" w:oddHBand="0" w:evenHBand="0" w:firstRowFirstColumn="0" w:firstRowLastColumn="0" w:lastRowFirstColumn="0" w:lastRowLastColumn="0"/>
            </w:pPr>
            <w:r>
              <w:t>27/06/2024</w:t>
            </w:r>
          </w:p>
        </w:tc>
        <w:tc>
          <w:tcPr>
            <w:tcW w:w="7512" w:type="dxa"/>
          </w:tcPr>
          <w:p w14:paraId="47FCEDCE" w14:textId="77777777" w:rsidR="00516F5D" w:rsidRDefault="00516F5D" w:rsidP="00516F5D">
            <w:pPr>
              <w:pStyle w:val="TableText"/>
              <w:jc w:val="left"/>
              <w:cnfStyle w:val="000000000000" w:firstRow="0" w:lastRow="0" w:firstColumn="0" w:lastColumn="0" w:oddVBand="0" w:evenVBand="0" w:oddHBand="0" w:evenHBand="0" w:firstRowFirstColumn="0" w:firstRowLastColumn="0" w:lastRowFirstColumn="0" w:lastRowLastColumn="0"/>
            </w:pPr>
            <w:r>
              <w:t xml:space="preserve">Update XSD: </w:t>
            </w:r>
            <w:r w:rsidRPr="007F08CF">
              <w:t>ctypes.xsd</w:t>
            </w:r>
            <w:r>
              <w:t>, CCX57C.xsd, CCX59C.xsd</w:t>
            </w:r>
          </w:p>
          <w:p w14:paraId="4D3BE1A2" w14:textId="77777777" w:rsidR="00516F5D" w:rsidRDefault="00516F5D" w:rsidP="00516F5D">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t xml:space="preserve">Update sample for messages: </w:t>
            </w:r>
            <w:r>
              <w:t>CCX57C, CCX59C</w:t>
            </w:r>
          </w:p>
          <w:p w14:paraId="0D4BEFFA" w14:textId="30F721C5" w:rsidR="00516F5D" w:rsidRPr="00531DBE" w:rsidRDefault="00516F5D" w:rsidP="00516F5D">
            <w:pPr>
              <w:pStyle w:val="TableText"/>
              <w:keepNext/>
              <w:keepLines/>
              <w:jc w:val="left"/>
              <w:cnfStyle w:val="000000000000" w:firstRow="0" w:lastRow="0" w:firstColumn="0" w:lastColumn="0" w:oddVBand="0" w:evenVBand="0" w:oddHBand="0" w:evenHBand="0" w:firstRowFirstColumn="0" w:firstRowLastColumn="0" w:lastRowFirstColumn="0" w:lastRowLastColumn="0"/>
            </w:pPr>
            <w:r w:rsidRPr="00CD6037">
              <w:rPr>
                <w:bCs/>
              </w:rPr>
              <w:lastRenderedPageBreak/>
              <w:t xml:space="preserve">National rule </w:t>
            </w:r>
            <w:r w:rsidRPr="00531DBE">
              <w:t>updated: BRX008</w:t>
            </w:r>
            <w:r w:rsidR="00487337" w:rsidRPr="00531DBE">
              <w:t>, BRX025, BRX026, BRX029, BRX030, BRX031, BRX104, BRX105, BRX106</w:t>
            </w:r>
          </w:p>
          <w:p w14:paraId="3542016B" w14:textId="3964C2BC" w:rsidR="00516F5D" w:rsidRPr="00531DBE" w:rsidRDefault="00516F5D" w:rsidP="00516F5D">
            <w:pPr>
              <w:pStyle w:val="TableText"/>
              <w:keepNext/>
              <w:keepLines/>
              <w:jc w:val="left"/>
              <w:cnfStyle w:val="000000000000" w:firstRow="0" w:lastRow="0" w:firstColumn="0" w:lastColumn="0" w:oddVBand="0" w:evenVBand="0" w:oddHBand="0" w:evenHBand="0" w:firstRowFirstColumn="0" w:firstRowLastColumn="0" w:lastRowFirstColumn="0" w:lastRowLastColumn="0"/>
            </w:pPr>
            <w:r w:rsidRPr="00531DBE">
              <w:t>National rule added: BRX122</w:t>
            </w:r>
          </w:p>
          <w:p w14:paraId="403D372B" w14:textId="77777777" w:rsidR="00516F5D" w:rsidRPr="00531DBE" w:rsidRDefault="00516F5D" w:rsidP="00516F5D">
            <w:pPr>
              <w:pStyle w:val="TableText"/>
              <w:keepNext/>
              <w:keepLines/>
              <w:jc w:val="left"/>
              <w:cnfStyle w:val="000000000000" w:firstRow="0" w:lastRow="0" w:firstColumn="0" w:lastColumn="0" w:oddVBand="0" w:evenVBand="0" w:oddHBand="0" w:evenHBand="0" w:firstRowFirstColumn="0" w:firstRowLastColumn="0" w:lastRowFirstColumn="0" w:lastRowLastColumn="0"/>
            </w:pPr>
            <w:r w:rsidRPr="00531DBE">
              <w:t xml:space="preserve">National code list updated: NCL147 </w:t>
            </w:r>
          </w:p>
          <w:p w14:paraId="077A4989" w14:textId="77777777" w:rsidR="00516F5D" w:rsidRPr="00531DBE" w:rsidRDefault="00516F5D" w:rsidP="00516F5D">
            <w:pPr>
              <w:pStyle w:val="TableText"/>
              <w:keepNext/>
              <w:keepLines/>
              <w:jc w:val="left"/>
              <w:cnfStyle w:val="000000000000" w:firstRow="0" w:lastRow="0" w:firstColumn="0" w:lastColumn="0" w:oddVBand="0" w:evenVBand="0" w:oddHBand="0" w:evenHBand="0" w:firstRowFirstColumn="0" w:firstRowLastColumn="0" w:lastRowFirstColumn="0" w:lastRowLastColumn="0"/>
            </w:pPr>
            <w:r w:rsidRPr="00531DBE">
              <w:t>Export process:</w:t>
            </w:r>
          </w:p>
          <w:p w14:paraId="7963C93C" w14:textId="754A0879" w:rsidR="00516F5D" w:rsidRPr="00531DBE" w:rsidRDefault="00516F5D" w:rsidP="005649C7">
            <w:pPr>
              <w:pStyle w:val="TableText"/>
              <w:keepNext/>
              <w:keepLines/>
              <w:numPr>
                <w:ilvl w:val="0"/>
                <w:numId w:val="19"/>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Pr="00531DBE">
              <w:fldChar w:fldCharType="begin"/>
            </w:r>
            <w:r w:rsidRPr="00531DBE">
              <w:instrText xml:space="preserve"> REF _Ref157435427 \r \h </w:instrText>
            </w:r>
            <w:r w:rsidRPr="00531DBE">
              <w:fldChar w:fldCharType="separate"/>
            </w:r>
            <w:r w:rsidR="00DB7DF1">
              <w:t>5.1.2.1</w:t>
            </w:r>
            <w:r w:rsidRPr="00531DBE">
              <w:fldChar w:fldCharType="end"/>
            </w:r>
            <w:r w:rsidRPr="00531DBE">
              <w:t xml:space="preserve"> </w:t>
            </w:r>
            <w:r w:rsidRPr="00531DBE">
              <w:fldChar w:fldCharType="begin"/>
            </w:r>
            <w:r w:rsidRPr="00531DBE">
              <w:instrText xml:space="preserve"> REF _Ref157435427 \h </w:instrText>
            </w:r>
            <w:r w:rsidRPr="00531DBE">
              <w:fldChar w:fldCharType="separate"/>
            </w:r>
            <w:r w:rsidR="00DB7DF1" w:rsidRPr="00190319">
              <w:t>Control by Office of Expor</w:t>
            </w:r>
            <w:r w:rsidR="00DB7DF1">
              <w:t>t</w:t>
            </w:r>
            <w:r w:rsidRPr="00531DBE">
              <w:fldChar w:fldCharType="end"/>
            </w:r>
            <w:r w:rsidRPr="00531DBE">
              <w:t xml:space="preserve"> updated</w:t>
            </w:r>
          </w:p>
          <w:p w14:paraId="042BF30B" w14:textId="4046D8EF" w:rsidR="00516F5D" w:rsidRPr="00531DBE" w:rsidRDefault="00516F5D" w:rsidP="005649C7">
            <w:pPr>
              <w:pStyle w:val="TableText"/>
              <w:keepNext/>
              <w:keepLines/>
              <w:numPr>
                <w:ilvl w:val="0"/>
                <w:numId w:val="19"/>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Pr="00531DBE">
              <w:fldChar w:fldCharType="begin"/>
            </w:r>
            <w:r w:rsidRPr="00531DBE">
              <w:instrText xml:space="preserve"> REF _Ref137044202 \r \h </w:instrText>
            </w:r>
            <w:r w:rsidRPr="00531DBE">
              <w:fldChar w:fldCharType="separate"/>
            </w:r>
            <w:r w:rsidR="00DB7DF1">
              <w:t>5.1.1.2.2</w:t>
            </w:r>
            <w:r w:rsidRPr="00531DBE">
              <w:fldChar w:fldCharType="end"/>
            </w:r>
            <w:r w:rsidRPr="00531DBE">
              <w:t xml:space="preserve"> </w:t>
            </w:r>
            <w:r w:rsidRPr="00531DBE">
              <w:fldChar w:fldCharType="begin"/>
            </w:r>
            <w:r w:rsidRPr="00531DBE">
              <w:instrText xml:space="preserve"> REF _Ref137044202 \h </w:instrText>
            </w:r>
            <w:r w:rsidRPr="00531DBE">
              <w:fldChar w:fldCharType="separate"/>
            </w:r>
            <w:r w:rsidR="00DB7DF1" w:rsidRPr="00D375AE">
              <w:t>Office of Exit – Release of the goods for Exit</w:t>
            </w:r>
            <w:r w:rsidRPr="00531DBE">
              <w:fldChar w:fldCharType="end"/>
            </w:r>
            <w:r w:rsidRPr="00531DBE">
              <w:t xml:space="preserve"> updated</w:t>
            </w:r>
          </w:p>
          <w:p w14:paraId="2517A45F" w14:textId="7B29E5D2" w:rsidR="00516F5D" w:rsidRPr="00531DBE" w:rsidRDefault="00516F5D" w:rsidP="005649C7">
            <w:pPr>
              <w:pStyle w:val="TableText"/>
              <w:keepNext/>
              <w:keepLines/>
              <w:numPr>
                <w:ilvl w:val="0"/>
                <w:numId w:val="19"/>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323A62" w:rsidRPr="00531DBE">
              <w:fldChar w:fldCharType="begin"/>
            </w:r>
            <w:r w:rsidR="00323A62" w:rsidRPr="00531DBE">
              <w:instrText xml:space="preserve"> REF _Ref170111983 \r \h </w:instrText>
            </w:r>
            <w:r w:rsidR="00323A62" w:rsidRPr="00531DBE">
              <w:fldChar w:fldCharType="separate"/>
            </w:r>
            <w:r w:rsidR="00DB7DF1">
              <w:t>5.1.5.1</w:t>
            </w:r>
            <w:r w:rsidR="00323A62" w:rsidRPr="00531DBE">
              <w:fldChar w:fldCharType="end"/>
            </w:r>
            <w:r w:rsidR="00323A62" w:rsidRPr="00531DBE">
              <w:t xml:space="preserve"> </w:t>
            </w:r>
            <w:r w:rsidR="00323A62" w:rsidRPr="00531DBE">
              <w:fldChar w:fldCharType="begin"/>
            </w:r>
            <w:r w:rsidR="00323A62" w:rsidRPr="00531DBE">
              <w:instrText xml:space="preserve"> REF _Ref170111983 \h </w:instrText>
            </w:r>
            <w:r w:rsidR="00323A62" w:rsidRPr="00531DBE">
              <w:fldChar w:fldCharType="separate"/>
            </w:r>
            <w:r w:rsidR="00DB7DF1">
              <w:rPr>
                <w:lang w:val="en-US"/>
              </w:rPr>
              <w:t>Simplified declaration acceptance</w:t>
            </w:r>
            <w:r w:rsidR="00323A62" w:rsidRPr="00531DBE">
              <w:fldChar w:fldCharType="end"/>
            </w:r>
            <w:r w:rsidR="00323A62" w:rsidRPr="00531DBE">
              <w:t xml:space="preserve"> </w:t>
            </w:r>
            <w:r w:rsidRPr="00531DBE">
              <w:t>updated</w:t>
            </w:r>
          </w:p>
          <w:p w14:paraId="17098CE8" w14:textId="20CEFAC9" w:rsidR="00516F5D" w:rsidRPr="00531DBE" w:rsidRDefault="00516F5D" w:rsidP="005649C7">
            <w:pPr>
              <w:pStyle w:val="TableText"/>
              <w:keepNext/>
              <w:keepLines/>
              <w:numPr>
                <w:ilvl w:val="0"/>
                <w:numId w:val="19"/>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Pr="00531DBE">
              <w:fldChar w:fldCharType="begin"/>
            </w:r>
            <w:r w:rsidRPr="00531DBE">
              <w:instrText xml:space="preserve"> REF _Ref157605753 \r \h  \* MERGEFORMAT </w:instrText>
            </w:r>
            <w:r w:rsidRPr="00531DBE">
              <w:fldChar w:fldCharType="separate"/>
            </w:r>
            <w:r w:rsidR="00DB7DF1">
              <w:t>5.1.7.1</w:t>
            </w:r>
            <w:r w:rsidRPr="00531DBE">
              <w:fldChar w:fldCharType="end"/>
            </w:r>
            <w:r w:rsidRPr="00531DBE">
              <w:t xml:space="preserve"> </w:t>
            </w:r>
            <w:r w:rsidRPr="00531DBE">
              <w:fldChar w:fldCharType="begin"/>
            </w:r>
            <w:r w:rsidRPr="00531DBE">
              <w:instrText xml:space="preserve"> REF _Ref157605753 \h  \* MERGEFORMAT </w:instrText>
            </w:r>
            <w:r w:rsidRPr="00531DBE">
              <w:fldChar w:fldCharType="separate"/>
            </w:r>
            <w:r w:rsidR="00DB7DF1" w:rsidRPr="00D375AE">
              <w:t>Control</w:t>
            </w:r>
            <w:r w:rsidR="00DB7DF1">
              <w:t xml:space="preserve"> by Office</w:t>
            </w:r>
            <w:r w:rsidR="00DB7DF1" w:rsidRPr="00D375AE">
              <w:t xml:space="preserve"> </w:t>
            </w:r>
            <w:r w:rsidR="00DB7DF1">
              <w:t>of</w:t>
            </w:r>
            <w:r w:rsidR="00DB7DF1" w:rsidRPr="00D375AE">
              <w:t xml:space="preserve"> Exit</w:t>
            </w:r>
            <w:r w:rsidRPr="00531DBE">
              <w:fldChar w:fldCharType="end"/>
            </w:r>
            <w:r w:rsidRPr="00531DBE">
              <w:t xml:space="preserve"> updated</w:t>
            </w:r>
          </w:p>
          <w:p w14:paraId="646F6331" w14:textId="77777777" w:rsidR="00516F5D" w:rsidRPr="00531DBE" w:rsidRDefault="00516F5D" w:rsidP="00516F5D">
            <w:pPr>
              <w:pStyle w:val="TableText"/>
              <w:keepNext/>
              <w:keepLines/>
              <w:jc w:val="left"/>
              <w:cnfStyle w:val="000000000000" w:firstRow="0" w:lastRow="0" w:firstColumn="0" w:lastColumn="0" w:oddVBand="0" w:evenVBand="0" w:oddHBand="0" w:evenHBand="0" w:firstRowFirstColumn="0" w:firstRowLastColumn="0" w:lastRowFirstColumn="0" w:lastRowLastColumn="0"/>
            </w:pPr>
            <w:r w:rsidRPr="00531DBE">
              <w:t>Re-export notification:</w:t>
            </w:r>
          </w:p>
          <w:p w14:paraId="203D3082" w14:textId="2AA6607F" w:rsidR="00516F5D" w:rsidRPr="00531DBE" w:rsidRDefault="00516F5D" w:rsidP="005649C7">
            <w:pPr>
              <w:pStyle w:val="TableText"/>
              <w:keepNext/>
              <w:keepLines/>
              <w:numPr>
                <w:ilvl w:val="0"/>
                <w:numId w:val="19"/>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Pr="00531DBE">
              <w:fldChar w:fldCharType="begin"/>
            </w:r>
            <w:r w:rsidRPr="00531DBE">
              <w:instrText xml:space="preserve"> REF _Ref167437523 \r \h </w:instrText>
            </w:r>
            <w:r w:rsidRPr="00531DBE">
              <w:fldChar w:fldCharType="separate"/>
            </w:r>
            <w:r w:rsidR="00DB7DF1">
              <w:t>5.3.2.1</w:t>
            </w:r>
            <w:r w:rsidRPr="00531DBE">
              <w:fldChar w:fldCharType="end"/>
            </w:r>
            <w:r w:rsidRPr="00531DBE">
              <w:t xml:space="preserve"> </w:t>
            </w:r>
            <w:r w:rsidR="00521570" w:rsidRPr="00531DBE">
              <w:fldChar w:fldCharType="begin"/>
            </w:r>
            <w:r w:rsidR="00521570" w:rsidRPr="00531DBE">
              <w:instrText xml:space="preserve"> REF _Ref167437523 \h </w:instrText>
            </w:r>
            <w:r w:rsidR="00521570" w:rsidRPr="00531DBE">
              <w:fldChar w:fldCharType="separate"/>
            </w:r>
            <w:r w:rsidR="00DB7DF1" w:rsidRPr="00CD6037">
              <w:t>Control at Customs Office of Exit</w:t>
            </w:r>
            <w:r w:rsidR="00521570" w:rsidRPr="00531DBE">
              <w:fldChar w:fldCharType="end"/>
            </w:r>
            <w:r w:rsidR="00323A62" w:rsidRPr="00531DBE">
              <w:t xml:space="preserve"> </w:t>
            </w:r>
            <w:r w:rsidRPr="00531DBE">
              <w:t>updated</w:t>
            </w:r>
          </w:p>
          <w:p w14:paraId="667ABFAB" w14:textId="77777777" w:rsidR="00516F5D" w:rsidRPr="00531DBE" w:rsidRDefault="00516F5D" w:rsidP="00516F5D">
            <w:pPr>
              <w:pStyle w:val="TableText"/>
              <w:keepNext/>
              <w:keepLines/>
              <w:jc w:val="left"/>
              <w:cnfStyle w:val="000000000000" w:firstRow="0" w:lastRow="0" w:firstColumn="0" w:lastColumn="0" w:oddVBand="0" w:evenVBand="0" w:oddHBand="0" w:evenHBand="0" w:firstRowFirstColumn="0" w:firstRowLastColumn="0" w:lastRowFirstColumn="0" w:lastRowLastColumn="0"/>
            </w:pPr>
            <w:r w:rsidRPr="00531DBE">
              <w:t>Exit summary declaration:</w:t>
            </w:r>
          </w:p>
          <w:p w14:paraId="74518923" w14:textId="1426A51E" w:rsidR="00516F5D" w:rsidRPr="00D375AE" w:rsidRDefault="00516F5D" w:rsidP="005649C7">
            <w:pPr>
              <w:pStyle w:val="TableText"/>
              <w:numPr>
                <w:ilvl w:val="0"/>
                <w:numId w:val="26"/>
              </w:numPr>
              <w:jc w:val="left"/>
              <w:cnfStyle w:val="000000000000" w:firstRow="0" w:lastRow="0" w:firstColumn="0" w:lastColumn="0" w:oddVBand="0" w:evenVBand="0" w:oddHBand="0" w:evenHBand="0" w:firstRowFirstColumn="0" w:firstRowLastColumn="0" w:lastRowFirstColumn="0" w:lastRowLastColumn="0"/>
              <w:rPr>
                <w:bCs/>
              </w:rPr>
            </w:pPr>
            <w:r w:rsidRPr="00531DBE">
              <w:t>Section</w:t>
            </w:r>
            <w:r w:rsidR="00F171B2" w:rsidRPr="00531DBE">
              <w:t xml:space="preserve"> </w:t>
            </w:r>
            <w:r w:rsidR="00DB0CDC" w:rsidRPr="00531DBE">
              <w:fldChar w:fldCharType="begin"/>
            </w:r>
            <w:r w:rsidR="00DB0CDC" w:rsidRPr="00531DBE">
              <w:instrText xml:space="preserve"> REF _Ref170739088 \r \h </w:instrText>
            </w:r>
            <w:r w:rsidR="00DB0CDC" w:rsidRPr="00531DBE">
              <w:fldChar w:fldCharType="separate"/>
            </w:r>
            <w:r w:rsidR="00DB7DF1">
              <w:t>5.2.3.2</w:t>
            </w:r>
            <w:r w:rsidR="00DB0CDC" w:rsidRPr="00531DBE">
              <w:fldChar w:fldCharType="end"/>
            </w:r>
            <w:r w:rsidR="00DB0CDC" w:rsidRPr="00531DBE">
              <w:t xml:space="preserve"> </w:t>
            </w:r>
            <w:r w:rsidR="00DB0CDC" w:rsidRPr="00531DBE">
              <w:fldChar w:fldCharType="begin"/>
            </w:r>
            <w:r w:rsidR="00DB0CDC" w:rsidRPr="00531DBE">
              <w:instrText xml:space="preserve"> REF _Ref170739088 \h </w:instrText>
            </w:r>
            <w:r w:rsidR="00DB0CDC" w:rsidRPr="00531DBE">
              <w:fldChar w:fldCharType="separate"/>
            </w:r>
            <w:r w:rsidR="00DB7DF1" w:rsidRPr="00D375AE">
              <w:t>Control at Customs Office of Exit</w:t>
            </w:r>
            <w:r w:rsidR="00DB0CDC" w:rsidRPr="00531DBE">
              <w:fldChar w:fldCharType="end"/>
            </w:r>
            <w:r w:rsidRPr="00CD6037">
              <w:rPr>
                <w:bCs/>
              </w:rPr>
              <w:t xml:space="preserve"> updated</w:t>
            </w:r>
          </w:p>
        </w:tc>
      </w:tr>
      <w:tr w:rsidR="00C55B95" w:rsidRPr="00CE726C" w14:paraId="4F912DDB" w14:textId="77777777" w:rsidTr="00A70FBB">
        <w:tc>
          <w:tcPr>
            <w:cnfStyle w:val="001000000000" w:firstRow="0" w:lastRow="0" w:firstColumn="1" w:lastColumn="0" w:oddVBand="0" w:evenVBand="0" w:oddHBand="0" w:evenHBand="0" w:firstRowFirstColumn="0" w:firstRowLastColumn="0" w:lastRowFirstColumn="0" w:lastRowLastColumn="0"/>
            <w:tcW w:w="1129" w:type="dxa"/>
          </w:tcPr>
          <w:p w14:paraId="0874C921" w14:textId="7462C922" w:rsidR="00C55B95" w:rsidRDefault="004A4976" w:rsidP="00111DD7">
            <w:pPr>
              <w:pStyle w:val="TableText"/>
              <w:jc w:val="left"/>
            </w:pPr>
            <w:r>
              <w:lastRenderedPageBreak/>
              <w:t>6.00</w:t>
            </w:r>
          </w:p>
        </w:tc>
        <w:tc>
          <w:tcPr>
            <w:tcW w:w="1560" w:type="dxa"/>
          </w:tcPr>
          <w:p w14:paraId="0354AA18" w14:textId="4C920F93" w:rsidR="00C55B95" w:rsidRPr="006A213F" w:rsidDel="00963056" w:rsidRDefault="004A4976" w:rsidP="00111DD7">
            <w:pPr>
              <w:pStyle w:val="TableText"/>
              <w:jc w:val="left"/>
              <w:cnfStyle w:val="000000000000" w:firstRow="0" w:lastRow="0" w:firstColumn="0" w:lastColumn="0" w:oddVBand="0" w:evenVBand="0" w:oddHBand="0" w:evenHBand="0" w:firstRowFirstColumn="0" w:firstRowLastColumn="0" w:lastRowFirstColumn="0" w:lastRowLastColumn="0"/>
            </w:pPr>
            <w:r>
              <w:t>2</w:t>
            </w:r>
            <w:r w:rsidR="00D14759">
              <w:t>3</w:t>
            </w:r>
            <w:r>
              <w:t>/07/2024</w:t>
            </w:r>
          </w:p>
        </w:tc>
        <w:tc>
          <w:tcPr>
            <w:tcW w:w="7512" w:type="dxa"/>
          </w:tcPr>
          <w:p w14:paraId="13A4420D" w14:textId="140B4CC6" w:rsidR="00B15020" w:rsidRDefault="00B15020" w:rsidP="00962B7F">
            <w:pPr>
              <w:pStyle w:val="TableText"/>
              <w:jc w:val="left"/>
              <w:cnfStyle w:val="000000000000" w:firstRow="0" w:lastRow="0" w:firstColumn="0" w:lastColumn="0" w:oddVBand="0" w:evenVBand="0" w:oddHBand="0" w:evenHBand="0" w:firstRowFirstColumn="0" w:firstRowLastColumn="0" w:lastRowFirstColumn="0" w:lastRowLastColumn="0"/>
            </w:pPr>
            <w:r>
              <w:t>Update EU appen</w:t>
            </w:r>
            <w:r w:rsidR="003656CE">
              <w:t>dix section for adding new version of DDNXA 5.15.2</w:t>
            </w:r>
          </w:p>
          <w:p w14:paraId="36E12A22" w14:textId="50BA3C33" w:rsidR="00D46C64" w:rsidRDefault="00F95BD2" w:rsidP="00962B7F">
            <w:pPr>
              <w:pStyle w:val="TableText"/>
              <w:jc w:val="left"/>
              <w:cnfStyle w:val="000000000000" w:firstRow="0" w:lastRow="0" w:firstColumn="0" w:lastColumn="0" w:oddVBand="0" w:evenVBand="0" w:oddHBand="0" w:evenHBand="0" w:firstRowFirstColumn="0" w:firstRowLastColumn="0" w:lastRowFirstColumn="0" w:lastRowLastColumn="0"/>
            </w:pPr>
            <w:r>
              <w:t>New XSD: CCX20C</w:t>
            </w:r>
            <w:r w:rsidR="001D69EE">
              <w:t>.xsd</w:t>
            </w:r>
            <w:r>
              <w:t>, CCX21C</w:t>
            </w:r>
            <w:r w:rsidR="001D69EE">
              <w:t>.xsd</w:t>
            </w:r>
            <w:r>
              <w:t>, CCX22C</w:t>
            </w:r>
            <w:r w:rsidR="001D69EE">
              <w:t>.xsd</w:t>
            </w:r>
            <w:r>
              <w:t>, CCX23C</w:t>
            </w:r>
            <w:r w:rsidR="001D69EE">
              <w:t>.xsd</w:t>
            </w:r>
            <w:r>
              <w:t>, CCX24C</w:t>
            </w:r>
            <w:r w:rsidR="001D69EE">
              <w:t>.xsd</w:t>
            </w:r>
            <w:r w:rsidR="000376D3">
              <w:t xml:space="preserve">, </w:t>
            </w:r>
            <w:r w:rsidR="000376D3" w:rsidRPr="00D46C64">
              <w:rPr>
                <w:bCs/>
              </w:rPr>
              <w:t>CC512C.xsd</w:t>
            </w:r>
          </w:p>
          <w:p w14:paraId="2027B1A3" w14:textId="0FCDBBCA" w:rsidR="00C55B95" w:rsidRDefault="00D46C64" w:rsidP="00962B7F">
            <w:pPr>
              <w:pStyle w:val="TableText"/>
              <w:jc w:val="left"/>
              <w:cnfStyle w:val="000000000000" w:firstRow="0" w:lastRow="0" w:firstColumn="0" w:lastColumn="0" w:oddVBand="0" w:evenVBand="0" w:oddHBand="0" w:evenHBand="0" w:firstRowFirstColumn="0" w:firstRowLastColumn="0" w:lastRowFirstColumn="0" w:lastRowLastColumn="0"/>
            </w:pPr>
            <w:r>
              <w:rPr>
                <w:bCs/>
              </w:rPr>
              <w:t xml:space="preserve">Update XSD: </w:t>
            </w:r>
            <w:r w:rsidRPr="00D46C64">
              <w:rPr>
                <w:bCs/>
              </w:rPr>
              <w:t xml:space="preserve">CC509C.xsd, CC511C.xsd, CC513C.xsd, CC514C.xsd, CC515C.xsd, CC519C.xsd, CC521C.xsd, CC522C.xsd, CC525C.xsd, CC528C.xsd, CC529C.xsd, CC531C.xsd, CC532C.xsd, CC534C.xsd, CC535C.xsd, CC536C.xsd, CC537C.xsd, CC539C.xsd, CC547C.xsd, CC548C.xsd, CC551C.xsd, CC556C.xsd, CC557C.xsd, CC560C.xsd, CC561C.xsd, CC570C.xsd, CC571C.xsd, CC573C.xsd, CC574C.xsd, CC582C.xsd, CC583C.xsd, CC590C.xsd, CC598C.xsd, CC599C.xsd, CC604C.xsd, CC609C.xsd, CC613C.xsd, CC614C.xsd, CC615C.xsd, CC628C.xsd, CC906C.xsd, CC917C.xsd, CD070C.xsd, CD071C.xsd, CD411D.xsd, CD501C.xsd, CD502C.xsd, CD503C.xsd, CD510C.xsd, CD518C.xsd, CD524C.xsd, CD527C.xsd, CD533C.xsd, CD538C.xsd, CD540C.xsd, CD541C.xsd, CD542C.xsd, CD543C.xsd, CD545C.xsd, CD563C.xsd, CD564C.xsd, CD578C.xsd, CD588C.xsd, CD591C.xsd, CD592C.xsd, CD594C.xsd, CD595C.xsd, CD601C.xsd, CD603C.xsd, CD903D.xsd, CD906C.xsd, CD917C.xsd, CD971C.xsd, CD974C.xsd, CD975C.xsd, ctypes.xsd, CC040C.xsd, CC042C.xsd, CC048C.xsd, CC190C.xsd, </w:t>
            </w:r>
            <w:r w:rsidRPr="00D46C64">
              <w:rPr>
                <w:bCs/>
              </w:rPr>
              <w:lastRenderedPageBreak/>
              <w:t>CC191C.xsd, CC504C.xsd, CC507C.xsd, doc.xsd, htypes.xsd, national-types.xsd, stypes.xsd, tcl.xsd</w:t>
            </w:r>
            <w:r w:rsidR="00307995">
              <w:t xml:space="preserve">, </w:t>
            </w:r>
            <w:r w:rsidR="00307995">
              <w:rPr>
                <w:bCs/>
              </w:rPr>
              <w:t>ntcl.xsd, nstypes.xsd, nhtypes.xsd</w:t>
            </w:r>
          </w:p>
          <w:p w14:paraId="0E34F4FE" w14:textId="05C4CFDA" w:rsidR="00C007E0" w:rsidRPr="00531DBE" w:rsidRDefault="001D69EE" w:rsidP="00962B7F">
            <w:pPr>
              <w:pStyle w:val="TableText"/>
              <w:jc w:val="left"/>
              <w:cnfStyle w:val="000000000000" w:firstRow="0" w:lastRow="0" w:firstColumn="0" w:lastColumn="0" w:oddVBand="0" w:evenVBand="0" w:oddHBand="0" w:evenHBand="0" w:firstRowFirstColumn="0" w:firstRowLastColumn="0" w:lastRowFirstColumn="0" w:lastRowLastColumn="0"/>
            </w:pPr>
            <w:r>
              <w:t>New sample for messages</w:t>
            </w:r>
            <w:r w:rsidRPr="00531DBE">
              <w:t>: CCX20C, CCX21C, CCX22C, CCX23C, CCX24C</w:t>
            </w:r>
            <w:r w:rsidR="008B6491" w:rsidRPr="00531DBE">
              <w:t>, CC512C</w:t>
            </w:r>
            <w:r w:rsidR="00C007E0" w:rsidRPr="00531DBE">
              <w:t>, CC515C, CC513C</w:t>
            </w:r>
          </w:p>
          <w:p w14:paraId="4731B5AD" w14:textId="77777777" w:rsidR="004A4976" w:rsidRPr="00531DBE" w:rsidRDefault="004A4976" w:rsidP="004A4976">
            <w:pPr>
              <w:pStyle w:val="TableText"/>
              <w:jc w:val="left"/>
              <w:cnfStyle w:val="000000000000" w:firstRow="0" w:lastRow="0" w:firstColumn="0" w:lastColumn="0" w:oddVBand="0" w:evenVBand="0" w:oddHBand="0" w:evenHBand="0" w:firstRowFirstColumn="0" w:firstRowLastColumn="0" w:lastRowFirstColumn="0" w:lastRowLastColumn="0"/>
            </w:pPr>
            <w:r w:rsidRPr="00531DBE">
              <w:t>National rule updated: BRX085</w:t>
            </w:r>
          </w:p>
          <w:p w14:paraId="591389DC" w14:textId="528B50B4" w:rsidR="004A4976" w:rsidRPr="00531DBE" w:rsidRDefault="004A4976" w:rsidP="004A4976">
            <w:pPr>
              <w:pStyle w:val="TableText"/>
              <w:jc w:val="left"/>
              <w:cnfStyle w:val="000000000000" w:firstRow="0" w:lastRow="0" w:firstColumn="0" w:lastColumn="0" w:oddVBand="0" w:evenVBand="0" w:oddHBand="0" w:evenHBand="0" w:firstRowFirstColumn="0" w:firstRowLastColumn="0" w:lastRowFirstColumn="0" w:lastRowLastColumn="0"/>
            </w:pPr>
            <w:r w:rsidRPr="00531DBE">
              <w:t xml:space="preserve">National rule added: </w:t>
            </w:r>
            <w:r w:rsidR="00EC1DF4" w:rsidRPr="00531DBE">
              <w:t xml:space="preserve">BRX100, </w:t>
            </w:r>
            <w:r w:rsidR="00A11502" w:rsidRPr="00531DBE">
              <w:t xml:space="preserve">BRX134, </w:t>
            </w:r>
            <w:r w:rsidR="00E467E2" w:rsidRPr="00531DBE">
              <w:t xml:space="preserve">BRX135, </w:t>
            </w:r>
            <w:r w:rsidRPr="00531DBE">
              <w:t>BRX143, BRX144</w:t>
            </w:r>
          </w:p>
          <w:p w14:paraId="5D9C98DB" w14:textId="3856E999" w:rsidR="004A4976" w:rsidRPr="00531DBE" w:rsidRDefault="004A4976" w:rsidP="004A4976">
            <w:pPr>
              <w:pStyle w:val="TableText"/>
              <w:jc w:val="left"/>
              <w:cnfStyle w:val="000000000000" w:firstRow="0" w:lastRow="0" w:firstColumn="0" w:lastColumn="0" w:oddVBand="0" w:evenVBand="0" w:oddHBand="0" w:evenHBand="0" w:firstRowFirstColumn="0" w:firstRowLastColumn="0" w:lastRowFirstColumn="0" w:lastRowLastColumn="0"/>
            </w:pPr>
            <w:r w:rsidRPr="00531DBE">
              <w:t>National rule removed: B1919</w:t>
            </w:r>
          </w:p>
          <w:p w14:paraId="7D1ECD36" w14:textId="5BA104E4" w:rsidR="004A4976" w:rsidRPr="00531DBE" w:rsidRDefault="004A4976" w:rsidP="004A4976">
            <w:pPr>
              <w:pStyle w:val="TableText"/>
              <w:jc w:val="left"/>
              <w:cnfStyle w:val="000000000000" w:firstRow="0" w:lastRow="0" w:firstColumn="0" w:lastColumn="0" w:oddVBand="0" w:evenVBand="0" w:oddHBand="0" w:evenHBand="0" w:firstRowFirstColumn="0" w:firstRowLastColumn="0" w:lastRowFirstColumn="0" w:lastRowLastColumn="0"/>
            </w:pPr>
            <w:r w:rsidRPr="00531DBE">
              <w:t>EU rule updated nationally: R0883</w:t>
            </w:r>
          </w:p>
          <w:p w14:paraId="1D3E3C3F" w14:textId="77777777" w:rsidR="00BF6090" w:rsidRPr="00531DBE" w:rsidRDefault="00BF6090" w:rsidP="00962B7F">
            <w:pPr>
              <w:pStyle w:val="TableText"/>
              <w:jc w:val="left"/>
              <w:cnfStyle w:val="000000000000" w:firstRow="0" w:lastRow="0" w:firstColumn="0" w:lastColumn="0" w:oddVBand="0" w:evenVBand="0" w:oddHBand="0" w:evenHBand="0" w:firstRowFirstColumn="0" w:firstRowLastColumn="0" w:lastRowFirstColumn="0" w:lastRowLastColumn="0"/>
            </w:pPr>
            <w:r w:rsidRPr="00531DBE">
              <w:t>Export process:</w:t>
            </w:r>
          </w:p>
          <w:p w14:paraId="622A4028" w14:textId="5CA2D6D8" w:rsidR="00BF6090" w:rsidRPr="00531DBE" w:rsidRDefault="00BF6090"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Section</w:t>
            </w:r>
            <w:r w:rsidR="00063A7B" w:rsidRPr="00531DBE">
              <w:t xml:space="preserve"> </w:t>
            </w:r>
            <w:r w:rsidR="006B4BBB" w:rsidRPr="00531DBE">
              <w:fldChar w:fldCharType="begin"/>
            </w:r>
            <w:r w:rsidR="006B4BBB" w:rsidRPr="00531DBE">
              <w:instrText xml:space="preserve"> REF _Ref129004107 \r \h </w:instrText>
            </w:r>
            <w:r w:rsidR="006B4BBB" w:rsidRPr="00531DBE">
              <w:fldChar w:fldCharType="separate"/>
            </w:r>
            <w:r w:rsidR="00DB7DF1">
              <w:t>5.1.1.2.1</w:t>
            </w:r>
            <w:r w:rsidR="006B4BBB" w:rsidRPr="00531DBE">
              <w:fldChar w:fldCharType="end"/>
            </w:r>
            <w:r w:rsidR="006B4BBB" w:rsidRPr="00531DBE">
              <w:t xml:space="preserve"> </w:t>
            </w:r>
            <w:r w:rsidR="006B4BBB" w:rsidRPr="00531DBE">
              <w:fldChar w:fldCharType="begin"/>
            </w:r>
            <w:r w:rsidR="006B4BBB" w:rsidRPr="00531DBE">
              <w:instrText xml:space="preserve"> REF _Ref129004107 \h </w:instrText>
            </w:r>
            <w:r w:rsidR="006B4BBB" w:rsidRPr="00531DBE">
              <w:fldChar w:fldCharType="separate"/>
            </w:r>
            <w:r w:rsidR="00DB7DF1" w:rsidRPr="00D375AE">
              <w:t>Office of Exit – Arrival of the goods at Exit</w:t>
            </w:r>
            <w:r w:rsidR="006B4BBB" w:rsidRPr="00531DBE">
              <w:fldChar w:fldCharType="end"/>
            </w:r>
            <w:r w:rsidR="006B4BBB" w:rsidRPr="00531DBE">
              <w:t xml:space="preserve"> </w:t>
            </w:r>
            <w:r w:rsidR="00C75E10" w:rsidRPr="00531DBE">
              <w:t>updated</w:t>
            </w:r>
          </w:p>
          <w:p w14:paraId="28EA17FF" w14:textId="0D5FF091" w:rsidR="00BB6741" w:rsidRPr="00531DBE" w:rsidRDefault="00BB6741"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876901" w:rsidRPr="00531DBE">
              <w:fldChar w:fldCharType="begin"/>
            </w:r>
            <w:r w:rsidR="00876901" w:rsidRPr="00531DBE">
              <w:instrText xml:space="preserve"> REF _Ref137044202 \r \h </w:instrText>
            </w:r>
            <w:r w:rsidR="00876901" w:rsidRPr="00531DBE">
              <w:fldChar w:fldCharType="separate"/>
            </w:r>
            <w:r w:rsidR="00DB7DF1">
              <w:t>5.1.1.2.2</w:t>
            </w:r>
            <w:r w:rsidR="00876901" w:rsidRPr="00531DBE">
              <w:fldChar w:fldCharType="end"/>
            </w:r>
            <w:r w:rsidR="00876901" w:rsidRPr="00531DBE">
              <w:t xml:space="preserve"> </w:t>
            </w:r>
            <w:r w:rsidR="00876901" w:rsidRPr="00531DBE">
              <w:fldChar w:fldCharType="begin"/>
            </w:r>
            <w:r w:rsidR="00876901" w:rsidRPr="00531DBE">
              <w:instrText xml:space="preserve"> REF _Ref137044202 \h </w:instrText>
            </w:r>
            <w:r w:rsidR="00876901" w:rsidRPr="00531DBE">
              <w:fldChar w:fldCharType="separate"/>
            </w:r>
            <w:r w:rsidR="00DB7DF1" w:rsidRPr="00D375AE">
              <w:t>Office of Exit – Release of the goods for Exit</w:t>
            </w:r>
            <w:r w:rsidR="00876901" w:rsidRPr="00531DBE">
              <w:fldChar w:fldCharType="end"/>
            </w:r>
            <w:r w:rsidR="00876901" w:rsidRPr="00531DBE">
              <w:t xml:space="preserve"> </w:t>
            </w:r>
            <w:r w:rsidR="006F119A" w:rsidRPr="00531DBE">
              <w:t>updated</w:t>
            </w:r>
          </w:p>
          <w:p w14:paraId="5DADDA59" w14:textId="78CA81BA" w:rsidR="00BF7BC0" w:rsidRPr="00531DBE" w:rsidRDefault="00BF7BC0"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Section</w:t>
            </w:r>
            <w:r w:rsidR="003E67C4" w:rsidRPr="00531DBE">
              <w:t xml:space="preserve"> </w:t>
            </w:r>
            <w:r w:rsidR="00A66C9B" w:rsidRPr="00531DBE">
              <w:fldChar w:fldCharType="begin"/>
            </w:r>
            <w:r w:rsidR="00A66C9B" w:rsidRPr="00531DBE">
              <w:instrText xml:space="preserve"> REF _Ref170220553 \r \h </w:instrText>
            </w:r>
            <w:r w:rsidR="00A66C9B" w:rsidRPr="00531DBE">
              <w:fldChar w:fldCharType="separate"/>
            </w:r>
            <w:r w:rsidR="00DB7DF1">
              <w:t>5.1.4.2</w:t>
            </w:r>
            <w:r w:rsidR="00A66C9B" w:rsidRPr="00531DBE">
              <w:fldChar w:fldCharType="end"/>
            </w:r>
            <w:r w:rsidR="00876901" w:rsidRPr="00531DBE">
              <w:t xml:space="preserve"> </w:t>
            </w:r>
            <w:r w:rsidR="00A66C9B" w:rsidRPr="00531DBE">
              <w:fldChar w:fldCharType="begin"/>
            </w:r>
            <w:r w:rsidR="00A66C9B" w:rsidRPr="00531DBE">
              <w:instrText xml:space="preserve"> REF _Ref170220553 \h </w:instrText>
            </w:r>
            <w:r w:rsidR="00A66C9B" w:rsidRPr="00531DBE">
              <w:fldChar w:fldCharType="separate"/>
            </w:r>
            <w:r w:rsidR="00DB7DF1" w:rsidRPr="00D375AE">
              <w:t>Invalidation for a released movement</w:t>
            </w:r>
            <w:r w:rsidR="00A66C9B" w:rsidRPr="00531DBE">
              <w:fldChar w:fldCharType="end"/>
            </w:r>
            <w:r w:rsidR="00A66C9B" w:rsidRPr="00531DBE">
              <w:t xml:space="preserve"> </w:t>
            </w:r>
            <w:r w:rsidR="006F119A" w:rsidRPr="00531DBE">
              <w:t>updated</w:t>
            </w:r>
          </w:p>
          <w:p w14:paraId="66CFA0A2" w14:textId="5253CC14" w:rsidR="000A25DE" w:rsidRPr="00531DBE" w:rsidRDefault="000A25DE"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Section</w:t>
            </w:r>
            <w:r w:rsidR="00A66C9B" w:rsidRPr="00531DBE">
              <w:t xml:space="preserve"> </w:t>
            </w:r>
            <w:r w:rsidR="00A66C9B" w:rsidRPr="00531DBE">
              <w:fldChar w:fldCharType="begin"/>
            </w:r>
            <w:r w:rsidR="00A66C9B" w:rsidRPr="00531DBE">
              <w:instrText xml:space="preserve"> REF _Ref158636992 \r \h </w:instrText>
            </w:r>
            <w:r w:rsidR="00A66C9B" w:rsidRPr="00531DBE">
              <w:fldChar w:fldCharType="separate"/>
            </w:r>
            <w:r w:rsidR="00DB7DF1">
              <w:t>5.1.7.2</w:t>
            </w:r>
            <w:r w:rsidR="00A66C9B" w:rsidRPr="00531DBE">
              <w:fldChar w:fldCharType="end"/>
            </w:r>
            <w:r w:rsidRPr="00531DBE">
              <w:t xml:space="preserve"> </w:t>
            </w:r>
            <w:r w:rsidR="00A66C9B" w:rsidRPr="00531DBE">
              <w:fldChar w:fldCharType="begin"/>
            </w:r>
            <w:r w:rsidR="00A66C9B" w:rsidRPr="00531DBE">
              <w:instrText xml:space="preserve"> REF _Ref158636992 \h </w:instrText>
            </w:r>
            <w:r w:rsidR="00A66C9B" w:rsidRPr="00531DBE">
              <w:fldChar w:fldCharType="separate"/>
            </w:r>
            <w:r w:rsidR="00DB7DF1">
              <w:t>Exit after storing</w:t>
            </w:r>
            <w:r w:rsidR="00A66C9B" w:rsidRPr="00531DBE">
              <w:fldChar w:fldCharType="end"/>
            </w:r>
            <w:r w:rsidR="00A66C9B" w:rsidRPr="00531DBE">
              <w:t xml:space="preserve"> </w:t>
            </w:r>
            <w:r w:rsidR="006F119A" w:rsidRPr="00531DBE">
              <w:t>updated</w:t>
            </w:r>
          </w:p>
          <w:p w14:paraId="65F03AAF" w14:textId="7EDBCB10" w:rsidR="00762CF1" w:rsidRPr="00531DBE" w:rsidRDefault="00762CF1"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A66C9B" w:rsidRPr="00531DBE">
              <w:fldChar w:fldCharType="begin"/>
            </w:r>
            <w:r w:rsidR="00A66C9B" w:rsidRPr="00531DBE">
              <w:instrText xml:space="preserve"> REF _Ref170220554 \r \h </w:instrText>
            </w:r>
            <w:r w:rsidR="00A66C9B" w:rsidRPr="00531DBE">
              <w:fldChar w:fldCharType="separate"/>
            </w:r>
            <w:r w:rsidR="00DB7DF1">
              <w:t>5.1.7.3</w:t>
            </w:r>
            <w:r w:rsidR="00A66C9B" w:rsidRPr="00531DBE">
              <w:fldChar w:fldCharType="end"/>
            </w:r>
            <w:r w:rsidR="00A66C9B" w:rsidRPr="00531DBE">
              <w:t xml:space="preserve"> </w:t>
            </w:r>
            <w:r w:rsidR="00A66C9B" w:rsidRPr="00531DBE">
              <w:fldChar w:fldCharType="begin"/>
            </w:r>
            <w:r w:rsidR="00A66C9B" w:rsidRPr="00531DBE">
              <w:instrText xml:space="preserve"> REF _Ref170220554 \h </w:instrText>
            </w:r>
            <w:r w:rsidR="00A66C9B" w:rsidRPr="00531DBE">
              <w:fldChar w:fldCharType="separate"/>
            </w:r>
            <w:r w:rsidR="00DB7DF1">
              <w:t>Exit after reception of multiple manifests</w:t>
            </w:r>
            <w:r w:rsidR="00A66C9B" w:rsidRPr="00531DBE">
              <w:fldChar w:fldCharType="end"/>
            </w:r>
            <w:r w:rsidR="00A66C9B" w:rsidRPr="00531DBE">
              <w:t xml:space="preserve"> </w:t>
            </w:r>
            <w:r w:rsidR="006F119A" w:rsidRPr="00531DBE">
              <w:t>updated</w:t>
            </w:r>
          </w:p>
          <w:p w14:paraId="527ADED1" w14:textId="389E5040" w:rsidR="00AB6601" w:rsidRPr="00531DBE" w:rsidRDefault="00AB6601"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A66C9B" w:rsidRPr="00531DBE">
              <w:fldChar w:fldCharType="begin"/>
            </w:r>
            <w:r w:rsidR="00A66C9B" w:rsidRPr="00531DBE">
              <w:instrText xml:space="preserve"> REF _Ref170220555 \r \h </w:instrText>
            </w:r>
            <w:r w:rsidR="00A66C9B" w:rsidRPr="00531DBE">
              <w:fldChar w:fldCharType="separate"/>
            </w:r>
            <w:r w:rsidR="00DB7DF1">
              <w:t>5.1.8.1</w:t>
            </w:r>
            <w:r w:rsidR="00A66C9B" w:rsidRPr="00531DBE">
              <w:fldChar w:fldCharType="end"/>
            </w:r>
            <w:r w:rsidR="00A66C9B" w:rsidRPr="00531DBE">
              <w:t xml:space="preserve"> </w:t>
            </w:r>
            <w:r w:rsidR="00A66C9B" w:rsidRPr="00531DBE">
              <w:fldChar w:fldCharType="begin"/>
            </w:r>
            <w:r w:rsidR="00A66C9B" w:rsidRPr="00531DBE">
              <w:instrText xml:space="preserve"> REF _Ref170220555 \h </w:instrText>
            </w:r>
            <w:r w:rsidR="00A66C9B" w:rsidRPr="00531DBE">
              <w:fldChar w:fldCharType="separate"/>
            </w:r>
            <w:r w:rsidR="00DB7DF1">
              <w:t>Export followed by transit with a positive Destination control results to AES</w:t>
            </w:r>
            <w:r w:rsidR="00A66C9B" w:rsidRPr="00531DBE">
              <w:fldChar w:fldCharType="end"/>
            </w:r>
            <w:r w:rsidR="007E3798" w:rsidRPr="00531DBE">
              <w:t xml:space="preserve"> updated</w:t>
            </w:r>
          </w:p>
          <w:p w14:paraId="3DD14A95" w14:textId="0D98D22C" w:rsidR="00AB6601" w:rsidRPr="00531DBE" w:rsidRDefault="00AB6601"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5A0DC5" w:rsidRPr="00531DBE">
              <w:fldChar w:fldCharType="begin"/>
            </w:r>
            <w:r w:rsidR="005A0DC5" w:rsidRPr="00531DBE">
              <w:instrText xml:space="preserve"> REF _Ref170220556 \r \h </w:instrText>
            </w:r>
            <w:r w:rsidR="005A0DC5" w:rsidRPr="00531DBE">
              <w:fldChar w:fldCharType="separate"/>
            </w:r>
            <w:r w:rsidR="00DB7DF1">
              <w:t>5.1.8.2</w:t>
            </w:r>
            <w:r w:rsidR="005A0DC5" w:rsidRPr="00531DBE">
              <w:fldChar w:fldCharType="end"/>
            </w:r>
            <w:r w:rsidR="005A0DC5" w:rsidRPr="00531DBE">
              <w:t xml:space="preserve"> </w:t>
            </w:r>
            <w:r w:rsidR="005A0DC5" w:rsidRPr="00531DBE">
              <w:fldChar w:fldCharType="begin"/>
            </w:r>
            <w:r w:rsidR="005A0DC5" w:rsidRPr="00531DBE">
              <w:instrText xml:space="preserve"> REF _Ref170220556 \h </w:instrText>
            </w:r>
            <w:r w:rsidR="005A0DC5" w:rsidRPr="00531DBE">
              <w:fldChar w:fldCharType="separate"/>
            </w:r>
            <w:r w:rsidR="00DB7DF1">
              <w:t>Export followed by transit with a Recovery Communication to AES</w:t>
            </w:r>
            <w:r w:rsidR="005A0DC5" w:rsidRPr="00531DBE">
              <w:fldChar w:fldCharType="end"/>
            </w:r>
            <w:r w:rsidR="005A0DC5" w:rsidRPr="00531DBE">
              <w:t xml:space="preserve"> </w:t>
            </w:r>
            <w:r w:rsidR="007E3798" w:rsidRPr="00531DBE">
              <w:t>updated</w:t>
            </w:r>
          </w:p>
          <w:p w14:paraId="2A1BE48A" w14:textId="68CC2B3B" w:rsidR="00241D19" w:rsidRPr="00531DBE" w:rsidRDefault="00241D19"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5A0DC5" w:rsidRPr="00531DBE">
              <w:fldChar w:fldCharType="begin"/>
            </w:r>
            <w:r w:rsidR="005A0DC5" w:rsidRPr="00531DBE">
              <w:instrText xml:space="preserve"> REF _Ref170220557 \r \h </w:instrText>
            </w:r>
            <w:r w:rsidR="005A0DC5" w:rsidRPr="00531DBE">
              <w:fldChar w:fldCharType="separate"/>
            </w:r>
            <w:r w:rsidR="00DB7DF1">
              <w:t>5.1.9</w:t>
            </w:r>
            <w:r w:rsidR="005A0DC5" w:rsidRPr="00531DBE">
              <w:fldChar w:fldCharType="end"/>
            </w:r>
            <w:r w:rsidR="005A0DC5" w:rsidRPr="00531DBE">
              <w:t xml:space="preserve"> </w:t>
            </w:r>
            <w:r w:rsidR="005A0DC5" w:rsidRPr="00531DBE">
              <w:fldChar w:fldCharType="begin"/>
            </w:r>
            <w:r w:rsidR="005A0DC5" w:rsidRPr="00531DBE">
              <w:instrText xml:space="preserve"> REF _Ref170220558 \h </w:instrText>
            </w:r>
            <w:r w:rsidR="005A0DC5" w:rsidRPr="00531DBE">
              <w:fldChar w:fldCharType="separate"/>
            </w:r>
            <w:r w:rsidR="00DB7DF1" w:rsidRPr="000B6785">
              <w:rPr>
                <w:rStyle w:val="Heading3Char"/>
              </w:rPr>
              <w:t>Diversions</w:t>
            </w:r>
            <w:r w:rsidR="005A0DC5" w:rsidRPr="00531DBE">
              <w:fldChar w:fldCharType="end"/>
            </w:r>
            <w:r w:rsidR="005A0DC5" w:rsidRPr="00531DBE">
              <w:t xml:space="preserve"> </w:t>
            </w:r>
            <w:r w:rsidRPr="00531DBE">
              <w:t>updated</w:t>
            </w:r>
          </w:p>
          <w:p w14:paraId="79D98C03" w14:textId="17000F6C" w:rsidR="00D91E1D" w:rsidRPr="00531DBE" w:rsidRDefault="00D91E1D"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5A0DC5" w:rsidRPr="00531DBE">
              <w:fldChar w:fldCharType="begin"/>
            </w:r>
            <w:r w:rsidR="005A0DC5" w:rsidRPr="00531DBE">
              <w:instrText xml:space="preserve"> REF _Ref170220564 \r \h </w:instrText>
            </w:r>
            <w:r w:rsidR="005A0DC5" w:rsidRPr="00531DBE">
              <w:fldChar w:fldCharType="separate"/>
            </w:r>
            <w:r w:rsidR="00DB7DF1">
              <w:t>5.1.10.3</w:t>
            </w:r>
            <w:r w:rsidR="005A0DC5" w:rsidRPr="00531DBE">
              <w:fldChar w:fldCharType="end"/>
            </w:r>
            <w:r w:rsidR="005A0DC5" w:rsidRPr="00531DBE">
              <w:t xml:space="preserve"> </w:t>
            </w:r>
            <w:r w:rsidR="005A0DC5" w:rsidRPr="00531DBE">
              <w:fldChar w:fldCharType="begin"/>
            </w:r>
            <w:r w:rsidR="005A0DC5" w:rsidRPr="00531DBE">
              <w:instrText xml:space="preserve"> REF _Ref170220564 \h </w:instrText>
            </w:r>
            <w:r w:rsidR="005A0DC5" w:rsidRPr="00531DBE">
              <w:fldChar w:fldCharType="separate"/>
            </w:r>
            <w:r w:rsidR="00DB7DF1">
              <w:t>Office of Exit – Alternative evidence accepted</w:t>
            </w:r>
            <w:r w:rsidR="005A0DC5" w:rsidRPr="00531DBE">
              <w:fldChar w:fldCharType="end"/>
            </w:r>
            <w:r w:rsidR="005A0DC5" w:rsidRPr="00531DBE">
              <w:t xml:space="preserve"> </w:t>
            </w:r>
            <w:r w:rsidR="00C959D1" w:rsidRPr="00531DBE">
              <w:t>added</w:t>
            </w:r>
          </w:p>
          <w:p w14:paraId="68F80B68" w14:textId="28814CE0" w:rsidR="00BF6090" w:rsidRPr="00531DBE" w:rsidRDefault="00E87FB1"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7661FC" w:rsidRPr="00531DBE">
              <w:fldChar w:fldCharType="begin"/>
            </w:r>
            <w:r w:rsidR="007661FC" w:rsidRPr="00531DBE">
              <w:instrText xml:space="preserve"> REF _Ref170739120 \r \h </w:instrText>
            </w:r>
            <w:r w:rsidR="007661FC" w:rsidRPr="00531DBE">
              <w:fldChar w:fldCharType="separate"/>
            </w:r>
            <w:r w:rsidR="00DB7DF1">
              <w:t>5.1.11</w:t>
            </w:r>
            <w:r w:rsidR="007661FC" w:rsidRPr="00531DBE">
              <w:fldChar w:fldCharType="end"/>
            </w:r>
            <w:r w:rsidR="007661FC" w:rsidRPr="00531DBE">
              <w:t xml:space="preserve"> </w:t>
            </w:r>
            <w:r w:rsidR="007661FC" w:rsidRPr="00531DBE">
              <w:fldChar w:fldCharType="begin"/>
            </w:r>
            <w:r w:rsidR="007661FC" w:rsidRPr="00531DBE">
              <w:instrText xml:space="preserve"> REF _Ref170739130 \h </w:instrText>
            </w:r>
            <w:r w:rsidR="007661FC" w:rsidRPr="00531DBE">
              <w:fldChar w:fldCharType="separate"/>
            </w:r>
            <w:r w:rsidR="00DB7DF1" w:rsidRPr="000B6785">
              <w:rPr>
                <w:rStyle w:val="Heading3Char"/>
              </w:rPr>
              <w:t>Discharge of a special procedure</w:t>
            </w:r>
            <w:r w:rsidR="007661FC" w:rsidRPr="00531DBE">
              <w:fldChar w:fldCharType="end"/>
            </w:r>
            <w:r w:rsidR="007661FC" w:rsidRPr="00531DBE">
              <w:t xml:space="preserve"> </w:t>
            </w:r>
            <w:r w:rsidRPr="00531DBE">
              <w:t>added</w:t>
            </w:r>
          </w:p>
          <w:p w14:paraId="0F0A98B8" w14:textId="32EA35E5" w:rsidR="007E73F3" w:rsidRPr="00531DBE" w:rsidRDefault="007F6BD3"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Section</w:t>
            </w:r>
            <w:r w:rsidR="00996777" w:rsidRPr="00531DBE">
              <w:t xml:space="preserve"> </w:t>
            </w:r>
            <w:r w:rsidR="00996777" w:rsidRPr="00531DBE">
              <w:fldChar w:fldCharType="begin"/>
            </w:r>
            <w:r w:rsidR="00996777" w:rsidRPr="00531DBE">
              <w:instrText xml:space="preserve"> REF _Ref175061245 \r \h </w:instrText>
            </w:r>
            <w:r w:rsidR="00996777" w:rsidRPr="00531DBE">
              <w:fldChar w:fldCharType="separate"/>
            </w:r>
            <w:r w:rsidR="00DB7DF1">
              <w:t>5.1.12</w:t>
            </w:r>
            <w:r w:rsidR="00996777" w:rsidRPr="00531DBE">
              <w:fldChar w:fldCharType="end"/>
            </w:r>
            <w:r w:rsidRPr="00531DBE">
              <w:t xml:space="preserve"> </w:t>
            </w:r>
            <w:r w:rsidR="00996777" w:rsidRPr="00531DBE">
              <w:fldChar w:fldCharType="begin"/>
            </w:r>
            <w:r w:rsidR="00996777" w:rsidRPr="00531DBE">
              <w:instrText xml:space="preserve"> REF _Ref175061245 \h </w:instrText>
            </w:r>
            <w:r w:rsidR="00996777" w:rsidRPr="00531DBE">
              <w:fldChar w:fldCharType="separate"/>
            </w:r>
            <w:r w:rsidR="00DB7DF1" w:rsidRPr="000B6785">
              <w:rPr>
                <w:rStyle w:val="Heading3Char"/>
              </w:rPr>
              <w:t>Request for information</w:t>
            </w:r>
            <w:r w:rsidR="00996777" w:rsidRPr="00531DBE">
              <w:fldChar w:fldCharType="end"/>
            </w:r>
            <w:r w:rsidR="003622CA" w:rsidRPr="00531DBE">
              <w:t xml:space="preserve"> </w:t>
            </w:r>
            <w:r w:rsidR="007E73F3" w:rsidRPr="00531DBE">
              <w:t>added</w:t>
            </w:r>
          </w:p>
          <w:p w14:paraId="620E098C" w14:textId="2F5FB08A" w:rsidR="007E73F3" w:rsidRDefault="007E73F3"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7661FC" w:rsidRPr="00531DBE">
              <w:fldChar w:fldCharType="begin"/>
            </w:r>
            <w:r w:rsidR="007661FC" w:rsidRPr="00531DBE">
              <w:instrText xml:space="preserve"> REF _Ref170739126 \r \h </w:instrText>
            </w:r>
            <w:r w:rsidR="007661FC" w:rsidRPr="00531DBE">
              <w:fldChar w:fldCharType="separate"/>
            </w:r>
            <w:r w:rsidR="00DB7DF1">
              <w:t>5.1.13</w:t>
            </w:r>
            <w:r w:rsidR="007661FC" w:rsidRPr="00531DBE">
              <w:fldChar w:fldCharType="end"/>
            </w:r>
            <w:r w:rsidR="007661FC" w:rsidRPr="00531DBE">
              <w:t xml:space="preserve"> </w:t>
            </w:r>
            <w:r w:rsidR="007661FC" w:rsidRPr="00531DBE">
              <w:fldChar w:fldCharType="begin"/>
            </w:r>
            <w:r w:rsidR="007661FC" w:rsidRPr="00531DBE">
              <w:instrText xml:space="preserve"> REF _Ref170739132 \h </w:instrText>
            </w:r>
            <w:r w:rsidR="007661FC" w:rsidRPr="00531DBE">
              <w:fldChar w:fldCharType="separate"/>
            </w:r>
            <w:r w:rsidR="00DB7DF1" w:rsidRPr="000B6785">
              <w:rPr>
                <w:rStyle w:val="Heading3Char"/>
              </w:rPr>
              <w:t>Debt and guarantee</w:t>
            </w:r>
            <w:r w:rsidR="007661FC" w:rsidRPr="00531DBE">
              <w:fldChar w:fldCharType="end"/>
            </w:r>
            <w:r w:rsidR="007661FC" w:rsidRPr="00531DBE">
              <w:t xml:space="preserve"> </w:t>
            </w:r>
            <w:r w:rsidRPr="00531DBE">
              <w:t>added</w:t>
            </w:r>
          </w:p>
        </w:tc>
      </w:tr>
      <w:tr w:rsidR="00292706" w:rsidRPr="00CE726C" w14:paraId="55C79867" w14:textId="77777777" w:rsidTr="00A70FBB">
        <w:tc>
          <w:tcPr>
            <w:cnfStyle w:val="001000000000" w:firstRow="0" w:lastRow="0" w:firstColumn="1" w:lastColumn="0" w:oddVBand="0" w:evenVBand="0" w:oddHBand="0" w:evenHBand="0" w:firstRowFirstColumn="0" w:firstRowLastColumn="0" w:lastRowFirstColumn="0" w:lastRowLastColumn="0"/>
            <w:tcW w:w="1129" w:type="dxa"/>
          </w:tcPr>
          <w:p w14:paraId="5302990F" w14:textId="15C36CEE" w:rsidR="00292706" w:rsidRDefault="00770D53" w:rsidP="00531DBE">
            <w:pPr>
              <w:pStyle w:val="TableText"/>
              <w:jc w:val="left"/>
            </w:pPr>
            <w:r>
              <w:lastRenderedPageBreak/>
              <w:t>7.00</w:t>
            </w:r>
          </w:p>
        </w:tc>
        <w:tc>
          <w:tcPr>
            <w:tcW w:w="1560" w:type="dxa"/>
          </w:tcPr>
          <w:p w14:paraId="25B6B6E8" w14:textId="05369FDC" w:rsidR="00292706" w:rsidRDefault="00D20ECA" w:rsidP="00531DBE">
            <w:pPr>
              <w:pStyle w:val="TableText"/>
              <w:jc w:val="left"/>
              <w:cnfStyle w:val="000000000000" w:firstRow="0" w:lastRow="0" w:firstColumn="0" w:lastColumn="0" w:oddVBand="0" w:evenVBand="0" w:oddHBand="0" w:evenHBand="0" w:firstRowFirstColumn="0" w:firstRowLastColumn="0" w:lastRowFirstColumn="0" w:lastRowLastColumn="0"/>
            </w:pPr>
            <w:r>
              <w:t>01/10/2024</w:t>
            </w:r>
          </w:p>
        </w:tc>
        <w:tc>
          <w:tcPr>
            <w:tcW w:w="7512" w:type="dxa"/>
          </w:tcPr>
          <w:p w14:paraId="5E858AA5" w14:textId="0407DB7D" w:rsidR="00292706" w:rsidRDefault="00B83CD9"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rPr>
                <w:bCs/>
              </w:rPr>
              <w:t>National rule added</w:t>
            </w:r>
            <w:r w:rsidR="00EE2CBF" w:rsidRPr="00CD6037">
              <w:rPr>
                <w:bCs/>
              </w:rPr>
              <w:t>:</w:t>
            </w:r>
            <w:r>
              <w:rPr>
                <w:bCs/>
              </w:rPr>
              <w:t xml:space="preserve"> </w:t>
            </w:r>
            <w:r w:rsidR="001E7EA0">
              <w:rPr>
                <w:bCs/>
              </w:rPr>
              <w:t xml:space="preserve">BRX138, </w:t>
            </w:r>
            <w:r w:rsidR="00EE2CBF">
              <w:rPr>
                <w:bCs/>
              </w:rPr>
              <w:t>BRX139</w:t>
            </w:r>
            <w:r w:rsidR="00C40C67">
              <w:rPr>
                <w:bCs/>
              </w:rPr>
              <w:t>,</w:t>
            </w:r>
            <w:r w:rsidR="001E7EA0">
              <w:rPr>
                <w:bCs/>
              </w:rPr>
              <w:t xml:space="preserve"> BRX140, </w:t>
            </w:r>
            <w:r w:rsidR="00C40C67">
              <w:rPr>
                <w:bCs/>
              </w:rPr>
              <w:t>BRX</w:t>
            </w:r>
            <w:r w:rsidR="0006604E">
              <w:rPr>
                <w:bCs/>
              </w:rPr>
              <w:t>141, BRX142</w:t>
            </w:r>
            <w:r w:rsidR="001E7EA0">
              <w:rPr>
                <w:bCs/>
              </w:rPr>
              <w:t>, BRX146, BRX147, BRX148, BRX150, BRX151, BRX152</w:t>
            </w:r>
            <w:r w:rsidR="00634D36">
              <w:rPr>
                <w:bCs/>
              </w:rPr>
              <w:t>,</w:t>
            </w:r>
            <w:r w:rsidR="00A06366">
              <w:rPr>
                <w:bCs/>
              </w:rPr>
              <w:t xml:space="preserve"> </w:t>
            </w:r>
            <w:r w:rsidR="001A743A">
              <w:rPr>
                <w:bCs/>
              </w:rPr>
              <w:t>BRX</w:t>
            </w:r>
            <w:r w:rsidR="00915EE1">
              <w:rPr>
                <w:bCs/>
              </w:rPr>
              <w:t>153,</w:t>
            </w:r>
            <w:r w:rsidR="00A06366">
              <w:rPr>
                <w:bCs/>
              </w:rPr>
              <w:t xml:space="preserve"> </w:t>
            </w:r>
            <w:r w:rsidR="00915EE1">
              <w:rPr>
                <w:bCs/>
              </w:rPr>
              <w:t>BRX154</w:t>
            </w:r>
            <w:r w:rsidR="403CDFB7">
              <w:t xml:space="preserve"> </w:t>
            </w:r>
          </w:p>
          <w:p w14:paraId="4DB69EA8" w14:textId="094D04B5" w:rsidR="009147F2" w:rsidRDefault="00634D36"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rPr>
                <w:bCs/>
              </w:rPr>
              <w:t xml:space="preserve">National rule </w:t>
            </w:r>
            <w:r w:rsidR="00A06366">
              <w:rPr>
                <w:bCs/>
              </w:rPr>
              <w:t>updated:</w:t>
            </w:r>
            <w:r>
              <w:rPr>
                <w:bCs/>
              </w:rPr>
              <w:t xml:space="preserve"> </w:t>
            </w:r>
            <w:r w:rsidR="009658BB">
              <w:rPr>
                <w:bCs/>
              </w:rPr>
              <w:t>BRX034,</w:t>
            </w:r>
            <w:r w:rsidR="00A06366">
              <w:rPr>
                <w:bCs/>
              </w:rPr>
              <w:t xml:space="preserve"> </w:t>
            </w:r>
            <w:r w:rsidR="00F46A34" w:rsidRPr="00155872">
              <w:t>BRX</w:t>
            </w:r>
            <w:r w:rsidR="00A06366" w:rsidRPr="00155872">
              <w:t>113</w:t>
            </w:r>
            <w:r w:rsidR="00A06366">
              <w:rPr>
                <w:bCs/>
              </w:rPr>
              <w:t>,</w:t>
            </w:r>
            <w:r w:rsidR="009658BB">
              <w:rPr>
                <w:bCs/>
              </w:rPr>
              <w:t xml:space="preserve"> </w:t>
            </w:r>
            <w:r w:rsidRPr="005A2797">
              <w:t>BRX06</w:t>
            </w:r>
            <w:r w:rsidR="00A92ADF">
              <w:t>1</w:t>
            </w:r>
            <w:r w:rsidR="0022240C">
              <w:rPr>
                <w:bCs/>
              </w:rPr>
              <w:t xml:space="preserve">, </w:t>
            </w:r>
            <w:r w:rsidR="00273F9B" w:rsidRPr="00273F9B">
              <w:rPr>
                <w:bCs/>
              </w:rPr>
              <w:t>R0471</w:t>
            </w:r>
          </w:p>
          <w:p w14:paraId="56BC61A0" w14:textId="3C7BF68B" w:rsidR="00770D53" w:rsidRDefault="00770D53"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rPr>
                <w:bCs/>
              </w:rPr>
              <w:t>National rule removed: BRX035, BRX051</w:t>
            </w:r>
          </w:p>
          <w:p w14:paraId="11A25423" w14:textId="7AAE0BCF" w:rsidR="00267014" w:rsidRDefault="00267014"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rPr>
                <w:bCs/>
              </w:rPr>
              <w:t xml:space="preserve">National code list added: </w:t>
            </w:r>
            <w:r w:rsidR="00387C7E" w:rsidRPr="00387C7E">
              <w:rPr>
                <w:bCs/>
              </w:rPr>
              <w:t>NCL160</w:t>
            </w:r>
            <w:r w:rsidR="00387C7E">
              <w:rPr>
                <w:bCs/>
              </w:rPr>
              <w:t xml:space="preserve">, </w:t>
            </w:r>
            <w:r w:rsidR="00387C7E" w:rsidRPr="00387C7E">
              <w:rPr>
                <w:bCs/>
              </w:rPr>
              <w:t>NCL16</w:t>
            </w:r>
            <w:r w:rsidR="00387C7E">
              <w:rPr>
                <w:bCs/>
              </w:rPr>
              <w:t>1</w:t>
            </w:r>
          </w:p>
          <w:p w14:paraId="7BC5D756" w14:textId="0390CAA6" w:rsidR="00137387" w:rsidRDefault="003710D3" w:rsidP="00531DBE">
            <w:pPr>
              <w:pStyle w:val="TableText"/>
              <w:jc w:val="left"/>
              <w:cnfStyle w:val="000000000000" w:firstRow="0" w:lastRow="0" w:firstColumn="0" w:lastColumn="0" w:oddVBand="0" w:evenVBand="0" w:oddHBand="0" w:evenHBand="0" w:firstRowFirstColumn="0" w:firstRowLastColumn="0" w:lastRowFirstColumn="0" w:lastRowLastColumn="0"/>
              <w:rPr>
                <w:lang w:val="en-US"/>
              </w:rPr>
            </w:pPr>
            <w:r>
              <w:t xml:space="preserve">Existing </w:t>
            </w:r>
            <w:r w:rsidR="00137387">
              <w:t xml:space="preserve">EU rule updated nationally: </w:t>
            </w:r>
            <w:r w:rsidR="009147F2" w:rsidRPr="004A0761">
              <w:t>R0007</w:t>
            </w:r>
            <w:r w:rsidR="009147F2" w:rsidRPr="004A0761">
              <w:rPr>
                <w:lang w:val="en-US"/>
              </w:rPr>
              <w:t>, R0994, C0475</w:t>
            </w:r>
            <w:r w:rsidR="00C62BDC">
              <w:rPr>
                <w:lang w:val="en-US"/>
              </w:rPr>
              <w:t>, R</w:t>
            </w:r>
            <w:r w:rsidR="00E6393B">
              <w:rPr>
                <w:lang w:val="en-US"/>
              </w:rPr>
              <w:t>0472, R0855</w:t>
            </w:r>
            <w:r w:rsidR="00D57389">
              <w:rPr>
                <w:lang w:val="en-US"/>
              </w:rPr>
              <w:t>,</w:t>
            </w:r>
            <w:r w:rsidR="00DB0341">
              <w:rPr>
                <w:lang w:val="en-US"/>
              </w:rPr>
              <w:t xml:space="preserve"> </w:t>
            </w:r>
            <w:r w:rsidR="00D57389">
              <w:rPr>
                <w:lang w:val="en-US"/>
              </w:rPr>
              <w:t>C0841</w:t>
            </w:r>
          </w:p>
          <w:p w14:paraId="36292AF0" w14:textId="39FC6829" w:rsidR="00683ED2" w:rsidRDefault="003710D3"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lastRenderedPageBreak/>
              <w:t xml:space="preserve">New EU Rule updated nationally: </w:t>
            </w:r>
            <w:r w:rsidR="00683ED2" w:rsidRPr="004B3E68">
              <w:t>R0855</w:t>
            </w:r>
            <w:r w:rsidR="00683ED2">
              <w:t xml:space="preserve">, </w:t>
            </w:r>
            <w:r w:rsidR="00683ED2" w:rsidRPr="004B3E68">
              <w:t>C0259</w:t>
            </w:r>
            <w:r w:rsidR="00683ED2">
              <w:t xml:space="preserve">, </w:t>
            </w:r>
            <w:r w:rsidR="00683ED2" w:rsidRPr="004B3E68">
              <w:t>C0394</w:t>
            </w:r>
            <w:r w:rsidR="00683ED2">
              <w:t xml:space="preserve">, </w:t>
            </w:r>
            <w:r w:rsidR="00683ED2" w:rsidRPr="004B3E68">
              <w:t>R0996</w:t>
            </w:r>
            <w:r w:rsidR="00683ED2">
              <w:t xml:space="preserve">, </w:t>
            </w:r>
            <w:r w:rsidR="00683ED2" w:rsidRPr="004B3E68">
              <w:t>R0997</w:t>
            </w:r>
          </w:p>
          <w:p w14:paraId="51EB0DF8" w14:textId="0207F1D3" w:rsidR="0006604E" w:rsidRPr="00ED06AC" w:rsidRDefault="00D56FC6"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rsidRPr="009F5DEF">
              <w:rPr>
                <w:bCs/>
                <w:lang w:val="en-US"/>
              </w:rPr>
              <w:t>Update</w:t>
            </w:r>
            <w:r w:rsidR="00F7045D" w:rsidRPr="009F5DEF">
              <w:rPr>
                <w:bCs/>
                <w:lang w:val="en-US"/>
              </w:rPr>
              <w:t xml:space="preserve"> XSD: CC512C.xsd</w:t>
            </w:r>
            <w:r w:rsidR="00B86D73" w:rsidRPr="009F5DEF">
              <w:rPr>
                <w:bCs/>
                <w:lang w:val="en-US"/>
              </w:rPr>
              <w:t xml:space="preserve">, </w:t>
            </w:r>
            <w:r w:rsidR="00ED06AC">
              <w:rPr>
                <w:bCs/>
                <w:lang w:val="en-US"/>
              </w:rPr>
              <w:t>ctypes.xsd</w:t>
            </w:r>
            <w:r w:rsidR="00ED06AC" w:rsidRPr="00601749">
              <w:rPr>
                <w:bCs/>
                <w:lang w:val="en-US"/>
              </w:rPr>
              <w:t xml:space="preserve"> </w:t>
            </w:r>
          </w:p>
          <w:p w14:paraId="06F13752" w14:textId="40FF2869" w:rsidR="00DE3FA1" w:rsidRDefault="00DE3FA1" w:rsidP="00531DBE">
            <w:pPr>
              <w:pStyle w:val="TableText"/>
              <w:jc w:val="left"/>
              <w:cnfStyle w:val="000000000000" w:firstRow="0" w:lastRow="0" w:firstColumn="0" w:lastColumn="0" w:oddVBand="0" w:evenVBand="0" w:oddHBand="0" w:evenHBand="0" w:firstRowFirstColumn="0" w:firstRowLastColumn="0" w:lastRowFirstColumn="0" w:lastRowLastColumn="0"/>
            </w:pPr>
            <w:r>
              <w:t>New sample for messages:</w:t>
            </w:r>
            <w:r w:rsidR="0099516A">
              <w:t xml:space="preserve"> CC512C</w:t>
            </w:r>
          </w:p>
          <w:p w14:paraId="1E03EF07" w14:textId="61878B17" w:rsidR="00A15890" w:rsidRDefault="00D456FC"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rPr>
                <w:bCs/>
              </w:rPr>
              <w:t xml:space="preserve">Changes on </w:t>
            </w:r>
            <w:r w:rsidR="00A15890">
              <w:rPr>
                <w:bCs/>
              </w:rPr>
              <w:t>Export process:</w:t>
            </w:r>
          </w:p>
          <w:p w14:paraId="0D7DFEEA" w14:textId="0097C06D" w:rsidR="000031E6" w:rsidRDefault="000031E6"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rPr>
                <w:bCs/>
              </w:rPr>
            </w:pPr>
            <w:r>
              <w:rPr>
                <w:bCs/>
              </w:rPr>
              <w:t xml:space="preserve">Section </w:t>
            </w:r>
            <w:r>
              <w:rPr>
                <w:bCs/>
              </w:rPr>
              <w:fldChar w:fldCharType="begin"/>
            </w:r>
            <w:r>
              <w:rPr>
                <w:bCs/>
              </w:rPr>
              <w:instrText xml:space="preserve"> REF _Ref129352492 \r \h </w:instrText>
            </w:r>
            <w:r>
              <w:rPr>
                <w:bCs/>
              </w:rPr>
            </w:r>
            <w:r>
              <w:rPr>
                <w:bCs/>
              </w:rPr>
              <w:fldChar w:fldCharType="separate"/>
            </w:r>
            <w:r w:rsidR="00DB7DF1">
              <w:rPr>
                <w:bCs/>
              </w:rPr>
              <w:t>5.1.1.1.1</w:t>
            </w:r>
            <w:r>
              <w:rPr>
                <w:bCs/>
              </w:rPr>
              <w:fldChar w:fldCharType="end"/>
            </w:r>
            <w:r>
              <w:rPr>
                <w:bCs/>
              </w:rPr>
              <w:t xml:space="preserve"> </w:t>
            </w:r>
            <w:r>
              <w:rPr>
                <w:bCs/>
              </w:rPr>
              <w:fldChar w:fldCharType="begin"/>
            </w:r>
            <w:r>
              <w:rPr>
                <w:bCs/>
              </w:rPr>
              <w:instrText xml:space="preserve"> REF _Ref129352492 \h </w:instrText>
            </w:r>
            <w:r>
              <w:rPr>
                <w:bCs/>
              </w:rPr>
            </w:r>
            <w:r>
              <w:rPr>
                <w:bCs/>
              </w:rPr>
              <w:fldChar w:fldCharType="separate"/>
            </w:r>
            <w:r w:rsidR="00DB7DF1" w:rsidRPr="00D375AE">
              <w:t>Office of Export – Declaration Acceptance</w:t>
            </w:r>
            <w:r>
              <w:rPr>
                <w:bCs/>
              </w:rPr>
              <w:fldChar w:fldCharType="end"/>
            </w:r>
            <w:r>
              <w:rPr>
                <w:bCs/>
              </w:rPr>
              <w:t xml:space="preserve"> updated</w:t>
            </w:r>
          </w:p>
          <w:p w14:paraId="5D631C00" w14:textId="3FEF711E" w:rsidR="000031E6" w:rsidRDefault="000031E6"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rPr>
                <w:bCs/>
              </w:rPr>
            </w:pPr>
            <w:r>
              <w:rPr>
                <w:bCs/>
              </w:rPr>
              <w:t xml:space="preserve">Section </w:t>
            </w:r>
            <w:r>
              <w:rPr>
                <w:bCs/>
              </w:rPr>
              <w:fldChar w:fldCharType="begin"/>
            </w:r>
            <w:r>
              <w:rPr>
                <w:bCs/>
              </w:rPr>
              <w:instrText xml:space="preserve"> REF _Ref175731306 \r \h </w:instrText>
            </w:r>
            <w:r>
              <w:rPr>
                <w:bCs/>
              </w:rPr>
            </w:r>
            <w:r>
              <w:rPr>
                <w:bCs/>
              </w:rPr>
              <w:fldChar w:fldCharType="separate"/>
            </w:r>
            <w:r w:rsidR="00DB7DF1">
              <w:rPr>
                <w:bCs/>
              </w:rPr>
              <w:t>5.1.2.5.1</w:t>
            </w:r>
            <w:r>
              <w:rPr>
                <w:bCs/>
              </w:rPr>
              <w:fldChar w:fldCharType="end"/>
            </w:r>
            <w:r>
              <w:rPr>
                <w:bCs/>
              </w:rPr>
              <w:t xml:space="preserve"> </w:t>
            </w:r>
            <w:r>
              <w:rPr>
                <w:bCs/>
              </w:rPr>
              <w:fldChar w:fldCharType="begin"/>
            </w:r>
            <w:r>
              <w:rPr>
                <w:bCs/>
              </w:rPr>
              <w:instrText xml:space="preserve"> REF _Ref175731306 \h </w:instrText>
            </w:r>
            <w:r>
              <w:rPr>
                <w:bCs/>
              </w:rPr>
            </w:r>
            <w:r>
              <w:rPr>
                <w:bCs/>
              </w:rPr>
              <w:fldChar w:fldCharType="separate"/>
            </w:r>
            <w:r w:rsidR="00DB7DF1">
              <w:t>Before release</w:t>
            </w:r>
            <w:r>
              <w:rPr>
                <w:bCs/>
              </w:rPr>
              <w:fldChar w:fldCharType="end"/>
            </w:r>
            <w:r w:rsidR="00606D27">
              <w:rPr>
                <w:bCs/>
              </w:rPr>
              <w:t xml:space="preserve"> added</w:t>
            </w:r>
          </w:p>
          <w:p w14:paraId="6D39AA8B" w14:textId="7D5E0210" w:rsidR="002004D6" w:rsidRDefault="002004D6"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rPr>
                <w:bCs/>
              </w:rPr>
            </w:pPr>
            <w:r>
              <w:rPr>
                <w:bCs/>
              </w:rPr>
              <w:t xml:space="preserve">Section </w:t>
            </w:r>
            <w:r>
              <w:rPr>
                <w:bCs/>
              </w:rPr>
              <w:fldChar w:fldCharType="begin"/>
            </w:r>
            <w:r>
              <w:rPr>
                <w:bCs/>
              </w:rPr>
              <w:instrText xml:space="preserve"> REF _Ref175319780 \r \h </w:instrText>
            </w:r>
            <w:r>
              <w:rPr>
                <w:bCs/>
              </w:rPr>
            </w:r>
            <w:r>
              <w:rPr>
                <w:bCs/>
              </w:rPr>
              <w:fldChar w:fldCharType="separate"/>
            </w:r>
            <w:r w:rsidR="00DB7DF1">
              <w:rPr>
                <w:bCs/>
              </w:rPr>
              <w:t>5.1.2.5.2</w:t>
            </w:r>
            <w:r>
              <w:rPr>
                <w:bCs/>
              </w:rPr>
              <w:fldChar w:fldCharType="end"/>
            </w:r>
            <w:r>
              <w:rPr>
                <w:bCs/>
              </w:rPr>
              <w:t xml:space="preserve"> </w:t>
            </w:r>
            <w:r>
              <w:rPr>
                <w:bCs/>
              </w:rPr>
              <w:fldChar w:fldCharType="begin"/>
            </w:r>
            <w:r>
              <w:rPr>
                <w:bCs/>
              </w:rPr>
              <w:instrText xml:space="preserve"> REF _Ref175319780 \h </w:instrText>
            </w:r>
            <w:r>
              <w:rPr>
                <w:bCs/>
              </w:rPr>
            </w:r>
            <w:r>
              <w:rPr>
                <w:bCs/>
              </w:rPr>
              <w:fldChar w:fldCharType="separate"/>
            </w:r>
            <w:r w:rsidR="00DB7DF1">
              <w:t>After exported</w:t>
            </w:r>
            <w:r>
              <w:rPr>
                <w:bCs/>
              </w:rPr>
              <w:fldChar w:fldCharType="end"/>
            </w:r>
            <w:r>
              <w:rPr>
                <w:bCs/>
              </w:rPr>
              <w:t xml:space="preserve"> added</w:t>
            </w:r>
          </w:p>
          <w:p w14:paraId="0821134B" w14:textId="74B7CBB0" w:rsidR="00EC1559" w:rsidRPr="00531DBE" w:rsidRDefault="00EC1559"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Pr>
                <w:bCs/>
              </w:rPr>
              <w:t xml:space="preserve">Section </w:t>
            </w:r>
            <w:r w:rsidR="00296BFF" w:rsidRPr="00531DBE">
              <w:fldChar w:fldCharType="begin"/>
            </w:r>
            <w:r w:rsidR="00296BFF" w:rsidRPr="00531DBE">
              <w:instrText xml:space="preserve"> REF _Ref175731352 \r \h </w:instrText>
            </w:r>
            <w:r w:rsidR="00296BFF" w:rsidRPr="00531DBE">
              <w:fldChar w:fldCharType="separate"/>
            </w:r>
            <w:r w:rsidR="00DB7DF1">
              <w:t>5.1.3.1</w:t>
            </w:r>
            <w:r w:rsidR="00296BFF" w:rsidRPr="00531DBE">
              <w:fldChar w:fldCharType="end"/>
            </w:r>
            <w:r w:rsidR="00296BFF" w:rsidRPr="00531DBE">
              <w:t xml:space="preserve"> </w:t>
            </w:r>
            <w:r w:rsidR="00296BFF" w:rsidRPr="00531DBE">
              <w:fldChar w:fldCharType="begin"/>
            </w:r>
            <w:r w:rsidR="00296BFF" w:rsidRPr="00531DBE">
              <w:instrText xml:space="preserve"> REF _Ref175731352 \h </w:instrText>
            </w:r>
            <w:r w:rsidR="00296BFF" w:rsidRPr="00531DBE">
              <w:fldChar w:fldCharType="separate"/>
            </w:r>
            <w:r w:rsidR="00DB7DF1" w:rsidRPr="00D375AE">
              <w:rPr>
                <w:lang w:val="en-US"/>
              </w:rPr>
              <w:t>Declaration acceptance</w:t>
            </w:r>
            <w:r w:rsidR="00296BFF" w:rsidRPr="00531DBE">
              <w:fldChar w:fldCharType="end"/>
            </w:r>
            <w:r w:rsidR="00296BFF" w:rsidRPr="00531DBE">
              <w:t xml:space="preserve"> updated </w:t>
            </w:r>
          </w:p>
          <w:p w14:paraId="36BE4996" w14:textId="393AE821" w:rsidR="008B5EC4" w:rsidRPr="00531DBE" w:rsidRDefault="008B5EC4"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Pr="00531DBE">
              <w:fldChar w:fldCharType="begin"/>
            </w:r>
            <w:r w:rsidRPr="00531DBE">
              <w:instrText xml:space="preserve"> REF _Ref175731432 \r \h </w:instrText>
            </w:r>
            <w:r w:rsidRPr="00531DBE">
              <w:fldChar w:fldCharType="separate"/>
            </w:r>
            <w:r w:rsidR="00DB7DF1">
              <w:t>5.1.5.7</w:t>
            </w:r>
            <w:r w:rsidRPr="00531DBE">
              <w:fldChar w:fldCharType="end"/>
            </w:r>
            <w:r w:rsidRPr="00531DBE">
              <w:t xml:space="preserve"> </w:t>
            </w:r>
            <w:r w:rsidRPr="00531DBE">
              <w:fldChar w:fldCharType="begin"/>
            </w:r>
            <w:r w:rsidRPr="00531DBE">
              <w:instrText xml:space="preserve"> REF _Ref175731432 \h </w:instrText>
            </w:r>
            <w:r w:rsidRPr="00531DBE">
              <w:fldChar w:fldCharType="separate"/>
            </w:r>
            <w:r w:rsidR="00DB7DF1">
              <w:rPr>
                <w:lang w:val="en-US"/>
              </w:rPr>
              <w:t>Supplementary declaration Lodge and acceptance</w:t>
            </w:r>
            <w:r w:rsidRPr="00531DBE">
              <w:fldChar w:fldCharType="end"/>
            </w:r>
            <w:r w:rsidRPr="00531DBE">
              <w:t xml:space="preserve"> updated</w:t>
            </w:r>
          </w:p>
          <w:p w14:paraId="27F9E879" w14:textId="79EB2C28" w:rsidR="00771C8B" w:rsidRPr="00531DBE" w:rsidRDefault="00771C8B"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8B5EC4" w:rsidRPr="00531DBE">
              <w:fldChar w:fldCharType="begin"/>
            </w:r>
            <w:r w:rsidR="008B5EC4" w:rsidRPr="00531DBE">
              <w:instrText xml:space="preserve"> REF _Ref175061776 \r \h </w:instrText>
            </w:r>
            <w:r w:rsidR="008B5EC4" w:rsidRPr="00531DBE">
              <w:fldChar w:fldCharType="separate"/>
            </w:r>
            <w:r w:rsidR="00DB7DF1">
              <w:t>5.1.5.8</w:t>
            </w:r>
            <w:r w:rsidR="008B5EC4" w:rsidRPr="00531DBE">
              <w:fldChar w:fldCharType="end"/>
            </w:r>
            <w:r w:rsidRPr="00531DBE">
              <w:t xml:space="preserve"> </w:t>
            </w:r>
            <w:r w:rsidRPr="00531DBE">
              <w:fldChar w:fldCharType="begin"/>
            </w:r>
            <w:r w:rsidRPr="00531DBE">
              <w:instrText xml:space="preserve"> REF _Ref175061776 \h </w:instrText>
            </w:r>
            <w:r w:rsidRPr="00531DBE">
              <w:fldChar w:fldCharType="separate"/>
            </w:r>
            <w:r w:rsidR="00DB7DF1">
              <w:rPr>
                <w:lang w:val="en-US"/>
              </w:rPr>
              <w:t>Recapitulative Supplementary declaration Lodge and acceptance</w:t>
            </w:r>
            <w:r w:rsidRPr="00531DBE">
              <w:fldChar w:fldCharType="end"/>
            </w:r>
            <w:r w:rsidRPr="00531DBE">
              <w:t xml:space="preserve"> added</w:t>
            </w:r>
          </w:p>
          <w:p w14:paraId="5A4F8EAB" w14:textId="1D3EC286" w:rsidR="003622CA" w:rsidRPr="00531DBE" w:rsidRDefault="003622CA"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Pr="00531DBE">
              <w:fldChar w:fldCharType="begin"/>
            </w:r>
            <w:r w:rsidRPr="00531DBE">
              <w:instrText xml:space="preserve"> REF _Ref170739120 \r \h </w:instrText>
            </w:r>
            <w:r w:rsidRPr="00531DBE">
              <w:fldChar w:fldCharType="separate"/>
            </w:r>
            <w:r w:rsidR="00DB7DF1">
              <w:t>5.1.11</w:t>
            </w:r>
            <w:r w:rsidRPr="00531DBE">
              <w:fldChar w:fldCharType="end"/>
            </w:r>
            <w:r w:rsidRPr="00531DBE">
              <w:t xml:space="preserve"> </w:t>
            </w:r>
            <w:r w:rsidRPr="00531DBE">
              <w:fldChar w:fldCharType="begin"/>
            </w:r>
            <w:r w:rsidRPr="00531DBE">
              <w:instrText xml:space="preserve"> REF _Ref170739120 \h </w:instrText>
            </w:r>
            <w:r w:rsidRPr="00531DBE">
              <w:fldChar w:fldCharType="separate"/>
            </w:r>
            <w:r w:rsidR="00DB7DF1" w:rsidRPr="000B6785">
              <w:rPr>
                <w:rStyle w:val="Heading3Char"/>
              </w:rPr>
              <w:t>Discharge of a special procedure</w:t>
            </w:r>
            <w:r w:rsidRPr="00531DBE">
              <w:fldChar w:fldCharType="end"/>
            </w:r>
            <w:r w:rsidRPr="00531DBE">
              <w:t xml:space="preserve"> updated</w:t>
            </w:r>
          </w:p>
          <w:p w14:paraId="4630EF4E" w14:textId="1334FFAB" w:rsidR="00A15890" w:rsidRPr="00531DBE" w:rsidRDefault="00A15890"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EB369A" w:rsidRPr="00531DBE">
              <w:fldChar w:fldCharType="begin"/>
            </w:r>
            <w:r w:rsidR="00EB369A" w:rsidRPr="00531DBE">
              <w:instrText xml:space="preserve"> REF _Ref175061245 \r \h </w:instrText>
            </w:r>
            <w:r w:rsidR="00EB369A" w:rsidRPr="00531DBE">
              <w:fldChar w:fldCharType="separate"/>
            </w:r>
            <w:r w:rsidR="00DB7DF1">
              <w:t>5.1.12</w:t>
            </w:r>
            <w:r w:rsidR="00EB369A" w:rsidRPr="00531DBE">
              <w:fldChar w:fldCharType="end"/>
            </w:r>
            <w:r w:rsidR="00EB369A" w:rsidRPr="00531DBE">
              <w:t xml:space="preserve"> </w:t>
            </w:r>
            <w:r w:rsidR="00EB369A" w:rsidRPr="00531DBE">
              <w:fldChar w:fldCharType="begin"/>
            </w:r>
            <w:r w:rsidR="00EB369A" w:rsidRPr="00531DBE">
              <w:instrText xml:space="preserve"> REF _Ref175061245 \h </w:instrText>
            </w:r>
            <w:r w:rsidR="00EB369A" w:rsidRPr="00531DBE">
              <w:fldChar w:fldCharType="separate"/>
            </w:r>
            <w:r w:rsidR="00DB7DF1" w:rsidRPr="000B6785">
              <w:rPr>
                <w:rStyle w:val="Heading3Char"/>
              </w:rPr>
              <w:t>Request for information</w:t>
            </w:r>
            <w:r w:rsidR="00EB369A" w:rsidRPr="00531DBE">
              <w:fldChar w:fldCharType="end"/>
            </w:r>
            <w:r w:rsidR="00EB369A" w:rsidRPr="00531DBE">
              <w:t xml:space="preserve"> </w:t>
            </w:r>
            <w:r w:rsidRPr="00531DBE">
              <w:t>updated</w:t>
            </w:r>
          </w:p>
          <w:p w14:paraId="5A06C2B7" w14:textId="2D5E295D" w:rsidR="008B5EC4" w:rsidRPr="00531DBE" w:rsidRDefault="008B5EC4"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Section</w:t>
            </w:r>
            <w:r w:rsidR="0015498B" w:rsidRPr="00531DBE">
              <w:t xml:space="preserve"> </w:t>
            </w:r>
            <w:r w:rsidR="0015498B" w:rsidRPr="00531DBE">
              <w:fldChar w:fldCharType="begin"/>
            </w:r>
            <w:r w:rsidR="0015498B" w:rsidRPr="00531DBE">
              <w:instrText xml:space="preserve"> REF _Ref170739126 \r \h </w:instrText>
            </w:r>
            <w:r w:rsidR="0015498B" w:rsidRPr="00531DBE">
              <w:fldChar w:fldCharType="separate"/>
            </w:r>
            <w:r w:rsidR="00DB7DF1">
              <w:t>5.1.13</w:t>
            </w:r>
            <w:r w:rsidR="0015498B" w:rsidRPr="00531DBE">
              <w:fldChar w:fldCharType="end"/>
            </w:r>
            <w:r w:rsidRPr="00531DBE">
              <w:t xml:space="preserve"> </w:t>
            </w:r>
            <w:r w:rsidR="0015498B" w:rsidRPr="00531DBE">
              <w:fldChar w:fldCharType="begin"/>
            </w:r>
            <w:r w:rsidR="0015498B" w:rsidRPr="00531DBE">
              <w:instrText xml:space="preserve"> REF _Ref170739126 \h </w:instrText>
            </w:r>
            <w:r w:rsidR="0015498B" w:rsidRPr="00531DBE">
              <w:fldChar w:fldCharType="separate"/>
            </w:r>
            <w:r w:rsidR="00DB7DF1" w:rsidRPr="000B6785">
              <w:rPr>
                <w:rStyle w:val="Heading3Char"/>
              </w:rPr>
              <w:t>Debt and guarantee</w:t>
            </w:r>
            <w:r w:rsidR="0015498B" w:rsidRPr="00531DBE">
              <w:fldChar w:fldCharType="end"/>
            </w:r>
            <w:r w:rsidR="0015498B" w:rsidRPr="00531DBE">
              <w:t xml:space="preserve"> updated</w:t>
            </w:r>
          </w:p>
          <w:p w14:paraId="7712A901" w14:textId="77777777" w:rsidR="003622CA" w:rsidRPr="00531DBE" w:rsidRDefault="003622CA" w:rsidP="00531DBE">
            <w:pPr>
              <w:pStyle w:val="TableText"/>
              <w:jc w:val="left"/>
              <w:cnfStyle w:val="000000000000" w:firstRow="0" w:lastRow="0" w:firstColumn="0" w:lastColumn="0" w:oddVBand="0" w:evenVBand="0" w:oddHBand="0" w:evenHBand="0" w:firstRowFirstColumn="0" w:firstRowLastColumn="0" w:lastRowFirstColumn="0" w:lastRowLastColumn="0"/>
            </w:pPr>
            <w:r w:rsidRPr="00531DBE">
              <w:t>Changes on Re-export notification</w:t>
            </w:r>
          </w:p>
          <w:p w14:paraId="21EA78C3" w14:textId="7D57E53B" w:rsidR="003622CA" w:rsidRPr="00531DBE" w:rsidRDefault="003622CA"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Pr="00531DBE">
              <w:fldChar w:fldCharType="begin"/>
            </w:r>
            <w:r w:rsidRPr="00531DBE">
              <w:instrText xml:space="preserve"> REF _Ref175061659 \r \h </w:instrText>
            </w:r>
            <w:r w:rsidRPr="00531DBE">
              <w:fldChar w:fldCharType="separate"/>
            </w:r>
            <w:r w:rsidR="00DB7DF1">
              <w:t>5.3.5</w:t>
            </w:r>
            <w:r w:rsidRPr="00531DBE">
              <w:fldChar w:fldCharType="end"/>
            </w:r>
            <w:r w:rsidRPr="00531DBE">
              <w:t xml:space="preserve"> </w:t>
            </w:r>
            <w:r w:rsidRPr="00531DBE">
              <w:fldChar w:fldCharType="begin"/>
            </w:r>
            <w:r w:rsidRPr="00531DBE">
              <w:instrText xml:space="preserve"> REF _Ref175061659 \h </w:instrText>
            </w:r>
            <w:r w:rsidRPr="00531DBE">
              <w:fldChar w:fldCharType="separate"/>
            </w:r>
            <w:r w:rsidR="00DB7DF1" w:rsidRPr="000B6785">
              <w:rPr>
                <w:rStyle w:val="Heading3Char"/>
              </w:rPr>
              <w:t>Request for information</w:t>
            </w:r>
            <w:r w:rsidRPr="00531DBE">
              <w:fldChar w:fldCharType="end"/>
            </w:r>
            <w:r w:rsidRPr="00531DBE">
              <w:t xml:space="preserve"> added</w:t>
            </w:r>
          </w:p>
          <w:p w14:paraId="5FD0FB49" w14:textId="768FFA14" w:rsidR="00CD03A8" w:rsidRPr="00531DBE" w:rsidRDefault="00606D27" w:rsidP="00531DBE">
            <w:pPr>
              <w:pStyle w:val="TableText"/>
              <w:jc w:val="left"/>
              <w:cnfStyle w:val="000000000000" w:firstRow="0" w:lastRow="0" w:firstColumn="0" w:lastColumn="0" w:oddVBand="0" w:evenVBand="0" w:oddHBand="0" w:evenHBand="0" w:firstRowFirstColumn="0" w:firstRowLastColumn="0" w:lastRowFirstColumn="0" w:lastRowLastColumn="0"/>
            </w:pPr>
            <w:r w:rsidRPr="00531DBE">
              <w:t xml:space="preserve">Changes on </w:t>
            </w:r>
            <w:r w:rsidR="00CD03A8" w:rsidRPr="00531DBE">
              <w:t>Exit summary declaration</w:t>
            </w:r>
          </w:p>
          <w:p w14:paraId="6D93AFAE" w14:textId="13A079BC" w:rsidR="0006604E" w:rsidRDefault="008E00DA"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rsidRPr="00531DBE">
              <w:t xml:space="preserve">Section </w:t>
            </w:r>
            <w:r w:rsidR="00EB369A" w:rsidRPr="00531DBE">
              <w:fldChar w:fldCharType="begin"/>
            </w:r>
            <w:r w:rsidR="00EB369A" w:rsidRPr="00531DBE">
              <w:instrText xml:space="preserve"> REF _Ref175061618 \r \h </w:instrText>
            </w:r>
            <w:r w:rsidR="00EB369A" w:rsidRPr="00531DBE">
              <w:fldChar w:fldCharType="separate"/>
            </w:r>
            <w:r w:rsidR="00DB7DF1">
              <w:t>5.2.6</w:t>
            </w:r>
            <w:r w:rsidR="00EB369A" w:rsidRPr="00531DBE">
              <w:fldChar w:fldCharType="end"/>
            </w:r>
            <w:r w:rsidR="00EB369A" w:rsidRPr="00531DBE">
              <w:t xml:space="preserve"> </w:t>
            </w:r>
            <w:r w:rsidR="000A18F7" w:rsidRPr="00531DBE">
              <w:fldChar w:fldCharType="begin"/>
            </w:r>
            <w:r w:rsidR="000A18F7" w:rsidRPr="00531DBE">
              <w:instrText xml:space="preserve"> REF _Ref175061618 \h </w:instrText>
            </w:r>
            <w:r w:rsidR="000A18F7" w:rsidRPr="00531DBE">
              <w:fldChar w:fldCharType="separate"/>
            </w:r>
            <w:r w:rsidR="00DB7DF1" w:rsidRPr="000B6785">
              <w:rPr>
                <w:rStyle w:val="Heading3Char"/>
              </w:rPr>
              <w:t>Request for information</w:t>
            </w:r>
            <w:r w:rsidR="000A18F7" w:rsidRPr="00531DBE">
              <w:fldChar w:fldCharType="end"/>
            </w:r>
            <w:r w:rsidR="00EB369A" w:rsidRPr="00531DBE">
              <w:t xml:space="preserve"> </w:t>
            </w:r>
            <w:r w:rsidRPr="00531DBE">
              <w:t>ad</w:t>
            </w:r>
            <w:r w:rsidRPr="00D17709">
              <w:t>ded</w:t>
            </w:r>
          </w:p>
        </w:tc>
      </w:tr>
      <w:tr w:rsidR="00A46203" w:rsidRPr="00CE726C" w14:paraId="6FCA0CB1" w14:textId="77777777" w:rsidTr="00A70FBB">
        <w:tc>
          <w:tcPr>
            <w:cnfStyle w:val="001000000000" w:firstRow="0" w:lastRow="0" w:firstColumn="1" w:lastColumn="0" w:oddVBand="0" w:evenVBand="0" w:oddHBand="0" w:evenHBand="0" w:firstRowFirstColumn="0" w:firstRowLastColumn="0" w:lastRowFirstColumn="0" w:lastRowLastColumn="0"/>
            <w:tcW w:w="1129" w:type="dxa"/>
          </w:tcPr>
          <w:p w14:paraId="7496EB57" w14:textId="5400E554" w:rsidR="00A46203" w:rsidRDefault="00A46203" w:rsidP="00531DBE">
            <w:pPr>
              <w:pStyle w:val="TableText"/>
              <w:jc w:val="left"/>
            </w:pPr>
            <w:r>
              <w:lastRenderedPageBreak/>
              <w:t>7.01</w:t>
            </w:r>
          </w:p>
        </w:tc>
        <w:tc>
          <w:tcPr>
            <w:tcW w:w="1560" w:type="dxa"/>
          </w:tcPr>
          <w:p w14:paraId="5CCF4BBC" w14:textId="3ACFE7C8" w:rsidR="00A46203" w:rsidRDefault="006D1FF2" w:rsidP="00531DBE">
            <w:pPr>
              <w:pStyle w:val="TableText"/>
              <w:jc w:val="left"/>
              <w:cnfStyle w:val="000000000000" w:firstRow="0" w:lastRow="0" w:firstColumn="0" w:lastColumn="0" w:oddVBand="0" w:evenVBand="0" w:oddHBand="0" w:evenHBand="0" w:firstRowFirstColumn="0" w:firstRowLastColumn="0" w:lastRowFirstColumn="0" w:lastRowLastColumn="0"/>
            </w:pPr>
            <w:r>
              <w:t>04/11/2024</w:t>
            </w:r>
          </w:p>
        </w:tc>
        <w:tc>
          <w:tcPr>
            <w:tcW w:w="7512" w:type="dxa"/>
          </w:tcPr>
          <w:p w14:paraId="160AFADB" w14:textId="77777777" w:rsidR="001A494E" w:rsidRDefault="001A494E" w:rsidP="00531DBE">
            <w:pPr>
              <w:pStyle w:val="TableText"/>
              <w:jc w:val="left"/>
              <w:cnfStyle w:val="000000000000" w:firstRow="0" w:lastRow="0" w:firstColumn="0" w:lastColumn="0" w:oddVBand="0" w:evenVBand="0" w:oddHBand="0" w:evenHBand="0" w:firstRowFirstColumn="0" w:firstRowLastColumn="0" w:lastRowFirstColumn="0" w:lastRowLastColumn="0"/>
            </w:pPr>
            <w:r>
              <w:t xml:space="preserve">Update XSD: </w:t>
            </w:r>
            <w:r w:rsidRPr="007F08CF">
              <w:t>ctypes.xsd</w:t>
            </w:r>
            <w:r>
              <w:t>, CC504C.xsd, CC509C.xsd, CC529C.xsd, CC551C.xsd, CC599C.xsd</w:t>
            </w:r>
          </w:p>
          <w:p w14:paraId="3E46650C" w14:textId="77777777" w:rsidR="001A494E" w:rsidRDefault="001A494E"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National rule </w:t>
            </w:r>
            <w:r>
              <w:rPr>
                <w:bCs/>
              </w:rPr>
              <w:t>updated: BRX001, BRX029, BRX055</w:t>
            </w:r>
          </w:p>
          <w:p w14:paraId="2D9F4DC2" w14:textId="07CAE560" w:rsidR="001A494E" w:rsidRDefault="001A494E"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rPr>
                <w:bCs/>
              </w:rPr>
              <w:t>National rule added: BRX155, BRX156, BRX157</w:t>
            </w:r>
          </w:p>
          <w:p w14:paraId="5376E17E" w14:textId="77777777" w:rsidR="001A494E" w:rsidRDefault="001A494E"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rsidRPr="00CD6037">
              <w:rPr>
                <w:bCs/>
              </w:rPr>
              <w:t xml:space="preserve">European rules </w:t>
            </w:r>
            <w:r>
              <w:rPr>
                <w:bCs/>
              </w:rPr>
              <w:t>added</w:t>
            </w:r>
            <w:r w:rsidRPr="00CD6037">
              <w:rPr>
                <w:bCs/>
              </w:rPr>
              <w:t xml:space="preserve"> nationally</w:t>
            </w:r>
            <w:r>
              <w:rPr>
                <w:bCs/>
              </w:rPr>
              <w:t xml:space="preserve"> : C0050</w:t>
            </w:r>
          </w:p>
          <w:p w14:paraId="17995121" w14:textId="12B58CB2" w:rsidR="001A494E" w:rsidRDefault="001A494E" w:rsidP="00531DBE">
            <w:pPr>
              <w:pStyle w:val="TableText"/>
              <w:jc w:val="left"/>
              <w:cnfStyle w:val="000000000000" w:firstRow="0" w:lastRow="0" w:firstColumn="0" w:lastColumn="0" w:oddVBand="0" w:evenVBand="0" w:oddHBand="0" w:evenHBand="0" w:firstRowFirstColumn="0" w:firstRowLastColumn="0" w:lastRowFirstColumn="0" w:lastRowLastColumn="0"/>
              <w:rPr>
                <w:bCs/>
              </w:rPr>
            </w:pPr>
            <w:r>
              <w:rPr>
                <w:bCs/>
              </w:rPr>
              <w:t>Code list CL380 extended for national code</w:t>
            </w:r>
          </w:p>
        </w:tc>
      </w:tr>
      <w:tr w:rsidR="00084C56" w:rsidRPr="00CE726C" w14:paraId="2509259C" w14:textId="77777777" w:rsidTr="00A70FBB">
        <w:tc>
          <w:tcPr>
            <w:cnfStyle w:val="001000000000" w:firstRow="0" w:lastRow="0" w:firstColumn="1" w:lastColumn="0" w:oddVBand="0" w:evenVBand="0" w:oddHBand="0" w:evenHBand="0" w:firstRowFirstColumn="0" w:firstRowLastColumn="0" w:lastRowFirstColumn="0" w:lastRowLastColumn="0"/>
            <w:tcW w:w="1129" w:type="dxa"/>
          </w:tcPr>
          <w:p w14:paraId="766D09FE" w14:textId="7B8E38DB" w:rsidR="00084C56" w:rsidRDefault="00073D5C" w:rsidP="00531DBE">
            <w:pPr>
              <w:pStyle w:val="TableText"/>
              <w:jc w:val="left"/>
            </w:pPr>
            <w:r>
              <w:t>7</w:t>
            </w:r>
            <w:r w:rsidR="003B2780">
              <w:t>.0</w:t>
            </w:r>
            <w:r>
              <w:t>2</w:t>
            </w:r>
          </w:p>
        </w:tc>
        <w:tc>
          <w:tcPr>
            <w:tcW w:w="1560" w:type="dxa"/>
          </w:tcPr>
          <w:p w14:paraId="50254511" w14:textId="555D852B" w:rsidR="00084C56" w:rsidRDefault="00ED30D1" w:rsidP="00531DBE">
            <w:pPr>
              <w:pStyle w:val="TableText"/>
              <w:jc w:val="left"/>
              <w:cnfStyle w:val="000000000000" w:firstRow="0" w:lastRow="0" w:firstColumn="0" w:lastColumn="0" w:oddVBand="0" w:evenVBand="0" w:oddHBand="0" w:evenHBand="0" w:firstRowFirstColumn="0" w:firstRowLastColumn="0" w:lastRowFirstColumn="0" w:lastRowLastColumn="0"/>
            </w:pPr>
            <w:r>
              <w:t>0</w:t>
            </w:r>
            <w:r w:rsidR="00FC394B">
              <w:t>7</w:t>
            </w:r>
            <w:r w:rsidR="00ED507B">
              <w:t>/0</w:t>
            </w:r>
            <w:r>
              <w:t>4</w:t>
            </w:r>
            <w:r w:rsidR="00ED507B">
              <w:t>/2025</w:t>
            </w:r>
          </w:p>
        </w:tc>
        <w:tc>
          <w:tcPr>
            <w:tcW w:w="7512" w:type="dxa"/>
          </w:tcPr>
          <w:p w14:paraId="38B2B0BA" w14:textId="77777777" w:rsidR="00084C56" w:rsidRDefault="00DC2046" w:rsidP="00531DBE">
            <w:pPr>
              <w:pStyle w:val="TableText"/>
              <w:jc w:val="left"/>
              <w:cnfStyle w:val="000000000000" w:firstRow="0" w:lastRow="0" w:firstColumn="0" w:lastColumn="0" w:oddVBand="0" w:evenVBand="0" w:oddHBand="0" w:evenHBand="0" w:firstRowFirstColumn="0" w:firstRowLastColumn="0" w:lastRowFirstColumn="0" w:lastRowLastColumn="0"/>
            </w:pPr>
            <w:r>
              <w:t>Messages.xlsx updated with missing information for message</w:t>
            </w:r>
            <w:r w:rsidR="002C340D">
              <w:t>s CCX</w:t>
            </w:r>
            <w:r w:rsidR="00576D2E">
              <w:t>16</w:t>
            </w:r>
            <w:r w:rsidR="002C340D">
              <w:t>C</w:t>
            </w:r>
            <w:r w:rsidR="00576D2E">
              <w:t>, CCX20C,</w:t>
            </w:r>
            <w:r w:rsidR="002C340D">
              <w:t xml:space="preserve"> CCX21C, CCX22C, CCX23C, CCX24C</w:t>
            </w:r>
            <w:r w:rsidR="00576D2E">
              <w:t xml:space="preserve">, </w:t>
            </w:r>
            <w:r w:rsidR="00576D2E" w:rsidRPr="00576D2E">
              <w:t>CC598C</w:t>
            </w:r>
            <w:r w:rsidR="00576D2E">
              <w:t>.</w:t>
            </w:r>
          </w:p>
          <w:p w14:paraId="7EE11222" w14:textId="510557BC" w:rsidR="00843920" w:rsidRDefault="00843920" w:rsidP="00531DBE">
            <w:pPr>
              <w:pStyle w:val="TableText"/>
              <w:jc w:val="left"/>
              <w:cnfStyle w:val="000000000000" w:firstRow="0" w:lastRow="0" w:firstColumn="0" w:lastColumn="0" w:oddVBand="0" w:evenVBand="0" w:oddHBand="0" w:evenHBand="0" w:firstRowFirstColumn="0" w:firstRowLastColumn="0" w:lastRowFirstColumn="0" w:lastRowLastColumn="0"/>
              <w:rPr>
                <w:highlight w:val="yellow"/>
              </w:rPr>
            </w:pPr>
            <w:r>
              <w:t>Nati</w:t>
            </w:r>
            <w:r w:rsidR="00972B86">
              <w:t>onal rules updated : BRX019</w:t>
            </w:r>
            <w:r w:rsidR="002A25A0">
              <w:t xml:space="preserve">, </w:t>
            </w:r>
            <w:r w:rsidR="772B2949">
              <w:t>BRX052, BRX139</w:t>
            </w:r>
            <w:r w:rsidR="01C6E5B8">
              <w:t>, BRX142, BRX151</w:t>
            </w:r>
          </w:p>
          <w:p w14:paraId="14BA8082" w14:textId="51066F1A" w:rsidR="00944393" w:rsidRDefault="00C05997" w:rsidP="00531DBE">
            <w:pPr>
              <w:pStyle w:val="TableText"/>
              <w:jc w:val="left"/>
              <w:cnfStyle w:val="000000000000" w:firstRow="0" w:lastRow="0" w:firstColumn="0" w:lastColumn="0" w:oddVBand="0" w:evenVBand="0" w:oddHBand="0" w:evenHBand="0" w:firstRowFirstColumn="0" w:firstRowLastColumn="0" w:lastRowFirstColumn="0" w:lastRowLastColumn="0"/>
            </w:pPr>
            <w:r>
              <w:t>National rule</w:t>
            </w:r>
            <w:r w:rsidR="00ED507B">
              <w:t>s</w:t>
            </w:r>
            <w:r>
              <w:t xml:space="preserve"> added: </w:t>
            </w:r>
            <w:r w:rsidR="00C40114">
              <w:t xml:space="preserve">BRX090, </w:t>
            </w:r>
            <w:r>
              <w:t>BRX158</w:t>
            </w:r>
            <w:r w:rsidR="007D1388">
              <w:t>, BRX159</w:t>
            </w:r>
            <w:r w:rsidR="008E2914">
              <w:t>, BRX160</w:t>
            </w:r>
          </w:p>
          <w:p w14:paraId="4489602D" w14:textId="55039836" w:rsidR="00AA394D" w:rsidRDefault="00AA394D" w:rsidP="00531DBE">
            <w:pPr>
              <w:pStyle w:val="TableText"/>
              <w:jc w:val="left"/>
              <w:cnfStyle w:val="000000000000" w:firstRow="0" w:lastRow="0" w:firstColumn="0" w:lastColumn="0" w:oddVBand="0" w:evenVBand="0" w:oddHBand="0" w:evenHBand="0" w:firstRowFirstColumn="0" w:firstRowLastColumn="0" w:lastRowFirstColumn="0" w:lastRowLastColumn="0"/>
              <w:rPr>
                <w:highlight w:val="yellow"/>
              </w:rPr>
            </w:pPr>
            <w:r>
              <w:lastRenderedPageBreak/>
              <w:t xml:space="preserve">National rules removed : </w:t>
            </w:r>
            <w:r w:rsidR="2F017C76">
              <w:t>BRX154</w:t>
            </w:r>
          </w:p>
          <w:p w14:paraId="1A8F0857" w14:textId="05F320C5" w:rsidR="00C343BE" w:rsidRDefault="00C343BE" w:rsidP="00531DBE">
            <w:pPr>
              <w:pStyle w:val="TableText"/>
              <w:jc w:val="left"/>
              <w:cnfStyle w:val="000000000000" w:firstRow="0" w:lastRow="0" w:firstColumn="0" w:lastColumn="0" w:oddVBand="0" w:evenVBand="0" w:oddHBand="0" w:evenHBand="0" w:firstRowFirstColumn="0" w:firstRowLastColumn="0" w:lastRowFirstColumn="0" w:lastRowLastColumn="0"/>
            </w:pPr>
            <w:r>
              <w:t xml:space="preserve">National appendix updated: </w:t>
            </w:r>
          </w:p>
          <w:p w14:paraId="3725DB3F" w14:textId="5B3CCE2D" w:rsidR="00C343BE" w:rsidRDefault="00C343BE" w:rsidP="005649C7">
            <w:pPr>
              <w:pStyle w:val="TableText"/>
              <w:numPr>
                <w:ilvl w:val="0"/>
                <w:numId w:val="26"/>
              </w:numPr>
              <w:jc w:val="left"/>
              <w:cnfStyle w:val="000000000000" w:firstRow="0" w:lastRow="0" w:firstColumn="0" w:lastColumn="0" w:oddVBand="0" w:evenVBand="0" w:oddHBand="0" w:evenHBand="0" w:firstRowFirstColumn="0" w:firstRowLastColumn="0" w:lastRowFirstColumn="0" w:lastRowLastColumn="0"/>
            </w:pPr>
            <w:r>
              <w:t xml:space="preserve">Code </w:t>
            </w:r>
            <w:r w:rsidR="00976F34">
              <w:t>list:</w:t>
            </w:r>
            <w:r>
              <w:t xml:space="preserve"> </w:t>
            </w:r>
          </w:p>
          <w:p w14:paraId="309EEC35" w14:textId="0A762A2F" w:rsidR="00C343BE" w:rsidRDefault="00C343BE" w:rsidP="005649C7">
            <w:pPr>
              <w:pStyle w:val="TableText"/>
              <w:numPr>
                <w:ilvl w:val="1"/>
                <w:numId w:val="26"/>
              </w:numPr>
              <w:jc w:val="left"/>
              <w:cnfStyle w:val="000000000000" w:firstRow="0" w:lastRow="0" w:firstColumn="0" w:lastColumn="0" w:oddVBand="0" w:evenVBand="0" w:oddHBand="0" w:evenHBand="0" w:firstRowFirstColumn="0" w:firstRowLastColumn="0" w:lastRowFirstColumn="0" w:lastRowLastColumn="0"/>
            </w:pPr>
            <w:r>
              <w:t>CL046 added</w:t>
            </w:r>
          </w:p>
          <w:p w14:paraId="09F3855C" w14:textId="55BD4517" w:rsidR="00E95F3D" w:rsidRDefault="00E95F3D" w:rsidP="005649C7">
            <w:pPr>
              <w:pStyle w:val="TableText"/>
              <w:numPr>
                <w:ilvl w:val="1"/>
                <w:numId w:val="26"/>
              </w:numPr>
              <w:jc w:val="left"/>
              <w:cnfStyle w:val="000000000000" w:firstRow="0" w:lastRow="0" w:firstColumn="0" w:lastColumn="0" w:oddVBand="0" w:evenVBand="0" w:oddHBand="0" w:evenHBand="0" w:firstRowFirstColumn="0" w:firstRowLastColumn="0" w:lastRowFirstColumn="0" w:lastRowLastColumn="0"/>
            </w:pPr>
            <w:r>
              <w:t>CL214 updated</w:t>
            </w:r>
          </w:p>
          <w:p w14:paraId="6CA483D0" w14:textId="24CE6957" w:rsidR="0076359B" w:rsidRDefault="0076359B" w:rsidP="005649C7">
            <w:pPr>
              <w:pStyle w:val="TableText"/>
              <w:numPr>
                <w:ilvl w:val="1"/>
                <w:numId w:val="26"/>
              </w:numPr>
              <w:jc w:val="left"/>
              <w:cnfStyle w:val="000000000000" w:firstRow="0" w:lastRow="0" w:firstColumn="0" w:lastColumn="0" w:oddVBand="0" w:evenVBand="0" w:oddHBand="0" w:evenHBand="0" w:firstRowFirstColumn="0" w:firstRowLastColumn="0" w:lastRowFirstColumn="0" w:lastRowLastColumn="0"/>
            </w:pPr>
            <w:r>
              <w:t>CL042 updated</w:t>
            </w:r>
          </w:p>
          <w:p w14:paraId="33902A15" w14:textId="77777777" w:rsidR="004E0A2F" w:rsidRDefault="004E0A2F" w:rsidP="00531DBE">
            <w:pPr>
              <w:pStyle w:val="TableText"/>
              <w:jc w:val="left"/>
              <w:cnfStyle w:val="000000000000" w:firstRow="0" w:lastRow="0" w:firstColumn="0" w:lastColumn="0" w:oddVBand="0" w:evenVBand="0" w:oddHBand="0" w:evenHBand="0" w:firstRowFirstColumn="0" w:firstRowLastColumn="0" w:lastRowFirstColumn="0" w:lastRowLastColumn="0"/>
            </w:pPr>
            <w:r>
              <w:t>Regu</w:t>
            </w:r>
            <w:r w:rsidR="00981C8C">
              <w:t>larization declaration:</w:t>
            </w:r>
          </w:p>
          <w:p w14:paraId="74260EA6" w14:textId="3215B140" w:rsidR="00981C8C" w:rsidRDefault="00981C8C"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t xml:space="preserve">Section </w:t>
            </w:r>
            <w:r w:rsidR="002B5F59">
              <w:fldChar w:fldCharType="begin"/>
            </w:r>
            <w:r w:rsidR="002B5F59">
              <w:instrText xml:space="preserve"> REF _Ref194476079 \r \h </w:instrText>
            </w:r>
            <w:r w:rsidR="002B5F59">
              <w:fldChar w:fldCharType="separate"/>
            </w:r>
            <w:r w:rsidR="00DB7DF1">
              <w:t>5.1.2.6.2</w:t>
            </w:r>
            <w:r w:rsidR="002B5F59">
              <w:fldChar w:fldCharType="end"/>
            </w:r>
            <w:r>
              <w:t xml:space="preserve"> updated</w:t>
            </w:r>
          </w:p>
          <w:p w14:paraId="40D77751" w14:textId="2C9E2AEF" w:rsidR="00981C8C" w:rsidRDefault="00981C8C"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t xml:space="preserve">Section </w:t>
            </w:r>
            <w:r w:rsidR="002B5F59">
              <w:fldChar w:fldCharType="begin"/>
            </w:r>
            <w:r w:rsidR="002B5F59">
              <w:instrText xml:space="preserve"> REF _Ref194476089 \r \h </w:instrText>
            </w:r>
            <w:r w:rsidR="002B5F59">
              <w:fldChar w:fldCharType="separate"/>
            </w:r>
            <w:r w:rsidR="00DB7DF1">
              <w:t>5.1.2.6.3</w:t>
            </w:r>
            <w:r w:rsidR="002B5F59">
              <w:fldChar w:fldCharType="end"/>
            </w:r>
            <w:r w:rsidR="002B5F59">
              <w:t xml:space="preserve"> </w:t>
            </w:r>
            <w:r>
              <w:t>added</w:t>
            </w:r>
          </w:p>
        </w:tc>
      </w:tr>
      <w:tr w:rsidR="00B1363E" w:rsidRPr="00CE726C" w14:paraId="685EA2C7" w14:textId="77777777" w:rsidTr="00A70FBB">
        <w:tc>
          <w:tcPr>
            <w:cnfStyle w:val="001000000000" w:firstRow="0" w:lastRow="0" w:firstColumn="1" w:lastColumn="0" w:oddVBand="0" w:evenVBand="0" w:oddHBand="0" w:evenHBand="0" w:firstRowFirstColumn="0" w:firstRowLastColumn="0" w:lastRowFirstColumn="0" w:lastRowLastColumn="0"/>
            <w:tcW w:w="1129" w:type="dxa"/>
          </w:tcPr>
          <w:p w14:paraId="070E74CA" w14:textId="7025D553" w:rsidR="00B1363E" w:rsidRDefault="00B1363E" w:rsidP="00531DBE">
            <w:pPr>
              <w:pStyle w:val="TableText"/>
              <w:jc w:val="left"/>
            </w:pPr>
            <w:r>
              <w:lastRenderedPageBreak/>
              <w:t>7.03</w:t>
            </w:r>
          </w:p>
        </w:tc>
        <w:tc>
          <w:tcPr>
            <w:tcW w:w="1560" w:type="dxa"/>
          </w:tcPr>
          <w:p w14:paraId="50A31AAF" w14:textId="55D992D4" w:rsidR="00B1363E" w:rsidRDefault="002F6CD4" w:rsidP="00531DBE">
            <w:pPr>
              <w:pStyle w:val="TableText"/>
              <w:jc w:val="left"/>
              <w:cnfStyle w:val="000000000000" w:firstRow="0" w:lastRow="0" w:firstColumn="0" w:lastColumn="0" w:oddVBand="0" w:evenVBand="0" w:oddHBand="0" w:evenHBand="0" w:firstRowFirstColumn="0" w:firstRowLastColumn="0" w:lastRowFirstColumn="0" w:lastRowLastColumn="0"/>
            </w:pPr>
            <w:r>
              <w:t>06</w:t>
            </w:r>
            <w:r w:rsidR="00B1363E">
              <w:t>/0</w:t>
            </w:r>
            <w:r>
              <w:t>5</w:t>
            </w:r>
            <w:r w:rsidR="00B1363E">
              <w:t>/2025</w:t>
            </w:r>
          </w:p>
        </w:tc>
        <w:tc>
          <w:tcPr>
            <w:tcW w:w="7512" w:type="dxa"/>
          </w:tcPr>
          <w:p w14:paraId="507B1D90" w14:textId="4A02B4BD" w:rsidR="00B1363E" w:rsidRDefault="00AC651A" w:rsidP="00531DBE">
            <w:pPr>
              <w:pStyle w:val="TableText"/>
              <w:jc w:val="left"/>
              <w:cnfStyle w:val="000000000000" w:firstRow="0" w:lastRow="0" w:firstColumn="0" w:lastColumn="0" w:oddVBand="0" w:evenVBand="0" w:oddHBand="0" w:evenHBand="0" w:firstRowFirstColumn="0" w:firstRowLastColumn="0" w:lastRowFirstColumn="0" w:lastRowLastColumn="0"/>
            </w:pPr>
            <w:r>
              <w:t xml:space="preserve">Small change on </w:t>
            </w:r>
            <w:r w:rsidR="000B3753" w:rsidRPr="000B3753">
              <w:t xml:space="preserve">the </w:t>
            </w:r>
            <w:r w:rsidR="000B3753" w:rsidRPr="000B3753">
              <w:fldChar w:fldCharType="begin"/>
            </w:r>
            <w:r w:rsidR="000B3753" w:rsidRPr="000B3753">
              <w:instrText xml:space="preserve"> REF _Ref196470788 \h </w:instrText>
            </w:r>
            <w:r w:rsidR="000B3753" w:rsidRPr="000B3753">
              <w:fldChar w:fldCharType="separate"/>
            </w:r>
            <w:r w:rsidR="00DB7DF1" w:rsidRPr="00D375AE">
              <w:t xml:space="preserve">Table </w:t>
            </w:r>
            <w:r w:rsidR="00DB7DF1">
              <w:rPr>
                <w:noProof/>
              </w:rPr>
              <w:t>32</w:t>
            </w:r>
            <w:r w:rsidR="00DB7DF1">
              <w:t>:</w:t>
            </w:r>
            <w:r w:rsidR="00DB7DF1" w:rsidRPr="00821737">
              <w:t xml:space="preserve"> </w:t>
            </w:r>
            <w:r w:rsidR="00DB7DF1">
              <w:t>Diversion</w:t>
            </w:r>
            <w:r w:rsidR="000B3753" w:rsidRPr="000B3753">
              <w:fldChar w:fldCharType="end"/>
            </w:r>
            <w:r>
              <w:t>:</w:t>
            </w:r>
          </w:p>
          <w:p w14:paraId="1C439959" w14:textId="30440707" w:rsidR="00AC651A" w:rsidRDefault="00096EBA" w:rsidP="005649C7">
            <w:pPr>
              <w:pStyle w:val="TableText"/>
              <w:numPr>
                <w:ilvl w:val="0"/>
                <w:numId w:val="24"/>
              </w:numPr>
              <w:jc w:val="left"/>
              <w:cnfStyle w:val="000000000000" w:firstRow="0" w:lastRow="0" w:firstColumn="0" w:lastColumn="0" w:oddVBand="0" w:evenVBand="0" w:oddHBand="0" w:evenHBand="0" w:firstRowFirstColumn="0" w:firstRowLastColumn="0" w:lastRowFirstColumn="0" w:lastRowLastColumn="0"/>
            </w:pPr>
            <w:r>
              <w:t xml:space="preserve">Update of xsd used </w:t>
            </w:r>
            <w:r w:rsidR="000B3753">
              <w:t>for “Diversion Rejected” step</w:t>
            </w:r>
          </w:p>
        </w:tc>
      </w:tr>
      <w:tr w:rsidR="002B62A4" w:rsidRPr="00CE726C" w14:paraId="264209FA" w14:textId="77777777" w:rsidTr="00A70FBB">
        <w:tc>
          <w:tcPr>
            <w:cnfStyle w:val="001000000000" w:firstRow="0" w:lastRow="0" w:firstColumn="1" w:lastColumn="0" w:oddVBand="0" w:evenVBand="0" w:oddHBand="0" w:evenHBand="0" w:firstRowFirstColumn="0" w:firstRowLastColumn="0" w:lastRowFirstColumn="0" w:lastRowLastColumn="0"/>
            <w:tcW w:w="1129" w:type="dxa"/>
          </w:tcPr>
          <w:p w14:paraId="2EFF2A1D" w14:textId="18519035" w:rsidR="002B62A4" w:rsidRDefault="002B62A4" w:rsidP="00A70FBB">
            <w:pPr>
              <w:pStyle w:val="TableText"/>
              <w:jc w:val="left"/>
            </w:pPr>
            <w:r>
              <w:t>8.00</w:t>
            </w:r>
          </w:p>
        </w:tc>
        <w:tc>
          <w:tcPr>
            <w:tcW w:w="1560" w:type="dxa"/>
          </w:tcPr>
          <w:p w14:paraId="0DFF641E" w14:textId="11BDB949" w:rsidR="002B62A4" w:rsidRDefault="00E158E8" w:rsidP="00A70FBB">
            <w:pPr>
              <w:pStyle w:val="TableText"/>
              <w:jc w:val="left"/>
              <w:cnfStyle w:val="000000000000" w:firstRow="0" w:lastRow="0" w:firstColumn="0" w:lastColumn="0" w:oddVBand="0" w:evenVBand="0" w:oddHBand="0" w:evenHBand="0" w:firstRowFirstColumn="0" w:firstRowLastColumn="0" w:lastRowFirstColumn="0" w:lastRowLastColumn="0"/>
            </w:pPr>
            <w:r>
              <w:t>06</w:t>
            </w:r>
            <w:r w:rsidR="0028651D">
              <w:t>/</w:t>
            </w:r>
            <w:r>
              <w:t>08</w:t>
            </w:r>
            <w:r w:rsidR="0028651D">
              <w:t>/2025</w:t>
            </w:r>
          </w:p>
        </w:tc>
        <w:tc>
          <w:tcPr>
            <w:tcW w:w="7512" w:type="dxa"/>
          </w:tcPr>
          <w:p w14:paraId="40414F3B" w14:textId="39555DC2" w:rsidR="0060647A" w:rsidRDefault="000A471F" w:rsidP="00A70FBB">
            <w:pPr>
              <w:pStyle w:val="TableText"/>
              <w:jc w:val="left"/>
              <w:cnfStyle w:val="000000000000" w:firstRow="0" w:lastRow="0" w:firstColumn="0" w:lastColumn="0" w:oddVBand="0" w:evenVBand="0" w:oddHBand="0" w:evenHBand="0" w:firstRowFirstColumn="0" w:firstRowLastColumn="0" w:lastRowFirstColumn="0" w:lastRowLastColumn="0"/>
            </w:pPr>
            <w:r>
              <w:rPr>
                <w:lang w:val="en-US"/>
              </w:rPr>
              <w:t>“</w:t>
            </w:r>
            <w:r w:rsidR="0060647A">
              <w:rPr>
                <w:lang w:val="en-US"/>
              </w:rPr>
              <w:t>R</w:t>
            </w:r>
            <w:r w:rsidR="0060647A" w:rsidRPr="0060647A">
              <w:rPr>
                <w:lang w:val="en-US"/>
              </w:rPr>
              <w:t>equest declarations details prior to the submission of the Arrival at Exit</w:t>
            </w:r>
            <w:r>
              <w:rPr>
                <w:lang w:val="en-US"/>
              </w:rPr>
              <w:t>” feature</w:t>
            </w:r>
            <w:r w:rsidR="0060647A">
              <w:rPr>
                <w:lang w:val="en-US"/>
              </w:rPr>
              <w:t xml:space="preserve">: </w:t>
            </w:r>
          </w:p>
          <w:p w14:paraId="4AF20910" w14:textId="24E4480B" w:rsidR="002B62A4" w:rsidRDefault="002B62A4" w:rsidP="005649C7">
            <w:pPr>
              <w:pStyle w:val="TableText"/>
              <w:numPr>
                <w:ilvl w:val="0"/>
                <w:numId w:val="30"/>
              </w:numPr>
              <w:jc w:val="left"/>
              <w:cnfStyle w:val="000000000000" w:firstRow="0" w:lastRow="0" w:firstColumn="0" w:lastColumn="0" w:oddVBand="0" w:evenVBand="0" w:oddHBand="0" w:evenHBand="0" w:firstRowFirstColumn="0" w:firstRowLastColumn="0" w:lastRowFirstColumn="0" w:lastRowLastColumn="0"/>
            </w:pPr>
            <w:r>
              <w:t xml:space="preserve">Section </w:t>
            </w:r>
            <w:r w:rsidR="00095DDF">
              <w:fldChar w:fldCharType="begin"/>
            </w:r>
            <w:r w:rsidR="00095DDF">
              <w:instrText xml:space="preserve"> REF _Ref205294651 \r \h </w:instrText>
            </w:r>
            <w:r w:rsidR="00095DDF">
              <w:fldChar w:fldCharType="separate"/>
            </w:r>
            <w:r w:rsidR="00DB7DF1">
              <w:t>5.1.7.4</w:t>
            </w:r>
            <w:r w:rsidR="00095DDF">
              <w:fldChar w:fldCharType="end"/>
            </w:r>
            <w:r w:rsidR="00095DDF">
              <w:t xml:space="preserve"> </w:t>
            </w:r>
            <w:r w:rsidR="00095DDF">
              <w:fldChar w:fldCharType="begin"/>
            </w:r>
            <w:r w:rsidR="00095DDF">
              <w:instrText xml:space="preserve"> REF _Ref205294651 \h </w:instrText>
            </w:r>
            <w:r w:rsidR="00095DDF">
              <w:fldChar w:fldCharType="separate"/>
            </w:r>
            <w:r w:rsidR="00DB7DF1" w:rsidRPr="0022327D">
              <w:t>National Export Query</w:t>
            </w:r>
            <w:r w:rsidR="00095DDF">
              <w:fldChar w:fldCharType="end"/>
            </w:r>
            <w:r w:rsidR="00095DDF">
              <w:t xml:space="preserve"> </w:t>
            </w:r>
            <w:r w:rsidR="000A471F">
              <w:t>added</w:t>
            </w:r>
          </w:p>
          <w:p w14:paraId="4D2A7E7D" w14:textId="10C8CA9F" w:rsidR="00185594" w:rsidRDefault="000A471F" w:rsidP="005649C7">
            <w:pPr>
              <w:pStyle w:val="TableText"/>
              <w:numPr>
                <w:ilvl w:val="0"/>
                <w:numId w:val="30"/>
              </w:numPr>
              <w:jc w:val="left"/>
              <w:cnfStyle w:val="000000000000" w:firstRow="0" w:lastRow="0" w:firstColumn="0" w:lastColumn="0" w:oddVBand="0" w:evenVBand="0" w:oddHBand="0" w:evenHBand="0" w:firstRowFirstColumn="0" w:firstRowLastColumn="0" w:lastRowFirstColumn="0" w:lastRowLastColumn="0"/>
            </w:pPr>
            <w:r>
              <w:t>XSD added</w:t>
            </w:r>
            <w:r w:rsidR="00916305">
              <w:t>: CCX27C, CCX38C</w:t>
            </w:r>
            <w:r w:rsidR="00F118ED">
              <w:t>, CCX88C</w:t>
            </w:r>
          </w:p>
          <w:p w14:paraId="05AC7E6D" w14:textId="561BAE5B" w:rsidR="0060647A" w:rsidRDefault="0060647A" w:rsidP="005649C7">
            <w:pPr>
              <w:pStyle w:val="TableText"/>
              <w:numPr>
                <w:ilvl w:val="0"/>
                <w:numId w:val="30"/>
              </w:numPr>
              <w:jc w:val="left"/>
              <w:cnfStyle w:val="000000000000" w:firstRow="0" w:lastRow="0" w:firstColumn="0" w:lastColumn="0" w:oddVBand="0" w:evenVBand="0" w:oddHBand="0" w:evenHBand="0" w:firstRowFirstColumn="0" w:firstRowLastColumn="0" w:lastRowFirstColumn="0" w:lastRowLastColumn="0"/>
            </w:pPr>
            <w:r>
              <w:t xml:space="preserve">National Code List </w:t>
            </w:r>
            <w:r w:rsidR="00B83CD2">
              <w:t xml:space="preserve">updated: </w:t>
            </w:r>
            <w:r>
              <w:t>NCL112</w:t>
            </w:r>
          </w:p>
          <w:p w14:paraId="144A40DE" w14:textId="654EE1EA" w:rsidR="00E361FB" w:rsidRDefault="00B1231D" w:rsidP="00A70FBB">
            <w:pPr>
              <w:pStyle w:val="TableText"/>
              <w:cnfStyle w:val="000000000000" w:firstRow="0" w:lastRow="0" w:firstColumn="0" w:lastColumn="0" w:oddVBand="0" w:evenVBand="0" w:oddHBand="0" w:evenHBand="0" w:firstRowFirstColumn="0" w:firstRowLastColumn="0" w:lastRowFirstColumn="0" w:lastRowLastColumn="0"/>
              <w:rPr>
                <w:bCs/>
              </w:rPr>
            </w:pPr>
            <w:r>
              <w:rPr>
                <w:bCs/>
              </w:rPr>
              <w:t>“Goods release for exit” feature</w:t>
            </w:r>
            <w:r w:rsidR="00E361FB">
              <w:rPr>
                <w:bCs/>
              </w:rPr>
              <w:t xml:space="preserve"> </w:t>
            </w:r>
          </w:p>
          <w:p w14:paraId="6ED93D0B" w14:textId="53991BA7" w:rsidR="00E361FB" w:rsidRDefault="001D156C" w:rsidP="005649C7">
            <w:pPr>
              <w:pStyle w:val="TableText"/>
              <w:numPr>
                <w:ilvl w:val="0"/>
                <w:numId w:val="30"/>
              </w:numPr>
              <w:cnfStyle w:val="000000000000" w:firstRow="0" w:lastRow="0" w:firstColumn="0" w:lastColumn="0" w:oddVBand="0" w:evenVBand="0" w:oddHBand="0" w:evenHBand="0" w:firstRowFirstColumn="0" w:firstRowLastColumn="0" w:lastRowFirstColumn="0" w:lastRowLastColumn="0"/>
            </w:pPr>
            <w:r w:rsidRPr="001D156C">
              <w:t xml:space="preserve">Section </w:t>
            </w:r>
            <w:r w:rsidR="00235375">
              <w:fldChar w:fldCharType="begin"/>
            </w:r>
            <w:r w:rsidR="00235375">
              <w:instrText xml:space="preserve"> REF _Ref129355228 \r \h </w:instrText>
            </w:r>
            <w:r w:rsidR="00235375">
              <w:fldChar w:fldCharType="separate"/>
            </w:r>
            <w:r w:rsidR="00DB7DF1">
              <w:t>5.2.1.2</w:t>
            </w:r>
            <w:r w:rsidR="00235375">
              <w:fldChar w:fldCharType="end"/>
            </w:r>
            <w:r w:rsidR="00235375">
              <w:t xml:space="preserve"> </w:t>
            </w:r>
            <w:r w:rsidR="00235375">
              <w:fldChar w:fldCharType="begin"/>
            </w:r>
            <w:r w:rsidR="00235375">
              <w:instrText xml:space="preserve"> REF _Ref129355228 \h </w:instrText>
            </w:r>
            <w:r w:rsidR="00235375">
              <w:fldChar w:fldCharType="separate"/>
            </w:r>
            <w:r w:rsidR="00DB7DF1" w:rsidRPr="00D375AE">
              <w:t>Goods release for exit</w:t>
            </w:r>
            <w:r w:rsidR="00235375">
              <w:fldChar w:fldCharType="end"/>
            </w:r>
            <w:r>
              <w:t xml:space="preserve"> updated</w:t>
            </w:r>
            <w:r w:rsidR="00B1231D">
              <w:t xml:space="preserve"> </w:t>
            </w:r>
          </w:p>
          <w:p w14:paraId="0532744B" w14:textId="51865C9D" w:rsidR="00235375" w:rsidRDefault="00B1231D" w:rsidP="005649C7">
            <w:pPr>
              <w:pStyle w:val="TableText"/>
              <w:numPr>
                <w:ilvl w:val="0"/>
                <w:numId w:val="30"/>
              </w:numPr>
              <w:cnfStyle w:val="000000000000" w:firstRow="0" w:lastRow="0" w:firstColumn="0" w:lastColumn="0" w:oddVBand="0" w:evenVBand="0" w:oddHBand="0" w:evenHBand="0" w:firstRowFirstColumn="0" w:firstRowLastColumn="0" w:lastRowFirstColumn="0" w:lastRowLastColumn="0"/>
            </w:pPr>
            <w:r>
              <w:t>Section</w:t>
            </w:r>
            <w:r w:rsidR="001D156C">
              <w:t xml:space="preserve"> </w:t>
            </w:r>
            <w:r w:rsidR="00235375">
              <w:fldChar w:fldCharType="begin"/>
            </w:r>
            <w:r w:rsidR="00235375">
              <w:instrText xml:space="preserve"> REF _Ref204604457 \r \h </w:instrText>
            </w:r>
            <w:r w:rsidR="00235375">
              <w:fldChar w:fldCharType="separate"/>
            </w:r>
            <w:r w:rsidR="00DB7DF1">
              <w:t>5.3.1.2</w:t>
            </w:r>
            <w:r w:rsidR="00235375">
              <w:fldChar w:fldCharType="end"/>
            </w:r>
            <w:r w:rsidR="00235375">
              <w:t xml:space="preserve"> </w:t>
            </w:r>
            <w:r w:rsidR="00235375">
              <w:fldChar w:fldCharType="begin"/>
            </w:r>
            <w:r w:rsidR="00235375">
              <w:instrText xml:space="preserve"> REF _Ref204604457 \h </w:instrText>
            </w:r>
            <w:r w:rsidR="00235375">
              <w:fldChar w:fldCharType="separate"/>
            </w:r>
            <w:r w:rsidR="00DB7DF1" w:rsidRPr="00D375AE">
              <w:t>Goods release for exit</w:t>
            </w:r>
            <w:r w:rsidR="00235375">
              <w:fldChar w:fldCharType="end"/>
            </w:r>
            <w:r w:rsidR="001D156C">
              <w:t xml:space="preserve"> </w:t>
            </w:r>
            <w:r w:rsidR="001D156C" w:rsidRPr="001D156C">
              <w:t>updated</w:t>
            </w:r>
          </w:p>
          <w:p w14:paraId="36132091" w14:textId="53101599" w:rsidR="001026FA" w:rsidRDefault="00360948" w:rsidP="00A70FBB">
            <w:pPr>
              <w:pStyle w:val="TableText"/>
              <w:cnfStyle w:val="000000000000" w:firstRow="0" w:lastRow="0" w:firstColumn="0" w:lastColumn="0" w:oddVBand="0" w:evenVBand="0" w:oddHBand="0" w:evenHBand="0" w:firstRowFirstColumn="0" w:firstRowLastColumn="0" w:lastRowFirstColumn="0" w:lastRowLastColumn="0"/>
            </w:pPr>
            <w:r>
              <w:t>“</w:t>
            </w:r>
            <w:r w:rsidR="001026FA">
              <w:t>Suggest Amendment</w:t>
            </w:r>
            <w:r>
              <w:t>”</w:t>
            </w:r>
            <w:r w:rsidR="000A471F">
              <w:t xml:space="preserve"> feature</w:t>
            </w:r>
            <w:r w:rsidR="001026FA">
              <w:t>:</w:t>
            </w:r>
          </w:p>
          <w:p w14:paraId="64B6FB42" w14:textId="26436BD5" w:rsidR="001026FA" w:rsidRDefault="001026FA" w:rsidP="005649C7">
            <w:pPr>
              <w:pStyle w:val="TableText"/>
              <w:numPr>
                <w:ilvl w:val="0"/>
                <w:numId w:val="30"/>
              </w:numPr>
              <w:cnfStyle w:val="000000000000" w:firstRow="0" w:lastRow="0" w:firstColumn="0" w:lastColumn="0" w:oddVBand="0" w:evenVBand="0" w:oddHBand="0" w:evenHBand="0" w:firstRowFirstColumn="0" w:firstRowLastColumn="0" w:lastRowFirstColumn="0" w:lastRowLastColumn="0"/>
            </w:pPr>
            <w:r>
              <w:t xml:space="preserve">Section </w:t>
            </w:r>
            <w:r>
              <w:fldChar w:fldCharType="begin"/>
            </w:r>
            <w:r>
              <w:instrText xml:space="preserve"> REF _Ref157435427 \r \h </w:instrText>
            </w:r>
            <w:r>
              <w:fldChar w:fldCharType="separate"/>
            </w:r>
            <w:r w:rsidR="00DB7DF1">
              <w:t>5.1.2.1</w:t>
            </w:r>
            <w:r>
              <w:fldChar w:fldCharType="end"/>
            </w:r>
            <w:r>
              <w:t xml:space="preserve"> </w:t>
            </w:r>
            <w:r>
              <w:fldChar w:fldCharType="begin"/>
            </w:r>
            <w:r>
              <w:instrText xml:space="preserve"> REF _Ref157435427 \h </w:instrText>
            </w:r>
            <w:r>
              <w:fldChar w:fldCharType="separate"/>
            </w:r>
            <w:r w:rsidR="00DB7DF1" w:rsidRPr="00190319">
              <w:t>Control by Office of Expor</w:t>
            </w:r>
            <w:r w:rsidR="00DB7DF1">
              <w:t>t</w:t>
            </w:r>
            <w:r>
              <w:fldChar w:fldCharType="end"/>
            </w:r>
            <w:r>
              <w:t xml:space="preserve"> updated</w:t>
            </w:r>
          </w:p>
          <w:p w14:paraId="3CA6A59E" w14:textId="13BBCBF0" w:rsidR="001026FA" w:rsidRDefault="001026FA" w:rsidP="005649C7">
            <w:pPr>
              <w:pStyle w:val="TableText"/>
              <w:numPr>
                <w:ilvl w:val="0"/>
                <w:numId w:val="30"/>
              </w:numPr>
              <w:cnfStyle w:val="000000000000" w:firstRow="0" w:lastRow="0" w:firstColumn="0" w:lastColumn="0" w:oddVBand="0" w:evenVBand="0" w:oddHBand="0" w:evenHBand="0" w:firstRowFirstColumn="0" w:firstRowLastColumn="0" w:lastRowFirstColumn="0" w:lastRowLastColumn="0"/>
            </w:pPr>
            <w:r>
              <w:t xml:space="preserve">Section </w:t>
            </w:r>
            <w:r>
              <w:fldChar w:fldCharType="begin"/>
            </w:r>
            <w:r>
              <w:instrText xml:space="preserve"> REF _Ref204606864 \r \h </w:instrText>
            </w:r>
            <w:r>
              <w:fldChar w:fldCharType="separate"/>
            </w:r>
            <w:r w:rsidR="00DB7DF1">
              <w:t>5.1.2.1.2</w:t>
            </w:r>
            <w:r>
              <w:fldChar w:fldCharType="end"/>
            </w:r>
            <w:r>
              <w:t xml:space="preserve"> </w:t>
            </w:r>
            <w:r>
              <w:fldChar w:fldCharType="begin"/>
            </w:r>
            <w:r>
              <w:instrText xml:space="preserve"> REF _Ref204606864 \h </w:instrText>
            </w:r>
            <w:r>
              <w:fldChar w:fldCharType="separate"/>
            </w:r>
            <w:r w:rsidR="00DB7DF1">
              <w:t>Suggest Amendment</w:t>
            </w:r>
            <w:r>
              <w:fldChar w:fldCharType="end"/>
            </w:r>
            <w:r>
              <w:t xml:space="preserve"> added</w:t>
            </w:r>
          </w:p>
          <w:p w14:paraId="386FDBE4" w14:textId="271B6AB9" w:rsidR="0082014D" w:rsidRDefault="00456DF6" w:rsidP="005649C7">
            <w:pPr>
              <w:pStyle w:val="TableText"/>
              <w:numPr>
                <w:ilvl w:val="0"/>
                <w:numId w:val="30"/>
              </w:numPr>
              <w:cnfStyle w:val="000000000000" w:firstRow="0" w:lastRow="0" w:firstColumn="0" w:lastColumn="0" w:oddVBand="0" w:evenVBand="0" w:oddHBand="0" w:evenHBand="0" w:firstRowFirstColumn="0" w:firstRowLastColumn="0" w:lastRowFirstColumn="0" w:lastRowLastColumn="0"/>
            </w:pPr>
            <w:r>
              <w:t xml:space="preserve">Section </w:t>
            </w:r>
            <w:r>
              <w:fldChar w:fldCharType="begin"/>
            </w:r>
            <w:r>
              <w:instrText xml:space="preserve"> REF _Ref170739088 \r \h </w:instrText>
            </w:r>
            <w:r>
              <w:fldChar w:fldCharType="separate"/>
            </w:r>
            <w:r w:rsidR="00DB7DF1">
              <w:t>5.2.3.2</w:t>
            </w:r>
            <w:r>
              <w:fldChar w:fldCharType="end"/>
            </w:r>
            <w:r>
              <w:t xml:space="preserve"> </w:t>
            </w:r>
            <w:r>
              <w:fldChar w:fldCharType="begin"/>
            </w:r>
            <w:r>
              <w:instrText xml:space="preserve"> REF _Ref170739088 \h </w:instrText>
            </w:r>
            <w:r>
              <w:fldChar w:fldCharType="separate"/>
            </w:r>
            <w:r w:rsidR="00DB7DF1" w:rsidRPr="00D375AE">
              <w:t>Control at Customs Office of Exit</w:t>
            </w:r>
            <w:r>
              <w:fldChar w:fldCharType="end"/>
            </w:r>
            <w:r>
              <w:t xml:space="preserve"> updated</w:t>
            </w:r>
          </w:p>
          <w:p w14:paraId="161E593D" w14:textId="42BCCD17" w:rsidR="00456DF6" w:rsidRDefault="00456DF6" w:rsidP="005649C7">
            <w:pPr>
              <w:pStyle w:val="TableText"/>
              <w:numPr>
                <w:ilvl w:val="0"/>
                <w:numId w:val="30"/>
              </w:numPr>
              <w:cnfStyle w:val="000000000000" w:firstRow="0" w:lastRow="0" w:firstColumn="0" w:lastColumn="0" w:oddVBand="0" w:evenVBand="0" w:oddHBand="0" w:evenHBand="0" w:firstRowFirstColumn="0" w:firstRowLastColumn="0" w:lastRowFirstColumn="0" w:lastRowLastColumn="0"/>
            </w:pPr>
            <w:r>
              <w:t xml:space="preserve">Section </w:t>
            </w:r>
            <w:r w:rsidR="00974FB8">
              <w:fldChar w:fldCharType="begin"/>
            </w:r>
            <w:r w:rsidR="00974FB8">
              <w:instrText xml:space="preserve"> REF _Ref204762814 \r \h </w:instrText>
            </w:r>
            <w:r w:rsidR="00974FB8">
              <w:fldChar w:fldCharType="separate"/>
            </w:r>
            <w:r w:rsidR="00DB7DF1">
              <w:t>5.2.3.2.1</w:t>
            </w:r>
            <w:r w:rsidR="00974FB8">
              <w:fldChar w:fldCharType="end"/>
            </w:r>
            <w:r w:rsidR="00974FB8">
              <w:t xml:space="preserve"> </w:t>
            </w:r>
            <w:r w:rsidR="00974FB8">
              <w:fldChar w:fldCharType="begin"/>
            </w:r>
            <w:r w:rsidR="00974FB8">
              <w:instrText xml:space="preserve"> REF _Ref204762814 \h </w:instrText>
            </w:r>
            <w:r w:rsidR="00974FB8">
              <w:fldChar w:fldCharType="separate"/>
            </w:r>
            <w:r w:rsidR="00DB7DF1">
              <w:t>Suggest Amendment</w:t>
            </w:r>
            <w:r w:rsidR="00974FB8">
              <w:fldChar w:fldCharType="end"/>
            </w:r>
            <w:r w:rsidR="00974FB8">
              <w:t xml:space="preserve"> </w:t>
            </w:r>
            <w:r>
              <w:t>added</w:t>
            </w:r>
          </w:p>
          <w:p w14:paraId="18F42269" w14:textId="2DCE597A" w:rsidR="00456DF6" w:rsidRDefault="00456DF6" w:rsidP="005649C7">
            <w:pPr>
              <w:pStyle w:val="TableText"/>
              <w:numPr>
                <w:ilvl w:val="0"/>
                <w:numId w:val="30"/>
              </w:numPr>
              <w:cnfStyle w:val="000000000000" w:firstRow="0" w:lastRow="0" w:firstColumn="0" w:lastColumn="0" w:oddVBand="0" w:evenVBand="0" w:oddHBand="0" w:evenHBand="0" w:firstRowFirstColumn="0" w:firstRowLastColumn="0" w:lastRowFirstColumn="0" w:lastRowLastColumn="0"/>
            </w:pPr>
            <w:r>
              <w:t xml:space="preserve">Section </w:t>
            </w:r>
            <w:r>
              <w:fldChar w:fldCharType="begin"/>
            </w:r>
            <w:r>
              <w:instrText xml:space="preserve"> REF _Ref167437523 \r \h </w:instrText>
            </w:r>
            <w:r>
              <w:fldChar w:fldCharType="separate"/>
            </w:r>
            <w:r w:rsidR="00DB7DF1">
              <w:t>5.3.2.1</w:t>
            </w:r>
            <w:r>
              <w:fldChar w:fldCharType="end"/>
            </w:r>
            <w:r>
              <w:t xml:space="preserve"> </w:t>
            </w:r>
            <w:r>
              <w:fldChar w:fldCharType="begin"/>
            </w:r>
            <w:r>
              <w:instrText xml:space="preserve"> REF _Ref167437523 \h </w:instrText>
            </w:r>
            <w:r>
              <w:fldChar w:fldCharType="separate"/>
            </w:r>
            <w:r w:rsidR="00DB7DF1" w:rsidRPr="00CD6037">
              <w:t>Control at Customs Office of Exit</w:t>
            </w:r>
            <w:r>
              <w:fldChar w:fldCharType="end"/>
            </w:r>
            <w:r>
              <w:t xml:space="preserve"> updated</w:t>
            </w:r>
          </w:p>
          <w:p w14:paraId="6232E206" w14:textId="54219CCA" w:rsidR="00456DF6" w:rsidRDefault="00456DF6" w:rsidP="005649C7">
            <w:pPr>
              <w:pStyle w:val="TableText"/>
              <w:numPr>
                <w:ilvl w:val="0"/>
                <w:numId w:val="30"/>
              </w:numPr>
              <w:cnfStyle w:val="000000000000" w:firstRow="0" w:lastRow="0" w:firstColumn="0" w:lastColumn="0" w:oddVBand="0" w:evenVBand="0" w:oddHBand="0" w:evenHBand="0" w:firstRowFirstColumn="0" w:firstRowLastColumn="0" w:lastRowFirstColumn="0" w:lastRowLastColumn="0"/>
            </w:pPr>
            <w:r>
              <w:t xml:space="preserve">Section </w:t>
            </w:r>
            <w:r w:rsidR="00974FB8">
              <w:fldChar w:fldCharType="begin"/>
            </w:r>
            <w:r w:rsidR="00974FB8">
              <w:instrText xml:space="preserve"> REF _Ref204764220 \r \h </w:instrText>
            </w:r>
            <w:r w:rsidR="00974FB8">
              <w:fldChar w:fldCharType="separate"/>
            </w:r>
            <w:r w:rsidR="00DB7DF1">
              <w:t>5.3.3.1.1</w:t>
            </w:r>
            <w:r w:rsidR="00974FB8">
              <w:fldChar w:fldCharType="end"/>
            </w:r>
            <w:r w:rsidR="00974FB8">
              <w:t xml:space="preserve">  </w:t>
            </w:r>
            <w:r w:rsidR="00974FB8">
              <w:fldChar w:fldCharType="begin"/>
            </w:r>
            <w:r w:rsidR="00974FB8">
              <w:instrText xml:space="preserve"> REF _Ref204764220 \h </w:instrText>
            </w:r>
            <w:r w:rsidR="00974FB8">
              <w:fldChar w:fldCharType="separate"/>
            </w:r>
            <w:r w:rsidR="00DB7DF1">
              <w:t>Suggest Amendment</w:t>
            </w:r>
            <w:r w:rsidR="00974FB8">
              <w:fldChar w:fldCharType="end"/>
            </w:r>
            <w:r w:rsidR="00974FB8">
              <w:t xml:space="preserve"> </w:t>
            </w:r>
            <w:r>
              <w:t>added</w:t>
            </w:r>
          </w:p>
          <w:p w14:paraId="4AC9C9F9" w14:textId="77777777" w:rsidR="001D156C" w:rsidRDefault="00095DDF" w:rsidP="00A70FBB">
            <w:pPr>
              <w:pStyle w:val="TableText"/>
              <w:cnfStyle w:val="000000000000" w:firstRow="0" w:lastRow="0" w:firstColumn="0" w:lastColumn="0" w:oddVBand="0" w:evenVBand="0" w:oddHBand="0" w:evenHBand="0" w:firstRowFirstColumn="0" w:firstRowLastColumn="0" w:lastRowFirstColumn="0" w:lastRowLastColumn="0"/>
              <w:rPr>
                <w:bCs/>
              </w:rPr>
            </w:pPr>
            <w:r>
              <w:rPr>
                <w:bCs/>
              </w:rPr>
              <w:t>“B</w:t>
            </w:r>
            <w:r w:rsidRPr="00095DDF">
              <w:rPr>
                <w:bCs/>
              </w:rPr>
              <w:t xml:space="preserve">ypass </w:t>
            </w:r>
            <w:r w:rsidR="001D156C">
              <w:rPr>
                <w:bCs/>
              </w:rPr>
              <w:t>CERTEX pre</w:t>
            </w:r>
            <w:r>
              <w:rPr>
                <w:bCs/>
              </w:rPr>
              <w:t>-</w:t>
            </w:r>
            <w:r w:rsidR="001D156C">
              <w:rPr>
                <w:bCs/>
              </w:rPr>
              <w:t>validation</w:t>
            </w:r>
            <w:r>
              <w:rPr>
                <w:bCs/>
              </w:rPr>
              <w:t>” feature:</w:t>
            </w:r>
          </w:p>
          <w:p w14:paraId="27E58F5A" w14:textId="7A1C05EF" w:rsidR="00095DDF" w:rsidRDefault="00095DDF" w:rsidP="005649C7">
            <w:pPr>
              <w:pStyle w:val="TableText"/>
              <w:numPr>
                <w:ilvl w:val="0"/>
                <w:numId w:val="33"/>
              </w:numPr>
              <w:cnfStyle w:val="000000000000" w:firstRow="0" w:lastRow="0" w:firstColumn="0" w:lastColumn="0" w:oddVBand="0" w:evenVBand="0" w:oddHBand="0" w:evenHBand="0" w:firstRowFirstColumn="0" w:firstRowLastColumn="0" w:lastRowFirstColumn="0" w:lastRowLastColumn="0"/>
            </w:pPr>
            <w:r>
              <w:t xml:space="preserve">Section </w:t>
            </w:r>
            <w:r>
              <w:fldChar w:fldCharType="begin"/>
            </w:r>
            <w:r>
              <w:instrText xml:space="preserve"> REF _Ref205294753 \r \h </w:instrText>
            </w:r>
            <w:r>
              <w:fldChar w:fldCharType="separate"/>
            </w:r>
            <w:r w:rsidR="00DB7DF1">
              <w:t>5.1.2.7</w:t>
            </w:r>
            <w:r>
              <w:fldChar w:fldCharType="end"/>
            </w:r>
            <w:r>
              <w:t xml:space="preserve"> </w:t>
            </w:r>
            <w:r>
              <w:fldChar w:fldCharType="begin"/>
            </w:r>
            <w:r>
              <w:instrText xml:space="preserve"> REF _Ref205294753 \h </w:instrText>
            </w:r>
            <w:r>
              <w:fldChar w:fldCharType="separate"/>
            </w:r>
            <w:r w:rsidR="00DB7DF1">
              <w:t>Bypass CERTEX pre-validation</w:t>
            </w:r>
            <w:r>
              <w:fldChar w:fldCharType="end"/>
            </w:r>
            <w:r>
              <w:t xml:space="preserve"> added</w:t>
            </w:r>
          </w:p>
          <w:p w14:paraId="24ADF7B9" w14:textId="77777777" w:rsidR="00FC482F" w:rsidRPr="00FC482F" w:rsidRDefault="00FC482F" w:rsidP="00A70FBB">
            <w:pPr>
              <w:pStyle w:val="TableText"/>
              <w:cnfStyle w:val="000000000000" w:firstRow="0" w:lastRow="0" w:firstColumn="0" w:lastColumn="0" w:oddVBand="0" w:evenVBand="0" w:oddHBand="0" w:evenHBand="0" w:firstRowFirstColumn="0" w:firstRowLastColumn="0" w:lastRowFirstColumn="0" w:lastRowLastColumn="0"/>
            </w:pPr>
            <w:r w:rsidRPr="00FC482F">
              <w:lastRenderedPageBreak/>
              <w:t>Rename '‎International Convention” with 'Non-AES movement'</w:t>
            </w:r>
          </w:p>
          <w:p w14:paraId="1D9AF2D4" w14:textId="2DE38858" w:rsidR="009048A2" w:rsidRDefault="00520843" w:rsidP="00A70FBB">
            <w:pPr>
              <w:pStyle w:val="TableText"/>
              <w:cnfStyle w:val="000000000000" w:firstRow="0" w:lastRow="0" w:firstColumn="0" w:lastColumn="0" w:oddVBand="0" w:evenVBand="0" w:oddHBand="0" w:evenHBand="0" w:firstRowFirstColumn="0" w:firstRowLastColumn="0" w:lastRowFirstColumn="0" w:lastRowLastColumn="0"/>
              <w:rPr>
                <w:bCs/>
              </w:rPr>
            </w:pPr>
            <w:r>
              <w:rPr>
                <w:bCs/>
              </w:rPr>
              <w:t>Busines</w:t>
            </w:r>
            <w:r w:rsidR="009048A2">
              <w:rPr>
                <w:bCs/>
              </w:rPr>
              <w:t>s</w:t>
            </w:r>
            <w:r>
              <w:rPr>
                <w:bCs/>
              </w:rPr>
              <w:t xml:space="preserve"> </w:t>
            </w:r>
            <w:r w:rsidR="007A77CE">
              <w:rPr>
                <w:bCs/>
              </w:rPr>
              <w:t>rules modification (</w:t>
            </w:r>
            <w:r w:rsidR="007A77CE" w:rsidRPr="007A77CE">
              <w:rPr>
                <w:bCs/>
              </w:rPr>
              <w:t>AES P1 - Business Rules_v10.01.xlsx</w:t>
            </w:r>
            <w:r w:rsidR="007A77CE">
              <w:rPr>
                <w:bCs/>
              </w:rPr>
              <w:t>)</w:t>
            </w:r>
            <w:r w:rsidR="009048A2">
              <w:rPr>
                <w:bCs/>
              </w:rPr>
              <w:t>:</w:t>
            </w:r>
          </w:p>
          <w:p w14:paraId="7FE454D5" w14:textId="77777777" w:rsidR="00527996" w:rsidRDefault="00FC482F" w:rsidP="005649C7">
            <w:pPr>
              <w:pStyle w:val="TableText"/>
              <w:numPr>
                <w:ilvl w:val="0"/>
                <w:numId w:val="33"/>
              </w:numPr>
              <w:cnfStyle w:val="000000000000" w:firstRow="0" w:lastRow="0" w:firstColumn="0" w:lastColumn="0" w:oddVBand="0" w:evenVBand="0" w:oddHBand="0" w:evenHBand="0" w:firstRowFirstColumn="0" w:firstRowLastColumn="0" w:lastRowFirstColumn="0" w:lastRowLastColumn="0"/>
              <w:rPr>
                <w:bCs/>
              </w:rPr>
            </w:pPr>
            <w:r w:rsidRPr="00FC482F">
              <w:rPr>
                <w:bCs/>
              </w:rPr>
              <w:t>updated: BRX007</w:t>
            </w:r>
            <w:r w:rsidR="00D97CCE">
              <w:rPr>
                <w:bCs/>
              </w:rPr>
              <w:t>, C0050</w:t>
            </w:r>
          </w:p>
          <w:p w14:paraId="19B0949D" w14:textId="131166BC" w:rsidR="00FC482F" w:rsidRPr="00527996" w:rsidRDefault="00FC482F" w:rsidP="005649C7">
            <w:pPr>
              <w:pStyle w:val="TableText"/>
              <w:numPr>
                <w:ilvl w:val="0"/>
                <w:numId w:val="33"/>
              </w:numPr>
              <w:cnfStyle w:val="000000000000" w:firstRow="0" w:lastRow="0" w:firstColumn="0" w:lastColumn="0" w:oddVBand="0" w:evenVBand="0" w:oddHBand="0" w:evenHBand="0" w:firstRowFirstColumn="0" w:firstRowLastColumn="0" w:lastRowFirstColumn="0" w:lastRowLastColumn="0"/>
              <w:rPr>
                <w:bCs/>
              </w:rPr>
            </w:pPr>
            <w:r w:rsidRPr="00527996">
              <w:rPr>
                <w:bCs/>
              </w:rPr>
              <w:t xml:space="preserve">added: </w:t>
            </w:r>
            <w:r w:rsidR="002104F8">
              <w:rPr>
                <w:bCs/>
              </w:rPr>
              <w:t xml:space="preserve">BRX161, </w:t>
            </w:r>
            <w:r w:rsidR="002104F8" w:rsidRPr="002104F8">
              <w:rPr>
                <w:bCs/>
              </w:rPr>
              <w:t>BRX16</w:t>
            </w:r>
            <w:r w:rsidR="002104F8">
              <w:rPr>
                <w:bCs/>
              </w:rPr>
              <w:t xml:space="preserve">2, </w:t>
            </w:r>
            <w:r w:rsidR="002104F8" w:rsidRPr="002104F8">
              <w:rPr>
                <w:bCs/>
              </w:rPr>
              <w:t>BRX16</w:t>
            </w:r>
            <w:r w:rsidR="002104F8">
              <w:rPr>
                <w:bCs/>
              </w:rPr>
              <w:t xml:space="preserve">3, </w:t>
            </w:r>
            <w:r w:rsidR="002104F8" w:rsidRPr="002104F8">
              <w:rPr>
                <w:bCs/>
              </w:rPr>
              <w:t>BRX16</w:t>
            </w:r>
            <w:r w:rsidR="002104F8">
              <w:rPr>
                <w:bCs/>
              </w:rPr>
              <w:t xml:space="preserve">4, </w:t>
            </w:r>
            <w:r w:rsidRPr="00527996">
              <w:rPr>
                <w:bCs/>
              </w:rPr>
              <w:t>BRX165</w:t>
            </w:r>
            <w:r w:rsidR="00EF2B65" w:rsidRPr="00527996">
              <w:rPr>
                <w:bCs/>
              </w:rPr>
              <w:t>, C0505, R0840</w:t>
            </w:r>
          </w:p>
        </w:tc>
      </w:tr>
      <w:tr w:rsidR="005604FC" w:rsidRPr="00CE726C" w14:paraId="2DF722B7" w14:textId="77777777" w:rsidTr="00A70FBB">
        <w:tc>
          <w:tcPr>
            <w:cnfStyle w:val="001000000000" w:firstRow="0" w:lastRow="0" w:firstColumn="1" w:lastColumn="0" w:oddVBand="0" w:evenVBand="0" w:oddHBand="0" w:evenHBand="0" w:firstRowFirstColumn="0" w:firstRowLastColumn="0" w:lastRowFirstColumn="0" w:lastRowLastColumn="0"/>
            <w:tcW w:w="1129" w:type="dxa"/>
          </w:tcPr>
          <w:p w14:paraId="27208A7C" w14:textId="731E3F43" w:rsidR="005604FC" w:rsidRDefault="005604FC" w:rsidP="009F5DEF">
            <w:pPr>
              <w:pStyle w:val="TableText"/>
              <w:keepNext/>
              <w:keepLines/>
              <w:jc w:val="left"/>
            </w:pPr>
            <w:r>
              <w:lastRenderedPageBreak/>
              <w:t>8.01</w:t>
            </w:r>
          </w:p>
        </w:tc>
        <w:tc>
          <w:tcPr>
            <w:tcW w:w="1560" w:type="dxa"/>
          </w:tcPr>
          <w:p w14:paraId="266D7251" w14:textId="16B8F61B" w:rsidR="005604FC" w:rsidRDefault="00460EB2" w:rsidP="009F5DEF">
            <w:pPr>
              <w:pStyle w:val="TableText"/>
              <w:keepNext/>
              <w:keepLines/>
              <w:jc w:val="left"/>
              <w:cnfStyle w:val="000000000000" w:firstRow="0" w:lastRow="0" w:firstColumn="0" w:lastColumn="0" w:oddVBand="0" w:evenVBand="0" w:oddHBand="0" w:evenHBand="0" w:firstRowFirstColumn="0" w:firstRowLastColumn="0" w:lastRowFirstColumn="0" w:lastRowLastColumn="0"/>
            </w:pPr>
            <w:r>
              <w:t>17</w:t>
            </w:r>
            <w:r w:rsidR="005604FC">
              <w:t>/</w:t>
            </w:r>
            <w:r>
              <w:t>09</w:t>
            </w:r>
            <w:r w:rsidR="005604FC">
              <w:t>/2025</w:t>
            </w:r>
          </w:p>
        </w:tc>
        <w:tc>
          <w:tcPr>
            <w:tcW w:w="7512" w:type="dxa"/>
          </w:tcPr>
          <w:p w14:paraId="6945784C" w14:textId="4A9EC7AD" w:rsidR="005604FC" w:rsidRDefault="000E45C1" w:rsidP="001A494E">
            <w:pPr>
              <w:pStyle w:val="TableText"/>
              <w:jc w:val="left"/>
              <w:cnfStyle w:val="000000000000" w:firstRow="0" w:lastRow="0" w:firstColumn="0" w:lastColumn="0" w:oddVBand="0" w:evenVBand="0" w:oddHBand="0" w:evenHBand="0" w:firstRowFirstColumn="0" w:firstRowLastColumn="0" w:lastRowFirstColumn="0" w:lastRowLastColumn="0"/>
            </w:pPr>
            <w:r>
              <w:t>S</w:t>
            </w:r>
            <w:r w:rsidR="00DA195F" w:rsidRPr="00DA195F">
              <w:t>ample for messages</w:t>
            </w:r>
            <w:r w:rsidR="00DA195F">
              <w:t xml:space="preserve"> CC507C updated:</w:t>
            </w:r>
          </w:p>
          <w:p w14:paraId="49FAC713" w14:textId="77777777" w:rsidR="00DA195F" w:rsidRDefault="00DA195F" w:rsidP="005649C7">
            <w:pPr>
              <w:pStyle w:val="TableText"/>
              <w:numPr>
                <w:ilvl w:val="0"/>
                <w:numId w:val="33"/>
              </w:num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Add of data group “Trader at Exit”</w:t>
            </w:r>
          </w:p>
          <w:p w14:paraId="161F56F9" w14:textId="77777777" w:rsidR="000E45C1" w:rsidRDefault="000E45C1" w:rsidP="00A23F26">
            <w:pPr>
              <w:pStyle w:val="TableText"/>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Export process:</w:t>
            </w:r>
          </w:p>
          <w:p w14:paraId="4FC75AE7" w14:textId="03C8F388" w:rsidR="000E45C1" w:rsidRPr="00876313" w:rsidRDefault="000E45C1" w:rsidP="005649C7">
            <w:pPr>
              <w:pStyle w:val="TableText"/>
              <w:numPr>
                <w:ilvl w:val="0"/>
                <w:numId w:val="33"/>
              </w:num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fldChar w:fldCharType="begin"/>
            </w:r>
            <w:r>
              <w:rPr>
                <w:lang w:val="en-US"/>
              </w:rPr>
              <w:instrText xml:space="preserve"> REF _Ref207181625 \r \h </w:instrText>
            </w:r>
            <w:r>
              <w:rPr>
                <w:lang w:val="en-US"/>
              </w:rPr>
            </w:r>
            <w:r>
              <w:rPr>
                <w:lang w:val="en-US"/>
              </w:rPr>
              <w:fldChar w:fldCharType="separate"/>
            </w:r>
            <w:r w:rsidR="00DB7DF1">
              <w:rPr>
                <w:lang w:val="en-US"/>
              </w:rPr>
              <w:t>5.1.7.5</w:t>
            </w:r>
            <w:r>
              <w:rPr>
                <w:lang w:val="en-US"/>
              </w:rPr>
              <w:fldChar w:fldCharType="end"/>
            </w:r>
            <w:r>
              <w:rPr>
                <w:lang w:val="en-US"/>
              </w:rPr>
              <w:t xml:space="preserve"> </w:t>
            </w:r>
            <w:r w:rsidRPr="00B258F0">
              <w:fldChar w:fldCharType="begin"/>
            </w:r>
            <w:r w:rsidRPr="00B258F0">
              <w:instrText xml:space="preserve"> REF _Ref207181625 \h </w:instrText>
            </w:r>
            <w:r w:rsidR="007F6674" w:rsidRPr="00B258F0">
              <w:instrText xml:space="preserve"> \* MERGEFORMAT </w:instrText>
            </w:r>
            <w:r w:rsidRPr="00B258F0">
              <w:fldChar w:fldCharType="separate"/>
            </w:r>
            <w:r w:rsidR="00DB7DF1" w:rsidRPr="00DB7DF1">
              <w:t>Grant automatic exit on export followed by an STC</w:t>
            </w:r>
            <w:r w:rsidRPr="00B258F0">
              <w:fldChar w:fldCharType="end"/>
            </w:r>
            <w:r>
              <w:rPr>
                <w:lang w:val="en-US"/>
              </w:rPr>
              <w:t xml:space="preserve"> added</w:t>
            </w:r>
          </w:p>
        </w:tc>
      </w:tr>
      <w:tr w:rsidR="00081B09" w:rsidRPr="00CE726C" w14:paraId="1177F38B" w14:textId="77777777" w:rsidTr="00A70FBB">
        <w:tc>
          <w:tcPr>
            <w:cnfStyle w:val="001000000000" w:firstRow="0" w:lastRow="0" w:firstColumn="1" w:lastColumn="0" w:oddVBand="0" w:evenVBand="0" w:oddHBand="0" w:evenHBand="0" w:firstRowFirstColumn="0" w:firstRowLastColumn="0" w:lastRowFirstColumn="0" w:lastRowLastColumn="0"/>
            <w:tcW w:w="1129" w:type="dxa"/>
          </w:tcPr>
          <w:p w14:paraId="48A05A34" w14:textId="4B0F92B0" w:rsidR="00081B09" w:rsidRDefault="00081B09" w:rsidP="002E0032">
            <w:pPr>
              <w:pStyle w:val="TableText"/>
              <w:jc w:val="left"/>
            </w:pPr>
            <w:r>
              <w:t>8.02</w:t>
            </w:r>
          </w:p>
        </w:tc>
        <w:tc>
          <w:tcPr>
            <w:tcW w:w="1560" w:type="dxa"/>
          </w:tcPr>
          <w:p w14:paraId="4AB154C8" w14:textId="0CBE517B" w:rsidR="00081B09" w:rsidRDefault="00081B09" w:rsidP="002E0032">
            <w:pPr>
              <w:pStyle w:val="TableText"/>
              <w:jc w:val="left"/>
              <w:cnfStyle w:val="000000000000" w:firstRow="0" w:lastRow="0" w:firstColumn="0" w:lastColumn="0" w:oddVBand="0" w:evenVBand="0" w:oddHBand="0" w:evenHBand="0" w:firstRowFirstColumn="0" w:firstRowLastColumn="0" w:lastRowFirstColumn="0" w:lastRowLastColumn="0"/>
            </w:pPr>
            <w:r>
              <w:t>25/09/2025</w:t>
            </w:r>
          </w:p>
        </w:tc>
        <w:tc>
          <w:tcPr>
            <w:tcW w:w="7512" w:type="dxa"/>
          </w:tcPr>
          <w:p w14:paraId="5D85EC3E" w14:textId="77777777" w:rsidR="00081B09" w:rsidRDefault="00081B09" w:rsidP="002E0032">
            <w:pPr>
              <w:pStyle w:val="TableText"/>
              <w:jc w:val="left"/>
              <w:cnfStyle w:val="000000000000" w:firstRow="0" w:lastRow="0" w:firstColumn="0" w:lastColumn="0" w:oddVBand="0" w:evenVBand="0" w:oddHBand="0" w:evenHBand="0" w:firstRowFirstColumn="0" w:firstRowLastColumn="0" w:lastRowFirstColumn="0" w:lastRowLastColumn="0"/>
            </w:pPr>
            <w:r>
              <w:t>STC acronym added</w:t>
            </w:r>
          </w:p>
          <w:p w14:paraId="100E58F9" w14:textId="2B3882A0" w:rsidR="00081B09" w:rsidRDefault="008F70D3" w:rsidP="002E0032">
            <w:pPr>
              <w:pStyle w:val="TableText"/>
              <w:jc w:val="left"/>
              <w:cnfStyle w:val="000000000000" w:firstRow="0" w:lastRow="0" w:firstColumn="0" w:lastColumn="0" w:oddVBand="0" w:evenVBand="0" w:oddHBand="0" w:evenHBand="0" w:firstRowFirstColumn="0" w:firstRowLastColumn="0" w:lastRowFirstColumn="0" w:lastRowLastColumn="0"/>
            </w:pPr>
            <w:r>
              <w:t>Code</w:t>
            </w:r>
            <w:r w:rsidR="00756752">
              <w:t xml:space="preserve"> List</w:t>
            </w:r>
            <w:r>
              <w:t xml:space="preserve"> </w:t>
            </w:r>
            <w:r w:rsidRPr="008F70D3">
              <w:t xml:space="preserve">NCL147 - 'InternationalConventionsProceduresTypes' </w:t>
            </w:r>
            <w:r w:rsidR="00756752">
              <w:t xml:space="preserve">renamed to </w:t>
            </w:r>
            <w:r w:rsidRPr="008F70D3">
              <w:t>'Non-AESMovementsProceduresTypes'</w:t>
            </w:r>
          </w:p>
        </w:tc>
      </w:tr>
      <w:tr w:rsidR="00EC7EF4" w:rsidRPr="00CE726C" w14:paraId="0F20015B" w14:textId="77777777" w:rsidTr="00A70FBB">
        <w:tc>
          <w:tcPr>
            <w:cnfStyle w:val="001000000000" w:firstRow="0" w:lastRow="0" w:firstColumn="1" w:lastColumn="0" w:oddVBand="0" w:evenVBand="0" w:oddHBand="0" w:evenHBand="0" w:firstRowFirstColumn="0" w:firstRowLastColumn="0" w:lastRowFirstColumn="0" w:lastRowLastColumn="0"/>
            <w:tcW w:w="1129" w:type="dxa"/>
          </w:tcPr>
          <w:p w14:paraId="2B8544A0" w14:textId="5D0CEFC0" w:rsidR="00EC7EF4" w:rsidRDefault="00EC7EF4" w:rsidP="002E0032">
            <w:pPr>
              <w:pStyle w:val="TableText"/>
              <w:jc w:val="left"/>
            </w:pPr>
            <w:r>
              <w:t>8.03</w:t>
            </w:r>
          </w:p>
        </w:tc>
        <w:tc>
          <w:tcPr>
            <w:tcW w:w="1560" w:type="dxa"/>
          </w:tcPr>
          <w:p w14:paraId="32A666B2" w14:textId="157EB1B8" w:rsidR="00EC7EF4" w:rsidRDefault="00291D98" w:rsidP="002E0032">
            <w:pPr>
              <w:pStyle w:val="TableText"/>
              <w:jc w:val="left"/>
              <w:cnfStyle w:val="000000000000" w:firstRow="0" w:lastRow="0" w:firstColumn="0" w:lastColumn="0" w:oddVBand="0" w:evenVBand="0" w:oddHBand="0" w:evenHBand="0" w:firstRowFirstColumn="0" w:firstRowLastColumn="0" w:lastRowFirstColumn="0" w:lastRowLastColumn="0"/>
            </w:pPr>
            <w:r>
              <w:t>14</w:t>
            </w:r>
            <w:r w:rsidR="00EC7EF4">
              <w:t>/10/2025</w:t>
            </w:r>
          </w:p>
        </w:tc>
        <w:tc>
          <w:tcPr>
            <w:tcW w:w="7512" w:type="dxa"/>
          </w:tcPr>
          <w:p w14:paraId="6E86ABEB" w14:textId="5DE3B6A4" w:rsidR="00A06F75" w:rsidRDefault="00A06F75" w:rsidP="002E0032">
            <w:pPr>
              <w:pStyle w:val="TableText"/>
              <w:jc w:val="left"/>
              <w:cnfStyle w:val="000000000000" w:firstRow="0" w:lastRow="0" w:firstColumn="0" w:lastColumn="0" w:oddVBand="0" w:evenVBand="0" w:oddHBand="0" w:evenHBand="0" w:firstRowFirstColumn="0" w:firstRowLastColumn="0" w:lastRowFirstColumn="0" w:lastRowLastColumn="0"/>
            </w:pPr>
            <w:r w:rsidRPr="00A06F75">
              <w:t>Messages.xlsx updated with missing information for messages</w:t>
            </w:r>
            <w:r>
              <w:t xml:space="preserve"> CCX88C</w:t>
            </w:r>
          </w:p>
          <w:p w14:paraId="33D7AF00" w14:textId="0747F4CA" w:rsidR="00EC7EF4" w:rsidRDefault="00F118ED" w:rsidP="002E0032">
            <w:pPr>
              <w:pStyle w:val="TableText"/>
              <w:jc w:val="left"/>
              <w:cnfStyle w:val="000000000000" w:firstRow="0" w:lastRow="0" w:firstColumn="0" w:lastColumn="0" w:oddVBand="0" w:evenVBand="0" w:oddHBand="0" w:evenHBand="0" w:firstRowFirstColumn="0" w:firstRowLastColumn="0" w:lastRowFirstColumn="0" w:lastRowLastColumn="0"/>
            </w:pPr>
            <w:r w:rsidRPr="00F118ED">
              <w:t>Update XSD:</w:t>
            </w:r>
            <w:r>
              <w:t xml:space="preserve"> </w:t>
            </w:r>
            <w:r w:rsidRPr="00F118ED">
              <w:t>nctypes.xsd</w:t>
            </w:r>
          </w:p>
          <w:p w14:paraId="053943A1" w14:textId="1380E006" w:rsidR="00D869A2" w:rsidRDefault="00D869A2" w:rsidP="002E0032">
            <w:pPr>
              <w:pStyle w:val="TableText"/>
              <w:cnfStyle w:val="000000000000" w:firstRow="0" w:lastRow="0" w:firstColumn="0" w:lastColumn="0" w:oddVBand="0" w:evenVBand="0" w:oddHBand="0" w:evenHBand="0" w:firstRowFirstColumn="0" w:firstRowLastColumn="0" w:lastRowFirstColumn="0" w:lastRowLastColumn="0"/>
            </w:pPr>
            <w:r w:rsidRPr="00D869A2">
              <w:t xml:space="preserve">New sample for messages: </w:t>
            </w:r>
            <w:r>
              <w:t>CCX88C</w:t>
            </w:r>
          </w:p>
          <w:p w14:paraId="6B38685C" w14:textId="77777777" w:rsidR="00F118ED" w:rsidRDefault="00327AF4" w:rsidP="002E0032">
            <w:pPr>
              <w:pStyle w:val="TableText"/>
              <w:jc w:val="left"/>
              <w:cnfStyle w:val="000000000000" w:firstRow="0" w:lastRow="0" w:firstColumn="0" w:lastColumn="0" w:oddVBand="0" w:evenVBand="0" w:oddHBand="0" w:evenHBand="0" w:firstRowFirstColumn="0" w:firstRowLastColumn="0" w:lastRowFirstColumn="0" w:lastRowLastColumn="0"/>
            </w:pPr>
            <w:r w:rsidRPr="00327AF4">
              <w:t>Code List</w:t>
            </w:r>
            <w:r>
              <w:t xml:space="preserve"> added : </w:t>
            </w:r>
          </w:p>
          <w:p w14:paraId="1A1038C0" w14:textId="4145722B" w:rsidR="00327AF4" w:rsidRDefault="00327AF4" w:rsidP="005649C7">
            <w:pPr>
              <w:pStyle w:val="TableText"/>
              <w:numPr>
                <w:ilvl w:val="0"/>
                <w:numId w:val="33"/>
              </w:numPr>
              <w:jc w:val="left"/>
              <w:cnfStyle w:val="000000000000" w:firstRow="0" w:lastRow="0" w:firstColumn="0" w:lastColumn="0" w:oddVBand="0" w:evenVBand="0" w:oddHBand="0" w:evenHBand="0" w:firstRowFirstColumn="0" w:firstRowLastColumn="0" w:lastRowFirstColumn="0" w:lastRowLastColumn="0"/>
            </w:pPr>
            <w:r>
              <w:t xml:space="preserve">CL180 – </w:t>
            </w:r>
            <w:r w:rsidR="00DE61B2" w:rsidRPr="00DE61B2">
              <w:t>FunctionalErrorCodesIeCA</w:t>
            </w:r>
          </w:p>
          <w:p w14:paraId="34BE99D3" w14:textId="75ED0484" w:rsidR="00327AF4" w:rsidRDefault="00327AF4" w:rsidP="005649C7">
            <w:pPr>
              <w:pStyle w:val="TableText"/>
              <w:numPr>
                <w:ilvl w:val="0"/>
                <w:numId w:val="33"/>
              </w:numPr>
              <w:jc w:val="left"/>
              <w:cnfStyle w:val="000000000000" w:firstRow="0" w:lastRow="0" w:firstColumn="0" w:lastColumn="0" w:oddVBand="0" w:evenVBand="0" w:oddHBand="0" w:evenHBand="0" w:firstRowFirstColumn="0" w:firstRowLastColumn="0" w:lastRowFirstColumn="0" w:lastRowLastColumn="0"/>
            </w:pPr>
            <w:r>
              <w:t xml:space="preserve">CL505 – </w:t>
            </w:r>
            <w:r w:rsidR="00DE61B2" w:rsidRPr="00DE61B2">
              <w:t>CountryWithoutZip</w:t>
            </w:r>
          </w:p>
        </w:tc>
      </w:tr>
      <w:tr w:rsidR="00D57F12" w:rsidRPr="00CE726C" w14:paraId="40A2C66D" w14:textId="77777777" w:rsidTr="00A70FBB">
        <w:tc>
          <w:tcPr>
            <w:cnfStyle w:val="001000000000" w:firstRow="0" w:lastRow="0" w:firstColumn="1" w:lastColumn="0" w:oddVBand="0" w:evenVBand="0" w:oddHBand="0" w:evenHBand="0" w:firstRowFirstColumn="0" w:firstRowLastColumn="0" w:lastRowFirstColumn="0" w:lastRowLastColumn="0"/>
            <w:tcW w:w="1129" w:type="dxa"/>
          </w:tcPr>
          <w:p w14:paraId="528946FE" w14:textId="6207DC79" w:rsidR="00D57F12" w:rsidRDefault="00D57F12" w:rsidP="002E0032">
            <w:pPr>
              <w:pStyle w:val="TableText"/>
              <w:jc w:val="left"/>
            </w:pPr>
            <w:r>
              <w:t>9.00</w:t>
            </w:r>
          </w:p>
        </w:tc>
        <w:tc>
          <w:tcPr>
            <w:tcW w:w="1560" w:type="dxa"/>
          </w:tcPr>
          <w:p w14:paraId="77756346" w14:textId="191BDA95" w:rsidR="00D57F12" w:rsidRDefault="00EC7373" w:rsidP="002E0032">
            <w:pPr>
              <w:pStyle w:val="TableText"/>
              <w:jc w:val="left"/>
              <w:cnfStyle w:val="000000000000" w:firstRow="0" w:lastRow="0" w:firstColumn="0" w:lastColumn="0" w:oddVBand="0" w:evenVBand="0" w:oddHBand="0" w:evenHBand="0" w:firstRowFirstColumn="0" w:firstRowLastColumn="0" w:lastRowFirstColumn="0" w:lastRowLastColumn="0"/>
            </w:pPr>
            <w:r>
              <w:t>12/12/2025</w:t>
            </w:r>
          </w:p>
        </w:tc>
        <w:tc>
          <w:tcPr>
            <w:tcW w:w="7512" w:type="dxa"/>
          </w:tcPr>
          <w:p w14:paraId="621A83F5" w14:textId="612193E2" w:rsidR="00D57F12" w:rsidRDefault="00461A9C" w:rsidP="002E0032">
            <w:pPr>
              <w:pStyle w:val="TableText"/>
              <w:jc w:val="left"/>
              <w:cnfStyle w:val="000000000000" w:firstRow="0" w:lastRow="0" w:firstColumn="0" w:lastColumn="0" w:oddVBand="0" w:evenVBand="0" w:oddHBand="0" w:evenHBand="0" w:firstRowFirstColumn="0" w:firstRowLastColumn="0" w:lastRowFirstColumn="0" w:lastRowLastColumn="0"/>
            </w:pPr>
            <w:r>
              <w:t xml:space="preserve">Update </w:t>
            </w:r>
            <w:r w:rsidR="003D34E1">
              <w:t xml:space="preserve">EU </w:t>
            </w:r>
            <w:r>
              <w:t>appendix with</w:t>
            </w:r>
            <w:r w:rsidR="005A79CC">
              <w:t>:</w:t>
            </w:r>
          </w:p>
          <w:p w14:paraId="271DBB0E" w14:textId="77777777" w:rsidR="005A79CC" w:rsidRDefault="005A79CC" w:rsidP="005649C7">
            <w:pPr>
              <w:pStyle w:val="TableText"/>
              <w:numPr>
                <w:ilvl w:val="0"/>
                <w:numId w:val="34"/>
              </w:numPr>
              <w:jc w:val="left"/>
              <w:cnfStyle w:val="000000000000" w:firstRow="0" w:lastRow="0" w:firstColumn="0" w:lastColumn="0" w:oddVBand="0" w:evenVBand="0" w:oddHBand="0" w:evenHBand="0" w:firstRowFirstColumn="0" w:firstRowLastColumn="0" w:lastRowFirstColumn="0" w:lastRowLastColumn="0"/>
            </w:pPr>
            <w:r>
              <w:t>Appendix X of DDNXA 5.15.2 v2.0</w:t>
            </w:r>
            <w:r w:rsidR="00017438">
              <w:t>1</w:t>
            </w:r>
          </w:p>
          <w:p w14:paraId="685375AD" w14:textId="328CEA17" w:rsidR="00017438" w:rsidRDefault="00AC07C6" w:rsidP="005649C7">
            <w:pPr>
              <w:pStyle w:val="TableText"/>
              <w:numPr>
                <w:ilvl w:val="0"/>
                <w:numId w:val="34"/>
              </w:numPr>
              <w:jc w:val="left"/>
              <w:cnfStyle w:val="000000000000" w:firstRow="0" w:lastRow="0" w:firstColumn="0" w:lastColumn="0" w:oddVBand="0" w:evenVBand="0" w:oddHBand="0" w:evenHBand="0" w:firstRowFirstColumn="0" w:firstRowLastColumn="0" w:lastRowFirstColumn="0" w:lastRowLastColumn="0"/>
            </w:pPr>
            <w:r>
              <w:t>DDNXA 5.16.1 v2.00 including details of RFC list 41</w:t>
            </w:r>
          </w:p>
          <w:p w14:paraId="42DB6FCF" w14:textId="2329F30D" w:rsidR="7F5608FD" w:rsidRDefault="7F5608FD" w:rsidP="005649C7">
            <w:pPr>
              <w:pStyle w:val="TableText"/>
              <w:numPr>
                <w:ilvl w:val="0"/>
                <w:numId w:val="34"/>
              </w:numPr>
              <w:jc w:val="left"/>
              <w:cnfStyle w:val="000000000000" w:firstRow="0" w:lastRow="0" w:firstColumn="0" w:lastColumn="0" w:oddVBand="0" w:evenVBand="0" w:oddHBand="0" w:evenHBand="0" w:firstRowFirstColumn="0" w:firstRowLastColumn="0" w:lastRowFirstColumn="0" w:lastRowLastColumn="0"/>
            </w:pPr>
            <w:r>
              <w:t>DDCOM 21.4.0 v2.00</w:t>
            </w:r>
          </w:p>
          <w:p w14:paraId="31EA61B4" w14:textId="77777777" w:rsidR="00F2333B" w:rsidRDefault="0055090D" w:rsidP="002E0032">
            <w:pPr>
              <w:pStyle w:val="TableText"/>
              <w:jc w:val="left"/>
              <w:cnfStyle w:val="000000000000" w:firstRow="0" w:lastRow="0" w:firstColumn="0" w:lastColumn="0" w:oddVBand="0" w:evenVBand="0" w:oddHBand="0" w:evenHBand="0" w:firstRowFirstColumn="0" w:firstRowLastColumn="0" w:lastRowFirstColumn="0" w:lastRowLastColumn="0"/>
            </w:pPr>
            <w:r>
              <w:t>Update in national appendix:</w:t>
            </w:r>
          </w:p>
          <w:p w14:paraId="512804C5" w14:textId="56327DCF" w:rsidR="00B34A90" w:rsidRDefault="00A7458C" w:rsidP="005649C7">
            <w:pPr>
              <w:pStyle w:val="TableText"/>
              <w:numPr>
                <w:ilvl w:val="0"/>
                <w:numId w:val="35"/>
              </w:numPr>
              <w:jc w:val="left"/>
              <w:cnfStyle w:val="000000000000" w:firstRow="0" w:lastRow="0" w:firstColumn="0" w:lastColumn="0" w:oddVBand="0" w:evenVBand="0" w:oddHBand="0" w:evenHBand="0" w:firstRowFirstColumn="0" w:firstRowLastColumn="0" w:lastRowFirstColumn="0" w:lastRowLastColumn="0"/>
            </w:pPr>
            <w:r>
              <w:t>Code lists inventory</w:t>
            </w:r>
            <w:r w:rsidR="009F2919">
              <w:t xml:space="preserve">: </w:t>
            </w:r>
          </w:p>
          <w:p w14:paraId="2CA6B950" w14:textId="261EE5D3" w:rsidR="007D3E66" w:rsidRDefault="00905979" w:rsidP="005649C7">
            <w:pPr>
              <w:pStyle w:val="TableText"/>
              <w:numPr>
                <w:ilvl w:val="1"/>
                <w:numId w:val="35"/>
              </w:numPr>
              <w:jc w:val="left"/>
              <w:cnfStyle w:val="000000000000" w:firstRow="0" w:lastRow="0" w:firstColumn="0" w:lastColumn="0" w:oddVBand="0" w:evenVBand="0" w:oddHBand="0" w:evenHBand="0" w:firstRowFirstColumn="0" w:firstRowLastColumn="0" w:lastRowFirstColumn="0" w:lastRowLastColumn="0"/>
            </w:pPr>
            <w:r>
              <w:t xml:space="preserve">National codes added for CL042, CL214, </w:t>
            </w:r>
            <w:r w:rsidR="00C5018A">
              <w:t>CL380</w:t>
            </w:r>
          </w:p>
          <w:p w14:paraId="58CE7F17" w14:textId="77777777" w:rsidR="00B30D56" w:rsidRDefault="00623021" w:rsidP="005649C7">
            <w:pPr>
              <w:pStyle w:val="TableText"/>
              <w:numPr>
                <w:ilvl w:val="1"/>
                <w:numId w:val="35"/>
              </w:numPr>
              <w:jc w:val="left"/>
              <w:cnfStyle w:val="000000000000" w:firstRow="0" w:lastRow="0" w:firstColumn="0" w:lastColumn="0" w:oddVBand="0" w:evenVBand="0" w:oddHBand="0" w:evenHBand="0" w:firstRowFirstColumn="0" w:firstRowLastColumn="0" w:lastRowFirstColumn="0" w:lastRowLastColumn="0"/>
            </w:pPr>
            <w:r>
              <w:t xml:space="preserve">National code list updated: NCL058, </w:t>
            </w:r>
            <w:r w:rsidR="00AF20BD">
              <w:t>NCL112</w:t>
            </w:r>
          </w:p>
          <w:p w14:paraId="42756751" w14:textId="6FAB1998" w:rsidR="004F154C" w:rsidRPr="008944CC" w:rsidRDefault="006823CD" w:rsidP="005649C7">
            <w:pPr>
              <w:pStyle w:val="TableText"/>
              <w:numPr>
                <w:ilvl w:val="0"/>
                <w:numId w:val="35"/>
              </w:numPr>
              <w:jc w:val="left"/>
              <w:cnfStyle w:val="000000000000" w:firstRow="0" w:lastRow="0" w:firstColumn="0" w:lastColumn="0" w:oddVBand="0" w:evenVBand="0" w:oddHBand="0" w:evenHBand="0" w:firstRowFirstColumn="0" w:firstRowLastColumn="0" w:lastRowFirstColumn="0" w:lastRowLastColumn="0"/>
            </w:pPr>
            <w:r>
              <w:t>EU rules added</w:t>
            </w:r>
            <w:r w:rsidRPr="008944CC">
              <w:t>: C0494,</w:t>
            </w:r>
            <w:r w:rsidR="002A4337" w:rsidRPr="008944CC">
              <w:t xml:space="preserve"> </w:t>
            </w:r>
            <w:r w:rsidR="00B07A3E" w:rsidRPr="008944CC">
              <w:t xml:space="preserve">C0835, </w:t>
            </w:r>
            <w:r w:rsidR="002A4337" w:rsidRPr="008944CC">
              <w:t>C0845,</w:t>
            </w:r>
            <w:r w:rsidR="004438EA" w:rsidRPr="008944CC">
              <w:t xml:space="preserve"> R0202</w:t>
            </w:r>
            <w:r w:rsidR="0075009C" w:rsidRPr="008944CC">
              <w:t>, R0522</w:t>
            </w:r>
            <w:r w:rsidR="00141084" w:rsidRPr="008944CC">
              <w:t>, C0465, S0024, C0468</w:t>
            </w:r>
            <w:r w:rsidR="000A0C2E" w:rsidRPr="008944CC">
              <w:t>, T0001, C0462</w:t>
            </w:r>
            <w:r w:rsidR="004F154C" w:rsidRPr="008944CC">
              <w:t>, R0676</w:t>
            </w:r>
          </w:p>
          <w:p w14:paraId="4FF21D84" w14:textId="76394349" w:rsidR="005D7CEA" w:rsidRPr="008944CC" w:rsidRDefault="005D7CEA" w:rsidP="005649C7">
            <w:pPr>
              <w:pStyle w:val="TableText"/>
              <w:numPr>
                <w:ilvl w:val="0"/>
                <w:numId w:val="35"/>
              </w:numPr>
              <w:jc w:val="left"/>
              <w:cnfStyle w:val="000000000000" w:firstRow="0" w:lastRow="0" w:firstColumn="0" w:lastColumn="0" w:oddVBand="0" w:evenVBand="0" w:oddHBand="0" w:evenHBand="0" w:firstRowFirstColumn="0" w:firstRowLastColumn="0" w:lastRowFirstColumn="0" w:lastRowLastColumn="0"/>
            </w:pPr>
            <w:r w:rsidRPr="008944CC">
              <w:t>EU rules updated: C0834</w:t>
            </w:r>
          </w:p>
          <w:p w14:paraId="57B3C31F" w14:textId="17679B40" w:rsidR="009A51CA" w:rsidRPr="008944CC" w:rsidRDefault="001F575B" w:rsidP="005649C7">
            <w:pPr>
              <w:pStyle w:val="TableText"/>
              <w:numPr>
                <w:ilvl w:val="0"/>
                <w:numId w:val="35"/>
              </w:numPr>
              <w:jc w:val="left"/>
              <w:cnfStyle w:val="000000000000" w:firstRow="0" w:lastRow="0" w:firstColumn="0" w:lastColumn="0" w:oddVBand="0" w:evenVBand="0" w:oddHBand="0" w:evenHBand="0" w:firstRowFirstColumn="0" w:firstRowLastColumn="0" w:lastRowFirstColumn="0" w:lastRowLastColumn="0"/>
            </w:pPr>
            <w:r w:rsidRPr="008944CC">
              <w:lastRenderedPageBreak/>
              <w:t xml:space="preserve">EU rules </w:t>
            </w:r>
            <w:r w:rsidR="006F2669" w:rsidRPr="008944CC">
              <w:t>removed</w:t>
            </w:r>
            <w:r w:rsidRPr="008944CC">
              <w:t>:</w:t>
            </w:r>
            <w:r w:rsidR="006F2669" w:rsidRPr="008944CC">
              <w:t xml:space="preserve"> R0471</w:t>
            </w:r>
          </w:p>
          <w:p w14:paraId="138DD89C" w14:textId="1CD89276" w:rsidR="00C5018A" w:rsidRPr="008944CC" w:rsidRDefault="00A22636" w:rsidP="005649C7">
            <w:pPr>
              <w:pStyle w:val="TableText"/>
              <w:numPr>
                <w:ilvl w:val="0"/>
                <w:numId w:val="35"/>
              </w:numPr>
              <w:jc w:val="left"/>
              <w:cnfStyle w:val="000000000000" w:firstRow="0" w:lastRow="0" w:firstColumn="0" w:lastColumn="0" w:oddVBand="0" w:evenVBand="0" w:oddHBand="0" w:evenHBand="0" w:firstRowFirstColumn="0" w:firstRowLastColumn="0" w:lastRowFirstColumn="0" w:lastRowLastColumn="0"/>
            </w:pPr>
            <w:r w:rsidRPr="008944CC">
              <w:t>National rule</w:t>
            </w:r>
            <w:r w:rsidR="00AF20BD" w:rsidRPr="008944CC">
              <w:t xml:space="preserve"> </w:t>
            </w:r>
            <w:r w:rsidR="002831A7" w:rsidRPr="008944CC">
              <w:t xml:space="preserve">removed: </w:t>
            </w:r>
            <w:r w:rsidR="00016D70" w:rsidRPr="008944CC">
              <w:t xml:space="preserve">BRX023, BRX030, </w:t>
            </w:r>
            <w:r w:rsidR="00E61A73" w:rsidRPr="008944CC">
              <w:t>BRX065</w:t>
            </w:r>
          </w:p>
          <w:p w14:paraId="0BDF644C" w14:textId="4C52FA7B" w:rsidR="00EF0130" w:rsidRPr="008944CC" w:rsidRDefault="00EF0130" w:rsidP="005649C7">
            <w:pPr>
              <w:pStyle w:val="TableText"/>
              <w:numPr>
                <w:ilvl w:val="0"/>
                <w:numId w:val="35"/>
              </w:numPr>
              <w:jc w:val="left"/>
              <w:cnfStyle w:val="000000000000" w:firstRow="0" w:lastRow="0" w:firstColumn="0" w:lastColumn="0" w:oddVBand="0" w:evenVBand="0" w:oddHBand="0" w:evenHBand="0" w:firstRowFirstColumn="0" w:firstRowLastColumn="0" w:lastRowFirstColumn="0" w:lastRowLastColumn="0"/>
            </w:pPr>
            <w:r w:rsidRPr="008944CC">
              <w:t>National rule added: BRX166, BRX167</w:t>
            </w:r>
          </w:p>
          <w:p w14:paraId="6D6E6EEF" w14:textId="5DB96053" w:rsidR="0055090D" w:rsidRPr="00A06F75" w:rsidRDefault="0055090D" w:rsidP="002E0032">
            <w:pPr>
              <w:pStyle w:val="TableText"/>
              <w:jc w:val="left"/>
              <w:cnfStyle w:val="000000000000" w:firstRow="0" w:lastRow="0" w:firstColumn="0" w:lastColumn="0" w:oddVBand="0" w:evenVBand="0" w:oddHBand="0" w:evenHBand="0" w:firstRowFirstColumn="0" w:firstRowLastColumn="0" w:lastRowFirstColumn="0" w:lastRowLastColumn="0"/>
            </w:pPr>
          </w:p>
        </w:tc>
      </w:tr>
      <w:tr w:rsidR="00A53CCD" w:rsidRPr="00CE726C" w14:paraId="1127835A" w14:textId="77777777" w:rsidTr="00A70FBB">
        <w:tc>
          <w:tcPr>
            <w:cnfStyle w:val="001000000000" w:firstRow="0" w:lastRow="0" w:firstColumn="1" w:lastColumn="0" w:oddVBand="0" w:evenVBand="0" w:oddHBand="0" w:evenHBand="0" w:firstRowFirstColumn="0" w:firstRowLastColumn="0" w:lastRowFirstColumn="0" w:lastRowLastColumn="0"/>
            <w:tcW w:w="1129" w:type="dxa"/>
          </w:tcPr>
          <w:p w14:paraId="369685E5" w14:textId="6E6102DE" w:rsidR="00A53CCD" w:rsidRDefault="00A53CCD" w:rsidP="002E0032">
            <w:pPr>
              <w:pStyle w:val="TableText"/>
              <w:jc w:val="left"/>
            </w:pPr>
            <w:r>
              <w:lastRenderedPageBreak/>
              <w:t>9.01</w:t>
            </w:r>
          </w:p>
        </w:tc>
        <w:tc>
          <w:tcPr>
            <w:tcW w:w="1560" w:type="dxa"/>
          </w:tcPr>
          <w:p w14:paraId="479B841F" w14:textId="27166177" w:rsidR="00A53CCD" w:rsidRDefault="009F79A8" w:rsidP="002E0032">
            <w:pPr>
              <w:pStyle w:val="TableText"/>
              <w:jc w:val="left"/>
              <w:cnfStyle w:val="000000000000" w:firstRow="0" w:lastRow="0" w:firstColumn="0" w:lastColumn="0" w:oddVBand="0" w:evenVBand="0" w:oddHBand="0" w:evenHBand="0" w:firstRowFirstColumn="0" w:firstRowLastColumn="0" w:lastRowFirstColumn="0" w:lastRowLastColumn="0"/>
            </w:pPr>
            <w:r>
              <w:t>02</w:t>
            </w:r>
            <w:r w:rsidR="00CA1B06">
              <w:t>/0</w:t>
            </w:r>
            <w:r>
              <w:t>2</w:t>
            </w:r>
            <w:r w:rsidR="00CA1B06">
              <w:t>/202</w:t>
            </w:r>
            <w:r>
              <w:t>6</w:t>
            </w:r>
          </w:p>
        </w:tc>
        <w:tc>
          <w:tcPr>
            <w:tcW w:w="7512" w:type="dxa"/>
          </w:tcPr>
          <w:p w14:paraId="36C2CD6C" w14:textId="7F086DE7" w:rsidR="00153028" w:rsidRDefault="00153028" w:rsidP="00CA1B06">
            <w:pPr>
              <w:pStyle w:val="TableText"/>
              <w:jc w:val="left"/>
              <w:cnfStyle w:val="000000000000" w:firstRow="0" w:lastRow="0" w:firstColumn="0" w:lastColumn="0" w:oddVBand="0" w:evenVBand="0" w:oddHBand="0" w:evenHBand="0" w:firstRowFirstColumn="0" w:firstRowLastColumn="0" w:lastRowFirstColumn="0" w:lastRowLastColumn="0"/>
            </w:pPr>
            <w:r>
              <w:t xml:space="preserve">Section </w:t>
            </w:r>
            <w:r w:rsidR="00451862">
              <w:fldChar w:fldCharType="begin"/>
            </w:r>
            <w:r w:rsidR="00451862">
              <w:instrText xml:space="preserve"> REF _Ref220929935 \r \h </w:instrText>
            </w:r>
            <w:r w:rsidR="00451862">
              <w:fldChar w:fldCharType="separate"/>
            </w:r>
            <w:r w:rsidR="00DB7DF1">
              <w:t>6.3.2</w:t>
            </w:r>
            <w:r w:rsidR="00451862">
              <w:fldChar w:fldCharType="end"/>
            </w:r>
            <w:r>
              <w:t xml:space="preserve"> updated: </w:t>
            </w:r>
          </w:p>
          <w:p w14:paraId="1BE40B50" w14:textId="5071BF40" w:rsidR="000A0E1F" w:rsidRDefault="00373879" w:rsidP="005649C7">
            <w:pPr>
              <w:pStyle w:val="TableText"/>
              <w:numPr>
                <w:ilvl w:val="0"/>
                <w:numId w:val="36"/>
              </w:numPr>
              <w:jc w:val="left"/>
              <w:cnfStyle w:val="000000000000" w:firstRow="0" w:lastRow="0" w:firstColumn="0" w:lastColumn="0" w:oddVBand="0" w:evenVBand="0" w:oddHBand="0" w:evenHBand="0" w:firstRowFirstColumn="0" w:firstRowLastColumn="0" w:lastRowFirstColumn="0" w:lastRowLastColumn="0"/>
            </w:pPr>
            <w:r>
              <w:t>Clarification on how to consult code lists has been added</w:t>
            </w:r>
          </w:p>
          <w:p w14:paraId="5EA72A84" w14:textId="490275A4" w:rsidR="00CA1B06" w:rsidRDefault="00CA1B06" w:rsidP="00CA1B06">
            <w:pPr>
              <w:pStyle w:val="TableText"/>
              <w:jc w:val="left"/>
              <w:cnfStyle w:val="000000000000" w:firstRow="0" w:lastRow="0" w:firstColumn="0" w:lastColumn="0" w:oddVBand="0" w:evenVBand="0" w:oddHBand="0" w:evenHBand="0" w:firstRowFirstColumn="0" w:firstRowLastColumn="0" w:lastRowFirstColumn="0" w:lastRowLastColumn="0"/>
            </w:pPr>
            <w:r>
              <w:t>Update in national appendix:</w:t>
            </w:r>
          </w:p>
          <w:p w14:paraId="6D1F85D1" w14:textId="108DBA01" w:rsidR="006C6AFB" w:rsidRDefault="00B05A46" w:rsidP="005649C7">
            <w:pPr>
              <w:pStyle w:val="TableText"/>
              <w:numPr>
                <w:ilvl w:val="0"/>
                <w:numId w:val="36"/>
              </w:numPr>
              <w:jc w:val="left"/>
              <w:cnfStyle w:val="000000000000" w:firstRow="0" w:lastRow="0" w:firstColumn="0" w:lastColumn="0" w:oddVBand="0" w:evenVBand="0" w:oddHBand="0" w:evenHBand="0" w:firstRowFirstColumn="0" w:firstRowLastColumn="0" w:lastRowFirstColumn="0" w:lastRowLastColumn="0"/>
              <w:rPr>
                <w:lang w:val="en-US"/>
              </w:rPr>
            </w:pPr>
            <w:r w:rsidRPr="00E112B7">
              <w:rPr>
                <w:lang w:val="en-US"/>
              </w:rPr>
              <w:t>XSD schema</w:t>
            </w:r>
            <w:r w:rsidR="006D756C">
              <w:rPr>
                <w:lang w:val="en-US"/>
              </w:rPr>
              <w:t>a</w:t>
            </w:r>
            <w:r w:rsidRPr="00E112B7">
              <w:rPr>
                <w:lang w:val="en-US"/>
              </w:rPr>
              <w:t xml:space="preserve"> updated</w:t>
            </w:r>
            <w:r w:rsidR="00CF3FBD" w:rsidRPr="00E112B7">
              <w:rPr>
                <w:lang w:val="en-US"/>
              </w:rPr>
              <w:t xml:space="preserve">: </w:t>
            </w:r>
            <w:r w:rsidR="006C6AFB" w:rsidRPr="00E112B7">
              <w:rPr>
                <w:lang w:val="en-US"/>
              </w:rPr>
              <w:t xml:space="preserve"> </w:t>
            </w:r>
          </w:p>
          <w:p w14:paraId="4E73C169" w14:textId="5B12F3EC" w:rsidR="00B05A46" w:rsidRPr="00E112B7" w:rsidRDefault="00551775" w:rsidP="005649C7">
            <w:pPr>
              <w:pStyle w:val="TableText"/>
              <w:numPr>
                <w:ilvl w:val="1"/>
                <w:numId w:val="36"/>
              </w:num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w:t>
            </w:r>
            <w:r w:rsidR="00D466D2" w:rsidRPr="00D466D2">
              <w:rPr>
                <w:lang w:val="en-US"/>
              </w:rPr>
              <w:t xml:space="preserve">lement </w:t>
            </w:r>
            <w:r w:rsidR="00D466D2" w:rsidRPr="00D466D2">
              <w:rPr>
                <w:i/>
                <w:iCs/>
                <w:lang w:val="en-US"/>
              </w:rPr>
              <w:t>PersonConfirmingExit</w:t>
            </w:r>
            <w:r w:rsidR="00D466D2" w:rsidRPr="00D466D2">
              <w:rPr>
                <w:lang w:val="en-US"/>
              </w:rPr>
              <w:t xml:space="preserve"> has been added </w:t>
            </w:r>
            <w:r w:rsidR="00D466D2">
              <w:rPr>
                <w:lang w:val="en-US"/>
              </w:rPr>
              <w:t xml:space="preserve">to </w:t>
            </w:r>
            <w:r w:rsidR="00CF3FBD" w:rsidRPr="00E112B7">
              <w:rPr>
                <w:lang w:val="en-US"/>
              </w:rPr>
              <w:t>CC557.xsd</w:t>
            </w:r>
          </w:p>
          <w:p w14:paraId="7DEEB871" w14:textId="0DA455AD" w:rsidR="00A53CCD" w:rsidRDefault="00D466D2" w:rsidP="005649C7">
            <w:pPr>
              <w:pStyle w:val="TableText"/>
              <w:numPr>
                <w:ilvl w:val="1"/>
                <w:numId w:val="36"/>
              </w:numPr>
              <w:jc w:val="left"/>
              <w:cnfStyle w:val="000000000000" w:firstRow="0" w:lastRow="0" w:firstColumn="0" w:lastColumn="0" w:oddVBand="0" w:evenVBand="0" w:oddHBand="0" w:evenHBand="0" w:firstRowFirstColumn="0" w:firstRowLastColumn="0" w:lastRowFirstColumn="0" w:lastRowLastColumn="0"/>
            </w:pPr>
            <w:r>
              <w:t xml:space="preserve">Cosmetic changes: </w:t>
            </w:r>
            <w:r w:rsidR="003A0AB6" w:rsidRPr="003A0AB6">
              <w:t>CC504C.xsd</w:t>
            </w:r>
            <w:r w:rsidR="003A0AB6">
              <w:t xml:space="preserve">, </w:t>
            </w:r>
            <w:r w:rsidR="003A0AB6" w:rsidRPr="003A0AB6">
              <w:t>CC50</w:t>
            </w:r>
            <w:r w:rsidR="003A0AB6">
              <w:t>9</w:t>
            </w:r>
            <w:r w:rsidR="003A0AB6" w:rsidRPr="003A0AB6">
              <w:t>C.xsd</w:t>
            </w:r>
            <w:r w:rsidR="003A0AB6">
              <w:t xml:space="preserve">, </w:t>
            </w:r>
            <w:r w:rsidR="002525B0" w:rsidRPr="002525B0">
              <w:t>CC5</w:t>
            </w:r>
            <w:r w:rsidR="002525B0">
              <w:t>29</w:t>
            </w:r>
            <w:r w:rsidR="002525B0" w:rsidRPr="002525B0">
              <w:t>C.xsd</w:t>
            </w:r>
            <w:r w:rsidR="002525B0">
              <w:t xml:space="preserve">, </w:t>
            </w:r>
            <w:r w:rsidR="002525B0" w:rsidRPr="002525B0">
              <w:t>CC5</w:t>
            </w:r>
            <w:r w:rsidR="00D7134B">
              <w:t>47</w:t>
            </w:r>
            <w:r w:rsidR="002525B0" w:rsidRPr="002525B0">
              <w:t>C.xsd</w:t>
            </w:r>
            <w:r w:rsidR="00D7134B">
              <w:t>,</w:t>
            </w:r>
            <w:r w:rsidR="00410C6D">
              <w:t xml:space="preserve"> </w:t>
            </w:r>
            <w:r w:rsidR="00410C6D" w:rsidRPr="00410C6D">
              <w:t>CC5</w:t>
            </w:r>
            <w:r w:rsidR="00410C6D">
              <w:t>51</w:t>
            </w:r>
            <w:r w:rsidR="00410C6D" w:rsidRPr="00410C6D">
              <w:t>C.xsd</w:t>
            </w:r>
            <w:r w:rsidR="00410C6D">
              <w:t xml:space="preserve">, </w:t>
            </w:r>
            <w:r w:rsidR="00410C6D" w:rsidRPr="00410C6D">
              <w:t>CC5</w:t>
            </w:r>
            <w:r w:rsidR="00410C6D">
              <w:t>56</w:t>
            </w:r>
            <w:r w:rsidR="00410C6D" w:rsidRPr="00410C6D">
              <w:t>C.xsd</w:t>
            </w:r>
            <w:r w:rsidR="00410C6D">
              <w:t xml:space="preserve">, </w:t>
            </w:r>
            <w:r w:rsidR="00410C6D" w:rsidRPr="00410C6D">
              <w:t>CC5</w:t>
            </w:r>
            <w:r w:rsidR="00410C6D">
              <w:t>57</w:t>
            </w:r>
            <w:r w:rsidR="00410C6D" w:rsidRPr="00410C6D">
              <w:t>C.xsd</w:t>
            </w:r>
            <w:r w:rsidR="00173CF8">
              <w:t xml:space="preserve">, </w:t>
            </w:r>
            <w:r w:rsidR="00331106" w:rsidRPr="00173CF8">
              <w:t>CC5</w:t>
            </w:r>
            <w:r w:rsidR="00B50712">
              <w:t>73</w:t>
            </w:r>
            <w:r w:rsidR="00331106" w:rsidRPr="00173CF8">
              <w:t>C.xsd</w:t>
            </w:r>
            <w:r w:rsidR="00B50712">
              <w:t xml:space="preserve">, </w:t>
            </w:r>
            <w:r w:rsidR="008040DF" w:rsidRPr="00173CF8">
              <w:t>CC5</w:t>
            </w:r>
            <w:r w:rsidR="008040DF">
              <w:t>9</w:t>
            </w:r>
            <w:r w:rsidR="009E05CC">
              <w:t>9</w:t>
            </w:r>
            <w:r w:rsidR="008040DF" w:rsidRPr="00173CF8">
              <w:t>C.xsd</w:t>
            </w:r>
            <w:r w:rsidR="00535E5C">
              <w:t xml:space="preserve">, </w:t>
            </w:r>
            <w:r w:rsidR="007E0E20" w:rsidRPr="00173CF8">
              <w:t>CC</w:t>
            </w:r>
            <w:r w:rsidR="007E0E20">
              <w:t>613</w:t>
            </w:r>
            <w:r w:rsidR="007E0E20" w:rsidRPr="00173CF8">
              <w:t>C.xsd</w:t>
            </w:r>
            <w:r w:rsidR="007E0E20">
              <w:t xml:space="preserve">, </w:t>
            </w:r>
            <w:r w:rsidR="007E0E20" w:rsidRPr="00173CF8">
              <w:t>CC</w:t>
            </w:r>
            <w:r w:rsidR="007E0E20">
              <w:t>615</w:t>
            </w:r>
            <w:r w:rsidR="007E0E20" w:rsidRPr="00173CF8">
              <w:t>C.xsd</w:t>
            </w:r>
            <w:r w:rsidR="007E0E20">
              <w:t xml:space="preserve">, </w:t>
            </w:r>
            <w:r w:rsidR="004E0802" w:rsidRPr="004E0802">
              <w:t>ctypes.xsd</w:t>
            </w:r>
            <w:r w:rsidR="004E0802">
              <w:t>,</w:t>
            </w:r>
            <w:r w:rsidR="00484BB1">
              <w:t xml:space="preserve"> </w:t>
            </w:r>
            <w:r w:rsidR="004E0802">
              <w:t>h</w:t>
            </w:r>
            <w:r w:rsidR="004E0802" w:rsidRPr="004E0802">
              <w:t>types.xsd</w:t>
            </w:r>
            <w:r w:rsidR="00484BB1">
              <w:t xml:space="preserve">, </w:t>
            </w:r>
            <w:r w:rsidR="006215AA" w:rsidRPr="006215AA">
              <w:t>national-types</w:t>
            </w:r>
            <w:r w:rsidR="006215AA">
              <w:t xml:space="preserve">.xsd, </w:t>
            </w:r>
            <w:r w:rsidR="00D04B64">
              <w:t>s</w:t>
            </w:r>
            <w:r w:rsidR="00D04B64" w:rsidRPr="004E0802">
              <w:t>types.xsd</w:t>
            </w:r>
          </w:p>
          <w:p w14:paraId="2F90E75A" w14:textId="26FFFA05" w:rsidR="00013633" w:rsidRDefault="00B75AEB" w:rsidP="005649C7">
            <w:pPr>
              <w:pStyle w:val="TableText"/>
              <w:numPr>
                <w:ilvl w:val="0"/>
                <w:numId w:val="36"/>
              </w:numPr>
              <w:jc w:val="left"/>
              <w:cnfStyle w:val="000000000000" w:firstRow="0" w:lastRow="0" w:firstColumn="0" w:lastColumn="0" w:oddVBand="0" w:evenVBand="0" w:oddHBand="0" w:evenHBand="0" w:firstRowFirstColumn="0" w:firstRowLastColumn="0" w:lastRowFirstColumn="0" w:lastRowLastColumn="0"/>
            </w:pPr>
            <w:r>
              <w:t xml:space="preserve">Message sample updated: </w:t>
            </w:r>
            <w:r w:rsidR="00FE3968" w:rsidRPr="00FE3968">
              <w:t>CC548C_negative.xml</w:t>
            </w:r>
          </w:p>
          <w:p w14:paraId="3428829D" w14:textId="2D1A836F" w:rsidR="00010FA2" w:rsidRDefault="00440F05" w:rsidP="005649C7">
            <w:pPr>
              <w:pStyle w:val="TableText"/>
              <w:numPr>
                <w:ilvl w:val="0"/>
                <w:numId w:val="36"/>
              </w:numPr>
              <w:jc w:val="left"/>
              <w:cnfStyle w:val="000000000000" w:firstRow="0" w:lastRow="0" w:firstColumn="0" w:lastColumn="0" w:oddVBand="0" w:evenVBand="0" w:oddHBand="0" w:evenHBand="0" w:firstRowFirstColumn="0" w:firstRowLastColumn="0" w:lastRowFirstColumn="0" w:lastRowLastColumn="0"/>
            </w:pPr>
            <w:r>
              <w:t xml:space="preserve">Message sample </w:t>
            </w:r>
            <w:r w:rsidR="004737BE">
              <w:t>added</w:t>
            </w:r>
            <w:r>
              <w:t xml:space="preserve">: </w:t>
            </w:r>
            <w:r w:rsidR="00C602DE" w:rsidRPr="00C602DE">
              <w:t>CC557C_CC507C rejection</w:t>
            </w:r>
            <w:r w:rsidR="00C602DE">
              <w:t>.xml</w:t>
            </w:r>
            <w:r w:rsidR="00831FA8">
              <w:t xml:space="preserve">, </w:t>
            </w:r>
            <w:r w:rsidR="00831FA8" w:rsidRPr="00831FA8">
              <w:t>CC557C_CC590C rejection.xml</w:t>
            </w:r>
          </w:p>
        </w:tc>
      </w:tr>
      <w:tr w:rsidR="00002C60" w:rsidRPr="00CE726C" w14:paraId="3E74BAFC" w14:textId="77777777" w:rsidTr="00A70FBB">
        <w:tc>
          <w:tcPr>
            <w:cnfStyle w:val="001000000000" w:firstRow="0" w:lastRow="0" w:firstColumn="1" w:lastColumn="0" w:oddVBand="0" w:evenVBand="0" w:oddHBand="0" w:evenHBand="0" w:firstRowFirstColumn="0" w:firstRowLastColumn="0" w:lastRowFirstColumn="0" w:lastRowLastColumn="0"/>
            <w:tcW w:w="1129" w:type="dxa"/>
          </w:tcPr>
          <w:p w14:paraId="43FCA4BB" w14:textId="0E006DA9" w:rsidR="00002C60" w:rsidRDefault="00CB704C" w:rsidP="002E0032">
            <w:pPr>
              <w:pStyle w:val="TableText"/>
              <w:jc w:val="left"/>
            </w:pPr>
            <w:r>
              <w:t>9.02</w:t>
            </w:r>
          </w:p>
        </w:tc>
        <w:tc>
          <w:tcPr>
            <w:tcW w:w="1560" w:type="dxa"/>
          </w:tcPr>
          <w:p w14:paraId="4E4864F0" w14:textId="4E8B0B55" w:rsidR="00002C60" w:rsidRDefault="004A074B" w:rsidP="002E0032">
            <w:pPr>
              <w:pStyle w:val="TableText"/>
              <w:jc w:val="left"/>
              <w:cnfStyle w:val="000000000000" w:firstRow="0" w:lastRow="0" w:firstColumn="0" w:lastColumn="0" w:oddVBand="0" w:evenVBand="0" w:oddHBand="0" w:evenHBand="0" w:firstRowFirstColumn="0" w:firstRowLastColumn="0" w:lastRowFirstColumn="0" w:lastRowLastColumn="0"/>
            </w:pPr>
            <w:r>
              <w:t>1</w:t>
            </w:r>
            <w:r w:rsidR="00001E1A">
              <w:t>1</w:t>
            </w:r>
            <w:r>
              <w:t>/03/2026</w:t>
            </w:r>
          </w:p>
        </w:tc>
        <w:tc>
          <w:tcPr>
            <w:tcW w:w="7512" w:type="dxa"/>
          </w:tcPr>
          <w:p w14:paraId="1F44F953" w14:textId="77777777" w:rsidR="005A1649" w:rsidRPr="005A1649" w:rsidRDefault="005A1649" w:rsidP="00977ED7">
            <w:pPr>
              <w:cnfStyle w:val="000000000000" w:firstRow="0" w:lastRow="0" w:firstColumn="0" w:lastColumn="0" w:oddVBand="0" w:evenVBand="0" w:oddHBand="0" w:evenHBand="0" w:firstRowFirstColumn="0" w:firstRowLastColumn="0" w:lastRowFirstColumn="0" w:lastRowLastColumn="0"/>
            </w:pPr>
            <w:r w:rsidRPr="005A1649">
              <w:t>Update in national appendix:</w:t>
            </w:r>
          </w:p>
          <w:p w14:paraId="1632216C" w14:textId="2D8F24CD" w:rsidR="00977ED7" w:rsidRPr="00977ED7" w:rsidRDefault="00977ED7" w:rsidP="005649C7">
            <w:pPr>
              <w:pStyle w:val="ListParagraph"/>
              <w:numPr>
                <w:ilvl w:val="0"/>
                <w:numId w:val="37"/>
              </w:numPr>
              <w:cnfStyle w:val="000000000000" w:firstRow="0" w:lastRow="0" w:firstColumn="0" w:lastColumn="0" w:oddVBand="0" w:evenVBand="0" w:oddHBand="0" w:evenHBand="0" w:firstRowFirstColumn="0" w:firstRowLastColumn="0" w:lastRowFirstColumn="0" w:lastRowLastColumn="0"/>
            </w:pPr>
            <w:r w:rsidRPr="00977ED7">
              <w:t>National rule updated: BRX165</w:t>
            </w:r>
          </w:p>
          <w:p w14:paraId="4A551E35" w14:textId="1B97CCEF" w:rsidR="005A1649" w:rsidRPr="00977ED7" w:rsidRDefault="005A1649" w:rsidP="00EC3690">
            <w:pPr>
              <w:cnfStyle w:val="000000000000" w:firstRow="0" w:lastRow="0" w:firstColumn="0" w:lastColumn="0" w:oddVBand="0" w:evenVBand="0" w:oddHBand="0" w:evenHBand="0" w:firstRowFirstColumn="0" w:firstRowLastColumn="0" w:lastRowFirstColumn="0" w:lastRowLastColumn="0"/>
            </w:pPr>
          </w:p>
        </w:tc>
      </w:tr>
    </w:tbl>
    <w:p w14:paraId="15F5FE20" w14:textId="77777777" w:rsidR="00A12BE0" w:rsidRPr="00A12BE0" w:rsidRDefault="00A12BE0" w:rsidP="00A12BE0"/>
    <w:p w14:paraId="3C2DB401" w14:textId="6F471B7A" w:rsidR="0032795B" w:rsidRPr="00D375AE" w:rsidRDefault="0032795B" w:rsidP="00A673C5"/>
    <w:p w14:paraId="2A62EF71" w14:textId="5432CEA0" w:rsidR="00AA451A" w:rsidRPr="00D375AE" w:rsidRDefault="005A2A40" w:rsidP="005A2A40">
      <w:pPr>
        <w:pStyle w:val="Heading1"/>
      </w:pPr>
      <w:r w:rsidRPr="00D375AE">
        <w:br w:type="page"/>
      </w:r>
      <w:bookmarkStart w:id="9" w:name="_Toc224134050"/>
      <w:r w:rsidR="00AA451A" w:rsidRPr="00D375AE">
        <w:lastRenderedPageBreak/>
        <w:t>A</w:t>
      </w:r>
      <w:r w:rsidR="000722BC" w:rsidRPr="00D375AE">
        <w:t>bbreviations and Acronyms</w:t>
      </w:r>
      <w:bookmarkEnd w:id="9"/>
    </w:p>
    <w:tbl>
      <w:tblPr>
        <w:tblStyle w:val="ARHS-Consulting"/>
        <w:tblW w:w="10201" w:type="dxa"/>
        <w:tblLook w:val="04A0" w:firstRow="1" w:lastRow="0" w:firstColumn="1" w:lastColumn="0" w:noHBand="0" w:noVBand="1"/>
      </w:tblPr>
      <w:tblGrid>
        <w:gridCol w:w="2195"/>
        <w:gridCol w:w="8006"/>
      </w:tblGrid>
      <w:tr w:rsidR="00AA451A" w:rsidRPr="00CE726C" w14:paraId="09502789" w14:textId="77777777" w:rsidTr="00A63E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5" w:type="dxa"/>
            <w:shd w:val="clear" w:color="auto" w:fill="00A1DE"/>
            <w:vAlign w:val="center"/>
          </w:tcPr>
          <w:p w14:paraId="5F3941FC" w14:textId="77777777" w:rsidR="00AA451A" w:rsidRPr="00D375AE" w:rsidRDefault="00AA451A" w:rsidP="00587D03">
            <w:pPr>
              <w:pStyle w:val="TableText"/>
              <w:jc w:val="left"/>
              <w:rPr>
                <w:b w:val="0"/>
              </w:rPr>
            </w:pPr>
            <w:r w:rsidRPr="00D375AE">
              <w:t>Abbreviation</w:t>
            </w:r>
          </w:p>
        </w:tc>
        <w:tc>
          <w:tcPr>
            <w:tcW w:w="8006" w:type="dxa"/>
            <w:shd w:val="clear" w:color="auto" w:fill="00A1DE"/>
            <w:vAlign w:val="center"/>
          </w:tcPr>
          <w:p w14:paraId="32A544E1" w14:textId="77777777" w:rsidR="00AA451A" w:rsidRPr="00D375AE" w:rsidRDefault="00AA451A" w:rsidP="00587D03">
            <w:pPr>
              <w:pStyle w:val="TableText"/>
              <w:jc w:val="left"/>
              <w:cnfStyle w:val="100000000000" w:firstRow="1" w:lastRow="0" w:firstColumn="0" w:lastColumn="0" w:oddVBand="0" w:evenVBand="0" w:oddHBand="0" w:evenHBand="0" w:firstRowFirstColumn="0" w:firstRowLastColumn="0" w:lastRowFirstColumn="0" w:lastRowLastColumn="0"/>
              <w:rPr>
                <w:b w:val="0"/>
              </w:rPr>
            </w:pPr>
            <w:r w:rsidRPr="00D375AE">
              <w:t>Meaning</w:t>
            </w:r>
          </w:p>
        </w:tc>
      </w:tr>
      <w:tr w:rsidR="00AA451A" w:rsidRPr="00C17C49" w14:paraId="05DB7FA8"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016A4DA3" w14:textId="5A85784C" w:rsidR="00AA451A" w:rsidRPr="00D375AE" w:rsidRDefault="00675FBC" w:rsidP="00587D03">
            <w:pPr>
              <w:pStyle w:val="TableText"/>
              <w:jc w:val="left"/>
            </w:pPr>
            <w:r w:rsidRPr="00D375AE">
              <w:t>ADA</w:t>
            </w:r>
          </w:p>
        </w:tc>
        <w:tc>
          <w:tcPr>
            <w:tcW w:w="8006" w:type="dxa"/>
          </w:tcPr>
          <w:p w14:paraId="66312168" w14:textId="477F7C06" w:rsidR="00AA451A" w:rsidRPr="006119FD" w:rsidRDefault="00675FBC" w:rsidP="00587D03">
            <w:pPr>
              <w:pStyle w:val="TableText"/>
              <w:jc w:val="left"/>
              <w:cnfStyle w:val="000000000000" w:firstRow="0" w:lastRow="0" w:firstColumn="0" w:lastColumn="0" w:oddVBand="0" w:evenVBand="0" w:oddHBand="0" w:evenHBand="0" w:firstRowFirstColumn="0" w:firstRowLastColumn="0" w:lastRowFirstColumn="0" w:lastRowLastColumn="0"/>
              <w:rPr>
                <w:lang w:val="fr-BE"/>
              </w:rPr>
            </w:pPr>
            <w:r w:rsidRPr="006119FD">
              <w:rPr>
                <w:lang w:val="fr-BE"/>
              </w:rPr>
              <w:t xml:space="preserve">Administration des Douanes et Accises </w:t>
            </w:r>
          </w:p>
        </w:tc>
      </w:tr>
      <w:tr w:rsidR="00675FBC" w:rsidRPr="00CE726C" w14:paraId="27A19752"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01747408" w14:textId="72DADD73" w:rsidR="00675FBC" w:rsidRPr="00D375AE" w:rsidRDefault="00675FBC" w:rsidP="00587D03">
            <w:pPr>
              <w:pStyle w:val="TableText"/>
              <w:jc w:val="left"/>
            </w:pPr>
            <w:r w:rsidRPr="00D375AE">
              <w:t>AES P1</w:t>
            </w:r>
          </w:p>
        </w:tc>
        <w:tc>
          <w:tcPr>
            <w:tcW w:w="8006" w:type="dxa"/>
          </w:tcPr>
          <w:p w14:paraId="6B93FEC4" w14:textId="16762FB7" w:rsidR="00675FBC" w:rsidRPr="00D375AE" w:rsidRDefault="00675FBC" w:rsidP="00587D03">
            <w:pPr>
              <w:pStyle w:val="TableText"/>
              <w:jc w:val="left"/>
              <w:cnfStyle w:val="000000000000" w:firstRow="0" w:lastRow="0" w:firstColumn="0" w:lastColumn="0" w:oddVBand="0" w:evenVBand="0" w:oddHBand="0" w:evenHBand="0" w:firstRowFirstColumn="0" w:firstRowLastColumn="0" w:lastRowFirstColumn="0" w:lastRowLastColumn="0"/>
            </w:pPr>
            <w:r w:rsidRPr="00D375AE">
              <w:t>Automated Export System Phase 1</w:t>
            </w:r>
          </w:p>
        </w:tc>
      </w:tr>
      <w:tr w:rsidR="00CC64C4" w:rsidRPr="00CE726C" w14:paraId="48121DF0"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0076A5E8" w14:textId="1F23C1BB" w:rsidR="00A65AED" w:rsidRPr="00D375AE" w:rsidRDefault="00A65AED" w:rsidP="00587D03">
            <w:pPr>
              <w:pStyle w:val="TableText"/>
              <w:jc w:val="left"/>
            </w:pPr>
            <w:r>
              <w:t>BCP</w:t>
            </w:r>
          </w:p>
        </w:tc>
        <w:tc>
          <w:tcPr>
            <w:tcW w:w="8006" w:type="dxa"/>
          </w:tcPr>
          <w:p w14:paraId="62C769F4" w14:textId="787CE094" w:rsidR="00A65AED" w:rsidRPr="00D375AE" w:rsidRDefault="00A65AED" w:rsidP="00587D03">
            <w:pPr>
              <w:pStyle w:val="TableText"/>
              <w:jc w:val="left"/>
              <w:cnfStyle w:val="000000000000" w:firstRow="0" w:lastRow="0" w:firstColumn="0" w:lastColumn="0" w:oddVBand="0" w:evenVBand="0" w:oddHBand="0" w:evenHBand="0" w:firstRowFirstColumn="0" w:firstRowLastColumn="0" w:lastRowFirstColumn="0" w:lastRowLastColumn="0"/>
            </w:pPr>
            <w:r>
              <w:t>Business Continuity Process</w:t>
            </w:r>
          </w:p>
        </w:tc>
      </w:tr>
      <w:tr w:rsidR="00CC64C4" w:rsidRPr="00CE726C" w14:paraId="1F5655FE"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2C29497C" w14:textId="3FC7467A" w:rsidR="009E2631" w:rsidRDefault="009E2631" w:rsidP="00587D03">
            <w:pPr>
              <w:pStyle w:val="TableText"/>
              <w:jc w:val="left"/>
            </w:pPr>
            <w:r>
              <w:t>CCE</w:t>
            </w:r>
          </w:p>
        </w:tc>
        <w:tc>
          <w:tcPr>
            <w:tcW w:w="8006" w:type="dxa"/>
          </w:tcPr>
          <w:p w14:paraId="46F4E606" w14:textId="301E14A5" w:rsidR="009E2631" w:rsidRDefault="009E2631" w:rsidP="00587D03">
            <w:pPr>
              <w:pStyle w:val="TableText"/>
              <w:jc w:val="left"/>
              <w:cnfStyle w:val="000000000000" w:firstRow="0" w:lastRow="0" w:firstColumn="0" w:lastColumn="0" w:oddVBand="0" w:evenVBand="0" w:oddHBand="0" w:evenHBand="0" w:firstRowFirstColumn="0" w:firstRowLastColumn="0" w:lastRowFirstColumn="0" w:lastRowLastColumn="0"/>
            </w:pPr>
            <w:r>
              <w:t xml:space="preserve">Centralised </w:t>
            </w:r>
            <w:r w:rsidR="0029683E">
              <w:t>C</w:t>
            </w:r>
            <w:r>
              <w:t>l</w:t>
            </w:r>
            <w:r w:rsidR="0029683E">
              <w:t>earance</w:t>
            </w:r>
          </w:p>
        </w:tc>
      </w:tr>
      <w:tr w:rsidR="006D30EB" w:rsidRPr="00CE726C" w14:paraId="7FA121F0"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2C3AB824" w14:textId="44ED77F8" w:rsidR="006D30EB" w:rsidRPr="00D375AE" w:rsidRDefault="006D30EB" w:rsidP="006D30EB">
            <w:pPr>
              <w:pStyle w:val="TableText"/>
              <w:jc w:val="left"/>
            </w:pPr>
            <w:r w:rsidRPr="00D375AE">
              <w:t>EFBT</w:t>
            </w:r>
          </w:p>
        </w:tc>
        <w:tc>
          <w:tcPr>
            <w:tcW w:w="8006" w:type="dxa"/>
          </w:tcPr>
          <w:p w14:paraId="63B70755" w14:textId="65204E84" w:rsidR="006D30EB" w:rsidRPr="00D375AE" w:rsidRDefault="006D30EB" w:rsidP="006D30EB">
            <w:pPr>
              <w:pStyle w:val="TableText"/>
              <w:jc w:val="left"/>
              <w:cnfStyle w:val="000000000000" w:firstRow="0" w:lastRow="0" w:firstColumn="0" w:lastColumn="0" w:oddVBand="0" w:evenVBand="0" w:oddHBand="0" w:evenHBand="0" w:firstRowFirstColumn="0" w:firstRowLastColumn="0" w:lastRowFirstColumn="0" w:lastRowLastColumn="0"/>
            </w:pPr>
            <w:r w:rsidRPr="00D375AE">
              <w:t>Export Followed By Transit</w:t>
            </w:r>
          </w:p>
        </w:tc>
      </w:tr>
      <w:tr w:rsidR="00915FB5" w:rsidRPr="00CE726C" w14:paraId="59DDFF8C"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5DB24A04" w14:textId="34A196DF" w:rsidR="00915FB5" w:rsidRPr="00D375AE" w:rsidRDefault="00915FB5" w:rsidP="00587D03">
            <w:pPr>
              <w:pStyle w:val="TableText"/>
              <w:jc w:val="left"/>
            </w:pPr>
            <w:r w:rsidRPr="00D375AE">
              <w:t>DDCOM</w:t>
            </w:r>
          </w:p>
        </w:tc>
        <w:tc>
          <w:tcPr>
            <w:tcW w:w="8006" w:type="dxa"/>
          </w:tcPr>
          <w:p w14:paraId="1BCE7151" w14:textId="785312F3" w:rsidR="00915FB5" w:rsidRPr="00D375AE" w:rsidRDefault="00915FB5" w:rsidP="00587D03">
            <w:pPr>
              <w:pStyle w:val="TableText"/>
              <w:jc w:val="left"/>
              <w:cnfStyle w:val="000000000000" w:firstRow="0" w:lastRow="0" w:firstColumn="0" w:lastColumn="0" w:oddVBand="0" w:evenVBand="0" w:oddHBand="0" w:evenHBand="0" w:firstRowFirstColumn="0" w:firstRowLastColumn="0" w:lastRowFirstColumn="0" w:lastRowLastColumn="0"/>
            </w:pPr>
            <w:r w:rsidRPr="00D375AE">
              <w:t>Design Document for Common Operations and Methods</w:t>
            </w:r>
          </w:p>
        </w:tc>
      </w:tr>
      <w:tr w:rsidR="00915FB5" w:rsidRPr="00CE726C" w14:paraId="127592C4"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5888C1EA" w14:textId="438C12CA" w:rsidR="00915FB5" w:rsidRPr="00D375AE" w:rsidRDefault="00915FB5" w:rsidP="00587D03">
            <w:pPr>
              <w:pStyle w:val="TableText"/>
              <w:jc w:val="left"/>
            </w:pPr>
            <w:r w:rsidRPr="00D375AE">
              <w:t>DDNXA</w:t>
            </w:r>
          </w:p>
        </w:tc>
        <w:tc>
          <w:tcPr>
            <w:tcW w:w="8006" w:type="dxa"/>
          </w:tcPr>
          <w:p w14:paraId="11841064" w14:textId="2FFCBEC2" w:rsidR="00915FB5" w:rsidRPr="00D375AE" w:rsidRDefault="00915FB5" w:rsidP="00587D03">
            <w:pPr>
              <w:pStyle w:val="TableText"/>
              <w:jc w:val="left"/>
              <w:cnfStyle w:val="000000000000" w:firstRow="0" w:lastRow="0" w:firstColumn="0" w:lastColumn="0" w:oddVBand="0" w:evenVBand="0" w:oddHBand="0" w:evenHBand="0" w:firstRowFirstColumn="0" w:firstRowLastColumn="0" w:lastRowFirstColumn="0" w:lastRowLastColumn="0"/>
            </w:pPr>
            <w:r w:rsidRPr="00D375AE">
              <w:t>Design Document for National Export Application</w:t>
            </w:r>
          </w:p>
        </w:tc>
      </w:tr>
      <w:tr w:rsidR="00675FBC" w:rsidRPr="00CE726C" w14:paraId="6C4EDC10"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22BBD49B" w14:textId="2296C5A7" w:rsidR="00675FBC" w:rsidRPr="00D375AE" w:rsidRDefault="00675FBC" w:rsidP="00675FBC">
            <w:pPr>
              <w:pStyle w:val="TableText"/>
              <w:jc w:val="left"/>
            </w:pPr>
            <w:r w:rsidRPr="00D375AE">
              <w:t>EO</w:t>
            </w:r>
          </w:p>
        </w:tc>
        <w:tc>
          <w:tcPr>
            <w:tcW w:w="8006" w:type="dxa"/>
          </w:tcPr>
          <w:p w14:paraId="1AD80545" w14:textId="6D787832" w:rsidR="00675FBC" w:rsidRPr="00D375AE" w:rsidRDefault="00F57198" w:rsidP="00675FBC">
            <w:pPr>
              <w:pStyle w:val="TableText"/>
              <w:jc w:val="left"/>
              <w:cnfStyle w:val="000000000000" w:firstRow="0" w:lastRow="0" w:firstColumn="0" w:lastColumn="0" w:oddVBand="0" w:evenVBand="0" w:oddHBand="0" w:evenHBand="0" w:firstRowFirstColumn="0" w:firstRowLastColumn="0" w:lastRowFirstColumn="0" w:lastRowLastColumn="0"/>
            </w:pPr>
            <w:r>
              <w:t>Economic Operator</w:t>
            </w:r>
          </w:p>
        </w:tc>
      </w:tr>
      <w:tr w:rsidR="006D30EB" w:rsidRPr="00CE726C" w14:paraId="4F60E5EC"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4F5D29EB" w14:textId="6D0BE9E7" w:rsidR="006D30EB" w:rsidRPr="00D375AE" w:rsidRDefault="006D30EB" w:rsidP="006D30EB">
            <w:pPr>
              <w:pStyle w:val="TableText"/>
              <w:jc w:val="left"/>
            </w:pPr>
            <w:r w:rsidRPr="00D375AE">
              <w:t>IE</w:t>
            </w:r>
          </w:p>
        </w:tc>
        <w:tc>
          <w:tcPr>
            <w:tcW w:w="8006" w:type="dxa"/>
          </w:tcPr>
          <w:p w14:paraId="441E098B" w14:textId="7D193794" w:rsidR="006D30EB" w:rsidRPr="00D375AE" w:rsidRDefault="006D30EB" w:rsidP="006D30EB">
            <w:pPr>
              <w:pStyle w:val="TableText"/>
              <w:jc w:val="left"/>
              <w:cnfStyle w:val="000000000000" w:firstRow="0" w:lastRow="0" w:firstColumn="0" w:lastColumn="0" w:oddVBand="0" w:evenVBand="0" w:oddHBand="0" w:evenHBand="0" w:firstRowFirstColumn="0" w:firstRowLastColumn="0" w:lastRowFirstColumn="0" w:lastRowLastColumn="0"/>
            </w:pPr>
            <w:r w:rsidRPr="00D375AE">
              <w:t>Information Exchange</w:t>
            </w:r>
          </w:p>
        </w:tc>
      </w:tr>
      <w:tr w:rsidR="006D30EB" w:rsidRPr="00CE726C" w14:paraId="2227D934"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3E8C0546" w14:textId="7AE80A0A" w:rsidR="006D30EB" w:rsidRPr="00D375AE" w:rsidRDefault="006D30EB" w:rsidP="006D30EB">
            <w:pPr>
              <w:pStyle w:val="TableText"/>
              <w:jc w:val="left"/>
            </w:pPr>
            <w:r w:rsidRPr="00D375AE">
              <w:t>LRN</w:t>
            </w:r>
          </w:p>
        </w:tc>
        <w:tc>
          <w:tcPr>
            <w:tcW w:w="8006" w:type="dxa"/>
          </w:tcPr>
          <w:p w14:paraId="1CB335E8" w14:textId="32D62E20" w:rsidR="006D30EB" w:rsidRPr="00D375AE" w:rsidRDefault="006D30EB" w:rsidP="006D30EB">
            <w:pPr>
              <w:pStyle w:val="TableText"/>
              <w:jc w:val="left"/>
              <w:cnfStyle w:val="000000000000" w:firstRow="0" w:lastRow="0" w:firstColumn="0" w:lastColumn="0" w:oddVBand="0" w:evenVBand="0" w:oddHBand="0" w:evenHBand="0" w:firstRowFirstColumn="0" w:firstRowLastColumn="0" w:lastRowFirstColumn="0" w:lastRowLastColumn="0"/>
            </w:pPr>
            <w:r w:rsidRPr="00D375AE">
              <w:t>Local Reference Number</w:t>
            </w:r>
          </w:p>
        </w:tc>
      </w:tr>
      <w:tr w:rsidR="00675FBC" w:rsidRPr="00CE726C" w14:paraId="7B17E194"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08BD9455" w14:textId="18CFA43E" w:rsidR="00675FBC" w:rsidRPr="00D375AE" w:rsidRDefault="00675FBC" w:rsidP="00675FBC">
            <w:pPr>
              <w:pStyle w:val="TableText"/>
              <w:jc w:val="left"/>
            </w:pPr>
            <w:r w:rsidRPr="00D375AE">
              <w:t>LUCCS</w:t>
            </w:r>
          </w:p>
        </w:tc>
        <w:tc>
          <w:tcPr>
            <w:tcW w:w="8006" w:type="dxa"/>
          </w:tcPr>
          <w:p w14:paraId="6BF041C4" w14:textId="0EAA7D7B" w:rsidR="00675FBC" w:rsidRPr="00D375AE" w:rsidRDefault="00675FBC" w:rsidP="00675FBC">
            <w:pPr>
              <w:pStyle w:val="TableText"/>
              <w:jc w:val="left"/>
              <w:cnfStyle w:val="000000000000" w:firstRow="0" w:lastRow="0" w:firstColumn="0" w:lastColumn="0" w:oddVBand="0" w:evenVBand="0" w:oddHBand="0" w:evenHBand="0" w:firstRowFirstColumn="0" w:firstRowLastColumn="0" w:lastRowFirstColumn="0" w:lastRowLastColumn="0"/>
            </w:pPr>
            <w:r w:rsidRPr="00D375AE">
              <w:t>Luxembourg Customs Clearance System</w:t>
            </w:r>
          </w:p>
        </w:tc>
      </w:tr>
      <w:tr w:rsidR="006D30EB" w:rsidRPr="00CE726C" w14:paraId="11DA9A42"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2FFD8228" w14:textId="5D2C53C1" w:rsidR="006D30EB" w:rsidRPr="00D375AE" w:rsidRDefault="006D30EB" w:rsidP="006D30EB">
            <w:pPr>
              <w:pStyle w:val="TableText"/>
              <w:jc w:val="left"/>
            </w:pPr>
            <w:r w:rsidRPr="00D375AE">
              <w:t>MRN</w:t>
            </w:r>
          </w:p>
        </w:tc>
        <w:tc>
          <w:tcPr>
            <w:tcW w:w="8006" w:type="dxa"/>
          </w:tcPr>
          <w:p w14:paraId="2B77112C" w14:textId="0895FA5E" w:rsidR="006D30EB" w:rsidRPr="00D375AE" w:rsidRDefault="006D30EB" w:rsidP="006D30EB">
            <w:pPr>
              <w:pStyle w:val="TableText"/>
              <w:jc w:val="left"/>
              <w:cnfStyle w:val="000000000000" w:firstRow="0" w:lastRow="0" w:firstColumn="0" w:lastColumn="0" w:oddVBand="0" w:evenVBand="0" w:oddHBand="0" w:evenHBand="0" w:firstRowFirstColumn="0" w:firstRowLastColumn="0" w:lastRowFirstColumn="0" w:lastRowLastColumn="0"/>
            </w:pPr>
            <w:r w:rsidRPr="00D375AE">
              <w:t>Master Reference Number</w:t>
            </w:r>
          </w:p>
        </w:tc>
      </w:tr>
      <w:tr w:rsidR="006D30EB" w:rsidRPr="00CE726C" w14:paraId="26F60B56"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7748A6E5" w14:textId="49EE35D9" w:rsidR="006D30EB" w:rsidRPr="00D375AE" w:rsidRDefault="006D30EB" w:rsidP="006D30EB">
            <w:pPr>
              <w:pStyle w:val="TableText"/>
              <w:jc w:val="left"/>
            </w:pPr>
            <w:r w:rsidRPr="00D375AE">
              <w:t>XML</w:t>
            </w:r>
          </w:p>
        </w:tc>
        <w:tc>
          <w:tcPr>
            <w:tcW w:w="8006" w:type="dxa"/>
          </w:tcPr>
          <w:p w14:paraId="3937A65D" w14:textId="2CA9E50B" w:rsidR="006D30EB" w:rsidRPr="00D375AE" w:rsidRDefault="006D30EB" w:rsidP="006D30EB">
            <w:pPr>
              <w:pStyle w:val="TableText"/>
              <w:jc w:val="left"/>
              <w:cnfStyle w:val="000000000000" w:firstRow="0" w:lastRow="0" w:firstColumn="0" w:lastColumn="0" w:oddVBand="0" w:evenVBand="0" w:oddHBand="0" w:evenHBand="0" w:firstRowFirstColumn="0" w:firstRowLastColumn="0" w:lastRowFirstColumn="0" w:lastRowLastColumn="0"/>
            </w:pPr>
            <w:r w:rsidRPr="00D375AE">
              <w:t>eXtensible Markup Language</w:t>
            </w:r>
          </w:p>
        </w:tc>
      </w:tr>
      <w:tr w:rsidR="00CC64C4" w:rsidRPr="00CE726C" w14:paraId="7AAB88BF"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724C7523" w14:textId="1D1A53AF" w:rsidR="00595202" w:rsidRDefault="00595202" w:rsidP="00595202">
            <w:pPr>
              <w:pStyle w:val="TableText"/>
              <w:jc w:val="left"/>
            </w:pPr>
            <w:r>
              <w:t>e-AD</w:t>
            </w:r>
          </w:p>
        </w:tc>
        <w:tc>
          <w:tcPr>
            <w:tcW w:w="8006" w:type="dxa"/>
          </w:tcPr>
          <w:p w14:paraId="7A36C77B" w14:textId="55599D55" w:rsidR="00595202" w:rsidRPr="00595202" w:rsidRDefault="00595202" w:rsidP="00595202">
            <w:pPr>
              <w:pStyle w:val="TableText"/>
              <w:jc w:val="left"/>
              <w:cnfStyle w:val="000000000000" w:firstRow="0" w:lastRow="0" w:firstColumn="0" w:lastColumn="0" w:oddVBand="0" w:evenVBand="0" w:oddHBand="0" w:evenHBand="0" w:firstRowFirstColumn="0" w:firstRowLastColumn="0" w:lastRowFirstColumn="0" w:lastRowLastColumn="0"/>
              <w:rPr>
                <w:szCs w:val="20"/>
              </w:rPr>
            </w:pPr>
            <w:r w:rsidRPr="00A63EBE">
              <w:rPr>
                <w:szCs w:val="20"/>
              </w:rPr>
              <w:t>Electronic Administrative Document</w:t>
            </w:r>
          </w:p>
        </w:tc>
      </w:tr>
      <w:tr w:rsidR="00CC64C4" w:rsidRPr="00CE726C" w14:paraId="1200EFEE"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26DD7E91" w14:textId="6A0CC89E" w:rsidR="00CA3D83" w:rsidRDefault="00CA3D83" w:rsidP="00A63EBE">
            <w:pPr>
              <w:pStyle w:val="TableText"/>
            </w:pPr>
            <w:r>
              <w:t>ARC</w:t>
            </w:r>
          </w:p>
        </w:tc>
        <w:tc>
          <w:tcPr>
            <w:tcW w:w="8006" w:type="dxa"/>
          </w:tcPr>
          <w:p w14:paraId="1A4D35CD" w14:textId="04992940" w:rsidR="00CA3D83" w:rsidRPr="00CA3D83" w:rsidRDefault="00CA3D83" w:rsidP="00CA3D83">
            <w:pPr>
              <w:pStyle w:val="TableText"/>
              <w:jc w:val="left"/>
              <w:cnfStyle w:val="000000000000" w:firstRow="0" w:lastRow="0" w:firstColumn="0" w:lastColumn="0" w:oddVBand="0" w:evenVBand="0" w:oddHBand="0" w:evenHBand="0" w:firstRowFirstColumn="0" w:firstRowLastColumn="0" w:lastRowFirstColumn="0" w:lastRowLastColumn="0"/>
              <w:rPr>
                <w:szCs w:val="20"/>
              </w:rPr>
            </w:pPr>
            <w:r w:rsidRPr="00A63EBE">
              <w:rPr>
                <w:szCs w:val="20"/>
              </w:rPr>
              <w:t>Administrative Reference Code</w:t>
            </w:r>
          </w:p>
        </w:tc>
      </w:tr>
      <w:tr w:rsidR="004F3CBC" w:rsidRPr="00CE726C" w14:paraId="0FBD0A1E"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45B32D8C" w14:textId="6239DFE9" w:rsidR="004F3CBC" w:rsidRDefault="004F3CBC" w:rsidP="00F66481">
            <w:pPr>
              <w:pStyle w:val="TableText"/>
            </w:pPr>
            <w:r>
              <w:rPr>
                <w:rFonts w:asciiTheme="majorHAnsi" w:hAnsiTheme="majorHAnsi" w:cstheme="majorHAnsi"/>
                <w:szCs w:val="20"/>
              </w:rPr>
              <w:t>SCO</w:t>
            </w:r>
          </w:p>
        </w:tc>
        <w:tc>
          <w:tcPr>
            <w:tcW w:w="8006" w:type="dxa"/>
          </w:tcPr>
          <w:p w14:paraId="05E72682" w14:textId="758A9C54" w:rsidR="004F3CBC" w:rsidRPr="00F66481" w:rsidRDefault="004F3CBC" w:rsidP="00CA3D83">
            <w:pPr>
              <w:pStyle w:val="TableText"/>
              <w:jc w:val="left"/>
              <w:cnfStyle w:val="000000000000" w:firstRow="0" w:lastRow="0" w:firstColumn="0" w:lastColumn="0" w:oddVBand="0" w:evenVBand="0" w:oddHBand="0" w:evenHBand="0" w:firstRowFirstColumn="0" w:firstRowLastColumn="0" w:lastRowFirstColumn="0" w:lastRowLastColumn="0"/>
              <w:rPr>
                <w:szCs w:val="20"/>
              </w:rPr>
            </w:pPr>
            <w:r>
              <w:rPr>
                <w:szCs w:val="20"/>
              </w:rPr>
              <w:t>Supervising Customs Office</w:t>
            </w:r>
          </w:p>
        </w:tc>
      </w:tr>
      <w:tr w:rsidR="007F1F71" w:rsidRPr="00CE726C" w14:paraId="23780066"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5808084F" w14:textId="3C947A33" w:rsidR="007F1F71" w:rsidRDefault="007F1F71" w:rsidP="00F66481">
            <w:pPr>
              <w:pStyle w:val="TableText"/>
              <w:rPr>
                <w:rFonts w:asciiTheme="majorHAnsi" w:hAnsiTheme="majorHAnsi" w:cstheme="majorHAnsi"/>
                <w:szCs w:val="20"/>
              </w:rPr>
            </w:pPr>
            <w:r w:rsidRPr="007F1F71">
              <w:rPr>
                <w:rFonts w:asciiTheme="majorHAnsi" w:hAnsiTheme="majorHAnsi" w:cstheme="majorHAnsi"/>
                <w:szCs w:val="20"/>
              </w:rPr>
              <w:t>STC</w:t>
            </w:r>
          </w:p>
        </w:tc>
        <w:tc>
          <w:tcPr>
            <w:tcW w:w="8006" w:type="dxa"/>
          </w:tcPr>
          <w:p w14:paraId="4733A61A" w14:textId="13341A93" w:rsidR="007F1F71" w:rsidRDefault="00E352B2" w:rsidP="00CA3D83">
            <w:pPr>
              <w:pStyle w:val="TableText"/>
              <w:jc w:val="left"/>
              <w:cnfStyle w:val="000000000000" w:firstRow="0" w:lastRow="0" w:firstColumn="0" w:lastColumn="0" w:oddVBand="0" w:evenVBand="0" w:oddHBand="0" w:evenHBand="0" w:firstRowFirstColumn="0" w:firstRowLastColumn="0" w:lastRowFirstColumn="0" w:lastRowLastColumn="0"/>
              <w:rPr>
                <w:szCs w:val="20"/>
              </w:rPr>
            </w:pPr>
            <w:r w:rsidRPr="00E352B2">
              <w:rPr>
                <w:szCs w:val="20"/>
              </w:rPr>
              <w:t>Single Transport Contract</w:t>
            </w:r>
          </w:p>
        </w:tc>
      </w:tr>
      <w:tr w:rsidR="004F3CBC" w:rsidRPr="00CE726C" w14:paraId="20653D48"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4EBEDFE6" w14:textId="213C5411" w:rsidR="004F3CBC" w:rsidRDefault="004F3CBC" w:rsidP="00F66481">
            <w:pPr>
              <w:pStyle w:val="TableText"/>
              <w:rPr>
                <w:rFonts w:asciiTheme="majorHAnsi" w:hAnsiTheme="majorHAnsi" w:cstheme="majorHAnsi"/>
                <w:szCs w:val="20"/>
              </w:rPr>
            </w:pPr>
            <w:r>
              <w:rPr>
                <w:rFonts w:asciiTheme="majorHAnsi" w:hAnsiTheme="majorHAnsi" w:cstheme="majorHAnsi"/>
                <w:szCs w:val="20"/>
              </w:rPr>
              <w:t>PCO</w:t>
            </w:r>
          </w:p>
        </w:tc>
        <w:tc>
          <w:tcPr>
            <w:tcW w:w="8006" w:type="dxa"/>
          </w:tcPr>
          <w:p w14:paraId="0BA0518D" w14:textId="1E2CCA70" w:rsidR="004F3CBC" w:rsidRPr="00F66481" w:rsidRDefault="004F3CBC" w:rsidP="00CA3D83">
            <w:pPr>
              <w:pStyle w:val="TableText"/>
              <w:jc w:val="left"/>
              <w:cnfStyle w:val="000000000000" w:firstRow="0" w:lastRow="0" w:firstColumn="0" w:lastColumn="0" w:oddVBand="0" w:evenVBand="0" w:oddHBand="0" w:evenHBand="0" w:firstRowFirstColumn="0" w:firstRowLastColumn="0" w:lastRowFirstColumn="0" w:lastRowLastColumn="0"/>
              <w:rPr>
                <w:szCs w:val="20"/>
              </w:rPr>
            </w:pPr>
            <w:r>
              <w:rPr>
                <w:szCs w:val="20"/>
              </w:rPr>
              <w:t>Presentation Customs Office</w:t>
            </w:r>
          </w:p>
        </w:tc>
      </w:tr>
      <w:tr w:rsidR="00F3530F" w:rsidRPr="00CE726C" w14:paraId="6174AF11" w14:textId="77777777" w:rsidTr="00A63EBE">
        <w:tc>
          <w:tcPr>
            <w:cnfStyle w:val="001000000000" w:firstRow="0" w:lastRow="0" w:firstColumn="1" w:lastColumn="0" w:oddVBand="0" w:evenVBand="0" w:oddHBand="0" w:evenHBand="0" w:firstRowFirstColumn="0" w:firstRowLastColumn="0" w:lastRowFirstColumn="0" w:lastRowLastColumn="0"/>
            <w:tcW w:w="2195" w:type="dxa"/>
          </w:tcPr>
          <w:p w14:paraId="37E6DD3B" w14:textId="277A16FF" w:rsidR="00F3530F" w:rsidRDefault="00F3530F" w:rsidP="00F66481">
            <w:pPr>
              <w:pStyle w:val="TableText"/>
              <w:rPr>
                <w:rFonts w:asciiTheme="majorHAnsi" w:hAnsiTheme="majorHAnsi" w:cstheme="majorHAnsi"/>
                <w:szCs w:val="20"/>
              </w:rPr>
            </w:pPr>
            <w:r>
              <w:rPr>
                <w:rFonts w:asciiTheme="majorHAnsi" w:hAnsiTheme="majorHAnsi" w:cstheme="majorHAnsi"/>
                <w:szCs w:val="20"/>
              </w:rPr>
              <w:t>RFI</w:t>
            </w:r>
          </w:p>
        </w:tc>
        <w:tc>
          <w:tcPr>
            <w:tcW w:w="8006" w:type="dxa"/>
          </w:tcPr>
          <w:p w14:paraId="2EC1F22F" w14:textId="1A026B3F" w:rsidR="00F3530F" w:rsidRDefault="00F3530F" w:rsidP="00CA3D83">
            <w:pPr>
              <w:pStyle w:val="TableText"/>
              <w:jc w:val="left"/>
              <w:cnfStyle w:val="000000000000" w:firstRow="0" w:lastRow="0" w:firstColumn="0" w:lastColumn="0" w:oddVBand="0" w:evenVBand="0" w:oddHBand="0" w:evenHBand="0" w:firstRowFirstColumn="0" w:firstRowLastColumn="0" w:lastRowFirstColumn="0" w:lastRowLastColumn="0"/>
              <w:rPr>
                <w:szCs w:val="20"/>
              </w:rPr>
            </w:pPr>
            <w:r>
              <w:rPr>
                <w:szCs w:val="20"/>
              </w:rPr>
              <w:t>Request for information</w:t>
            </w:r>
          </w:p>
        </w:tc>
      </w:tr>
    </w:tbl>
    <w:p w14:paraId="6AF4AD5F" w14:textId="264174A5" w:rsidR="00D140FA" w:rsidRPr="00D375AE" w:rsidRDefault="006D30EB" w:rsidP="006D30EB">
      <w:pPr>
        <w:pStyle w:val="Tablecaption"/>
      </w:pPr>
      <w:bookmarkStart w:id="10" w:name="_Toc224134102"/>
      <w:r w:rsidRPr="00D375AE">
        <w:t xml:space="preserve">Table </w:t>
      </w:r>
      <w:r>
        <w:fldChar w:fldCharType="begin"/>
      </w:r>
      <w:r w:rsidRPr="00B20992">
        <w:instrText xml:space="preserve"> SEQ Table \* ARABIC </w:instrText>
      </w:r>
      <w:r>
        <w:fldChar w:fldCharType="separate"/>
      </w:r>
      <w:r w:rsidR="00DB7DF1">
        <w:rPr>
          <w:noProof/>
        </w:rPr>
        <w:t>1</w:t>
      </w:r>
      <w:r>
        <w:fldChar w:fldCharType="end"/>
      </w:r>
      <w:r w:rsidRPr="00D375AE">
        <w:t>: Abbreviations and Acronyms</w:t>
      </w:r>
      <w:bookmarkEnd w:id="10"/>
    </w:p>
    <w:p w14:paraId="187DFA5D" w14:textId="77777777" w:rsidR="00D140FA" w:rsidRPr="00D375AE" w:rsidRDefault="00D140FA" w:rsidP="00D140FA">
      <w:pPr>
        <w:pStyle w:val="Tablecaption"/>
        <w:jc w:val="both"/>
      </w:pPr>
    </w:p>
    <w:p w14:paraId="1E0DF61D" w14:textId="43E738E1" w:rsidR="00AA451A" w:rsidRPr="00D375AE" w:rsidRDefault="00AA451A" w:rsidP="00A673C5">
      <w:pPr>
        <w:pStyle w:val="Tablecaption"/>
        <w:jc w:val="both"/>
      </w:pPr>
      <w:r w:rsidRPr="00D375AE">
        <w:br w:type="page"/>
      </w:r>
    </w:p>
    <w:p w14:paraId="4AC5B9A5" w14:textId="0FA3E828" w:rsidR="009764BF" w:rsidRPr="00D375AE" w:rsidRDefault="00A02994" w:rsidP="008537D2">
      <w:pPr>
        <w:pStyle w:val="Heading1"/>
      </w:pPr>
      <w:bookmarkStart w:id="11" w:name="_Toc224134051"/>
      <w:r w:rsidRPr="00D375AE">
        <w:lastRenderedPageBreak/>
        <w:t>Introduction</w:t>
      </w:r>
      <w:bookmarkEnd w:id="2"/>
      <w:bookmarkEnd w:id="3"/>
      <w:bookmarkEnd w:id="4"/>
      <w:bookmarkEnd w:id="5"/>
      <w:bookmarkEnd w:id="6"/>
      <w:bookmarkEnd w:id="7"/>
      <w:bookmarkEnd w:id="8"/>
      <w:bookmarkEnd w:id="11"/>
    </w:p>
    <w:p w14:paraId="024E9D8D" w14:textId="2106145C" w:rsidR="00A9169D" w:rsidRPr="00D375AE" w:rsidRDefault="005C2064" w:rsidP="00A9169D">
      <w:r w:rsidRPr="00D375AE">
        <w:t xml:space="preserve">The purpose of this document is to specify the </w:t>
      </w:r>
      <w:r w:rsidR="00C26B46" w:rsidRPr="00D375AE">
        <w:t xml:space="preserve">Message Implementation Guide </w:t>
      </w:r>
      <w:r w:rsidR="003C4F8E" w:rsidRPr="00D375AE">
        <w:t xml:space="preserve">for </w:t>
      </w:r>
      <w:r w:rsidR="00181C89" w:rsidRPr="00D375AE">
        <w:t>Export</w:t>
      </w:r>
      <w:r w:rsidR="003C4F8E" w:rsidRPr="00D375AE">
        <w:t xml:space="preserve"> </w:t>
      </w:r>
      <w:r w:rsidRPr="00D375AE">
        <w:t xml:space="preserve">between the </w:t>
      </w:r>
      <w:r w:rsidR="003A3F02" w:rsidRPr="00D375AE">
        <w:t xml:space="preserve">Luxembourg </w:t>
      </w:r>
      <w:r w:rsidR="008B7731" w:rsidRPr="00D375AE">
        <w:t>Customs</w:t>
      </w:r>
      <w:r w:rsidR="003A3F02" w:rsidRPr="00D375AE">
        <w:t xml:space="preserve"> Clearance System (LUCCS) </w:t>
      </w:r>
      <w:r w:rsidRPr="00D375AE">
        <w:t xml:space="preserve">and the </w:t>
      </w:r>
      <w:r w:rsidR="00F57198">
        <w:t>Economic Operator</w:t>
      </w:r>
      <w:r w:rsidRPr="00D375AE">
        <w:t>s</w:t>
      </w:r>
      <w:r w:rsidR="0070142B" w:rsidRPr="00D375AE">
        <w:t xml:space="preserve"> that will be applicable for</w:t>
      </w:r>
      <w:r w:rsidR="00E02770">
        <w:t xml:space="preserve"> </w:t>
      </w:r>
      <w:r w:rsidR="00AA0F60" w:rsidRPr="00D375AE">
        <w:t xml:space="preserve">AES </w:t>
      </w:r>
      <w:r w:rsidR="0070142B" w:rsidRPr="00D375AE">
        <w:t xml:space="preserve">“Phase </w:t>
      </w:r>
      <w:r w:rsidR="00AA0F60" w:rsidRPr="00D375AE">
        <w:t>1</w:t>
      </w:r>
      <w:r w:rsidR="0070142B" w:rsidRPr="00D375AE">
        <w:t>”</w:t>
      </w:r>
      <w:r w:rsidR="00EF2642">
        <w:t xml:space="preserve">. This version is applicable as of </w:t>
      </w:r>
      <w:r w:rsidR="00725DA6">
        <w:rPr>
          <w:b/>
          <w:bCs/>
        </w:rPr>
        <w:t xml:space="preserve"> </w:t>
      </w:r>
      <w:r w:rsidR="00AD4A6C">
        <w:rPr>
          <w:b/>
          <w:bCs/>
        </w:rPr>
        <w:t>27</w:t>
      </w:r>
      <w:r w:rsidR="00AD4A6C" w:rsidRPr="00B95996">
        <w:rPr>
          <w:b/>
          <w:bCs/>
          <w:vertAlign w:val="superscript"/>
        </w:rPr>
        <w:t>th</w:t>
      </w:r>
      <w:r w:rsidR="00AD4A6C">
        <w:rPr>
          <w:b/>
          <w:bCs/>
        </w:rPr>
        <w:t xml:space="preserve"> </w:t>
      </w:r>
      <w:r w:rsidR="00725DA6" w:rsidRPr="00C4293A">
        <w:rPr>
          <w:b/>
          <w:bCs/>
        </w:rPr>
        <w:t>of</w:t>
      </w:r>
      <w:r w:rsidR="002E0032">
        <w:rPr>
          <w:b/>
          <w:bCs/>
        </w:rPr>
        <w:t xml:space="preserve"> </w:t>
      </w:r>
      <w:r w:rsidR="00AD4A6C">
        <w:rPr>
          <w:b/>
          <w:bCs/>
        </w:rPr>
        <w:t>February</w:t>
      </w:r>
      <w:r w:rsidR="00725DA6" w:rsidRPr="00C4293A">
        <w:rPr>
          <w:b/>
          <w:bCs/>
        </w:rPr>
        <w:t xml:space="preserve"> 202</w:t>
      </w:r>
      <w:r w:rsidR="00A16687">
        <w:rPr>
          <w:b/>
          <w:bCs/>
        </w:rPr>
        <w:t>6</w:t>
      </w:r>
    </w:p>
    <w:p w14:paraId="416C97DB" w14:textId="345AB2C4" w:rsidR="00AF57E4" w:rsidRPr="00D375AE" w:rsidRDefault="00AF57E4" w:rsidP="00AF57E4">
      <w:r w:rsidRPr="00D375AE">
        <w:t>This document covers A1, A2, A3, B1, B2, B3, B4, C1 and C2 declarations.</w:t>
      </w:r>
    </w:p>
    <w:p w14:paraId="492BBDB8" w14:textId="77777777" w:rsidR="0070142B" w:rsidRPr="00D375AE" w:rsidRDefault="0070142B" w:rsidP="0070142B">
      <w:r w:rsidRPr="00D375AE">
        <w:t xml:space="preserve">The following sections contain details to illustrate the different activity flows for the different Master Processes along with the sub processes and exceptional processes which can occur at different stages of the master processes. </w:t>
      </w:r>
    </w:p>
    <w:p w14:paraId="3A14E269" w14:textId="55EF5D9E" w:rsidR="007053DC" w:rsidRPr="00D375AE" w:rsidRDefault="0070142B" w:rsidP="0070142B">
      <w:r w:rsidRPr="00D375AE">
        <w:t>In addition to this document, all the technical specifications to design and build messages are available in the appendices.</w:t>
      </w:r>
    </w:p>
    <w:p w14:paraId="5ED7B2D6" w14:textId="561A5FBD" w:rsidR="00BB182F" w:rsidRPr="00D375AE" w:rsidRDefault="00BB182F" w:rsidP="0070142B">
      <w:r w:rsidRPr="00D375AE">
        <w:rPr>
          <w:rFonts w:cs="Arial"/>
          <w:sz w:val="22"/>
        </w:rPr>
        <w:br w:type="page"/>
      </w:r>
    </w:p>
    <w:p w14:paraId="2BCA99F8" w14:textId="3AC01F27" w:rsidR="004E0E7A" w:rsidRPr="00D375AE" w:rsidRDefault="00E20954" w:rsidP="00DD0399">
      <w:pPr>
        <w:pStyle w:val="Heading1"/>
      </w:pPr>
      <w:bookmarkStart w:id="12" w:name="_Toc224134052"/>
      <w:r w:rsidRPr="00D375AE">
        <w:lastRenderedPageBreak/>
        <w:t>Registration</w:t>
      </w:r>
      <w:r w:rsidR="00741C84" w:rsidRPr="00D375AE">
        <w:t xml:space="preserve"> Procedure</w:t>
      </w:r>
      <w:bookmarkEnd w:id="12"/>
    </w:p>
    <w:p w14:paraId="24D183E2" w14:textId="77777777" w:rsidR="004E0E7A" w:rsidRPr="00D375AE" w:rsidRDefault="004E0E7A" w:rsidP="00FD2F35">
      <w:pPr>
        <w:pStyle w:val="Heading2"/>
      </w:pPr>
      <w:bookmarkStart w:id="13" w:name="_Toc224134053"/>
      <w:r w:rsidRPr="00D375AE">
        <w:t>Procedure</w:t>
      </w:r>
      <w:bookmarkEnd w:id="13"/>
    </w:p>
    <w:p w14:paraId="0C4C14DA" w14:textId="77777777" w:rsidR="00FC4B7D" w:rsidRPr="00D375AE" w:rsidRDefault="00741C84" w:rsidP="00342375">
      <w:r w:rsidRPr="00D375AE">
        <w:t xml:space="preserve">The </w:t>
      </w:r>
      <w:r w:rsidR="00C26B46" w:rsidRPr="00D375AE">
        <w:t xml:space="preserve">registration procedure is available </w:t>
      </w:r>
      <w:r w:rsidR="00FC4B7D" w:rsidRPr="00D375AE">
        <w:t>on the ADA website:</w:t>
      </w:r>
    </w:p>
    <w:p w14:paraId="028CCF9B" w14:textId="669A0673" w:rsidR="004E0E7A" w:rsidRPr="00D375AE" w:rsidRDefault="00FC4B7D" w:rsidP="00342375">
      <w:pPr>
        <w:jc w:val="left"/>
      </w:pPr>
      <w:hyperlink r:id="rId12" w:history="1">
        <w:r w:rsidRPr="00D375AE">
          <w:rPr>
            <w:rStyle w:val="Hyperlink"/>
          </w:rPr>
          <w:t>https://douanes.public.lu/fr/services-ligne/edouanes/LUCCS.html</w:t>
        </w:r>
      </w:hyperlink>
      <w:r w:rsidRPr="00D375AE">
        <w:t xml:space="preserve"> </w:t>
      </w:r>
    </w:p>
    <w:p w14:paraId="7189BE52" w14:textId="7B378F69" w:rsidR="004E0E7A" w:rsidRPr="00D375AE" w:rsidRDefault="00741C84" w:rsidP="004E0E7A">
      <w:pPr>
        <w:pStyle w:val="Heading2"/>
      </w:pPr>
      <w:bookmarkStart w:id="14" w:name="_Toc224134054"/>
      <w:r w:rsidRPr="00D375AE">
        <w:t xml:space="preserve">Contact </w:t>
      </w:r>
      <w:r w:rsidR="006F1F34" w:rsidRPr="00D375AE">
        <w:t>Persons</w:t>
      </w:r>
      <w:bookmarkEnd w:id="14"/>
    </w:p>
    <w:tbl>
      <w:tblPr>
        <w:tblStyle w:val="ARHS-Consulting"/>
        <w:tblW w:w="10403" w:type="dxa"/>
        <w:tblLayout w:type="fixed"/>
        <w:tblLook w:val="04A0" w:firstRow="1" w:lastRow="0" w:firstColumn="1" w:lastColumn="0" w:noHBand="0" w:noVBand="1"/>
      </w:tblPr>
      <w:tblGrid>
        <w:gridCol w:w="2148"/>
        <w:gridCol w:w="3517"/>
        <w:gridCol w:w="2658"/>
        <w:gridCol w:w="2080"/>
      </w:tblGrid>
      <w:tr w:rsidR="004E0E7A" w:rsidRPr="00CE726C" w14:paraId="66C9A8C8" w14:textId="77777777" w:rsidTr="00741C8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2218CA10" w14:textId="77777777" w:rsidR="004E0E7A" w:rsidRPr="00D375AE" w:rsidRDefault="004E0E7A" w:rsidP="00CF64CF">
            <w:r w:rsidRPr="00D375AE">
              <w:rPr>
                <w:rFonts w:cs="Arial"/>
                <w:sz w:val="22"/>
              </w:rPr>
              <w:t>Contact</w:t>
            </w:r>
          </w:p>
        </w:tc>
        <w:tc>
          <w:tcPr>
            <w:tcW w:w="3517" w:type="dxa"/>
          </w:tcPr>
          <w:p w14:paraId="2C0C94B1" w14:textId="77777777" w:rsidR="004E0E7A" w:rsidRPr="00D375AE" w:rsidRDefault="004E0E7A" w:rsidP="00CF64CF">
            <w:pPr>
              <w:cnfStyle w:val="100000000000" w:firstRow="1" w:lastRow="0" w:firstColumn="0" w:lastColumn="0" w:oddVBand="0" w:evenVBand="0" w:oddHBand="0" w:evenHBand="0" w:firstRowFirstColumn="0" w:firstRowLastColumn="0" w:lastRowFirstColumn="0" w:lastRowLastColumn="0"/>
            </w:pPr>
            <w:r w:rsidRPr="00D375AE">
              <w:rPr>
                <w:rFonts w:cs="Arial"/>
                <w:sz w:val="22"/>
              </w:rPr>
              <w:t>Role</w:t>
            </w:r>
          </w:p>
        </w:tc>
        <w:tc>
          <w:tcPr>
            <w:tcW w:w="2658" w:type="dxa"/>
          </w:tcPr>
          <w:p w14:paraId="79B10BB6" w14:textId="77777777" w:rsidR="004E0E7A" w:rsidRPr="00D375AE" w:rsidRDefault="004E0E7A" w:rsidP="00CF64CF">
            <w:pPr>
              <w:cnfStyle w:val="100000000000" w:firstRow="1" w:lastRow="0" w:firstColumn="0" w:lastColumn="0" w:oddVBand="0" w:evenVBand="0" w:oddHBand="0" w:evenHBand="0" w:firstRowFirstColumn="0" w:firstRowLastColumn="0" w:lastRowFirstColumn="0" w:lastRowLastColumn="0"/>
            </w:pPr>
            <w:r w:rsidRPr="00D375AE">
              <w:rPr>
                <w:rFonts w:cs="Arial"/>
                <w:sz w:val="22"/>
              </w:rPr>
              <w:t>Email</w:t>
            </w:r>
          </w:p>
        </w:tc>
        <w:tc>
          <w:tcPr>
            <w:tcW w:w="2080" w:type="dxa"/>
          </w:tcPr>
          <w:p w14:paraId="181B34EA" w14:textId="77777777" w:rsidR="004E0E7A" w:rsidRPr="00D375AE" w:rsidRDefault="004E0E7A" w:rsidP="00CF64CF">
            <w:pPr>
              <w:cnfStyle w:val="100000000000" w:firstRow="1" w:lastRow="0" w:firstColumn="0" w:lastColumn="0" w:oddVBand="0" w:evenVBand="0" w:oddHBand="0" w:evenHBand="0" w:firstRowFirstColumn="0" w:firstRowLastColumn="0" w:lastRowFirstColumn="0" w:lastRowLastColumn="0"/>
            </w:pPr>
            <w:r w:rsidRPr="00D375AE">
              <w:rPr>
                <w:rFonts w:cs="Arial"/>
                <w:sz w:val="22"/>
              </w:rPr>
              <w:t>Tel</w:t>
            </w:r>
          </w:p>
        </w:tc>
      </w:tr>
      <w:tr w:rsidR="004E0E7A" w:rsidRPr="00CE726C" w14:paraId="3FA90B6D" w14:textId="77777777" w:rsidTr="00741C84">
        <w:tc>
          <w:tcPr>
            <w:cnfStyle w:val="001000000000" w:firstRow="0" w:lastRow="0" w:firstColumn="1" w:lastColumn="0" w:oddVBand="0" w:evenVBand="0" w:oddHBand="0" w:evenHBand="0" w:firstRowFirstColumn="0" w:firstRowLastColumn="0" w:lastRowFirstColumn="0" w:lastRowLastColumn="0"/>
            <w:tcW w:w="2148" w:type="dxa"/>
          </w:tcPr>
          <w:p w14:paraId="615CEE33" w14:textId="2DF929ED" w:rsidR="004E0E7A" w:rsidRPr="00D375AE" w:rsidRDefault="004E0E7A" w:rsidP="00CF64CF">
            <w:pPr>
              <w:rPr>
                <w:rFonts w:cs="Arial"/>
                <w:szCs w:val="20"/>
              </w:rPr>
            </w:pPr>
            <w:r w:rsidRPr="00D375AE">
              <w:rPr>
                <w:rFonts w:cs="Arial"/>
                <w:szCs w:val="20"/>
              </w:rPr>
              <w:t>Service Desk ADA</w:t>
            </w:r>
          </w:p>
        </w:tc>
        <w:tc>
          <w:tcPr>
            <w:tcW w:w="3517" w:type="dxa"/>
          </w:tcPr>
          <w:p w14:paraId="452B09CC" w14:textId="4ACA3DD7" w:rsidR="004E0E7A" w:rsidRPr="00D375AE" w:rsidRDefault="004E0E7A" w:rsidP="00CF64CF">
            <w:pPr>
              <w:cnfStyle w:val="000000000000" w:firstRow="0" w:lastRow="0" w:firstColumn="0" w:lastColumn="0" w:oddVBand="0" w:evenVBand="0" w:oddHBand="0" w:evenHBand="0" w:firstRowFirstColumn="0" w:firstRowLastColumn="0" w:lastRowFirstColumn="0" w:lastRowLastColumn="0"/>
              <w:rPr>
                <w:szCs w:val="20"/>
              </w:rPr>
            </w:pPr>
            <w:r w:rsidRPr="00D375AE">
              <w:rPr>
                <w:rFonts w:ascii="ArialMT" w:hAnsi="ArialMT" w:cs="ArialMT"/>
                <w:szCs w:val="20"/>
              </w:rPr>
              <w:t>Support technique et fonctionnel</w:t>
            </w:r>
          </w:p>
        </w:tc>
        <w:tc>
          <w:tcPr>
            <w:tcW w:w="2658" w:type="dxa"/>
          </w:tcPr>
          <w:p w14:paraId="1F23A6D6" w14:textId="3C8351E8" w:rsidR="004E0E7A" w:rsidRPr="00D375AE" w:rsidRDefault="004E0E7A" w:rsidP="00CF64CF">
            <w:pPr>
              <w:cnfStyle w:val="000000000000" w:firstRow="0" w:lastRow="0" w:firstColumn="0" w:lastColumn="0" w:oddVBand="0" w:evenVBand="0" w:oddHBand="0" w:evenHBand="0" w:firstRowFirstColumn="0" w:firstRowLastColumn="0" w:lastRowFirstColumn="0" w:lastRowLastColumn="0"/>
              <w:rPr>
                <w:szCs w:val="20"/>
              </w:rPr>
            </w:pPr>
            <w:r w:rsidRPr="00D375AE">
              <w:rPr>
                <w:rFonts w:ascii="ArialMT" w:hAnsi="ArialMT" w:cs="ArialMT"/>
                <w:color w:val="0000FF"/>
                <w:szCs w:val="20"/>
              </w:rPr>
              <w:t>servicedesk@do.etat.lu</w:t>
            </w:r>
          </w:p>
        </w:tc>
        <w:tc>
          <w:tcPr>
            <w:tcW w:w="2080" w:type="dxa"/>
          </w:tcPr>
          <w:p w14:paraId="35C41D69" w14:textId="23AA4F8C" w:rsidR="004E0E7A" w:rsidRPr="00D375AE" w:rsidRDefault="004E0E7A" w:rsidP="00CF64CF">
            <w:pPr>
              <w:cnfStyle w:val="000000000000" w:firstRow="0" w:lastRow="0" w:firstColumn="0" w:lastColumn="0" w:oddVBand="0" w:evenVBand="0" w:oddHBand="0" w:evenHBand="0" w:firstRowFirstColumn="0" w:firstRowLastColumn="0" w:lastRowFirstColumn="0" w:lastRowLastColumn="0"/>
              <w:rPr>
                <w:szCs w:val="20"/>
              </w:rPr>
            </w:pPr>
            <w:r w:rsidRPr="00D375AE">
              <w:rPr>
                <w:rFonts w:ascii="ArialMT" w:hAnsi="ArialMT" w:cs="ArialMT"/>
                <w:szCs w:val="20"/>
              </w:rPr>
              <w:t>+352 2818 2000</w:t>
            </w:r>
          </w:p>
        </w:tc>
      </w:tr>
    </w:tbl>
    <w:p w14:paraId="03EA910E" w14:textId="674C63EF" w:rsidR="00BB182F" w:rsidRPr="00D375AE" w:rsidRDefault="00BB182F">
      <w:pPr>
        <w:spacing w:line="240" w:lineRule="auto"/>
        <w:rPr>
          <w:highlight w:val="yellow"/>
        </w:rPr>
      </w:pPr>
      <w:r w:rsidRPr="00D375AE">
        <w:rPr>
          <w:highlight w:val="yellow"/>
        </w:rPr>
        <w:br w:type="page"/>
      </w:r>
    </w:p>
    <w:p w14:paraId="46DE4A6D" w14:textId="09328D27" w:rsidR="00E94CBE" w:rsidRPr="00D375AE" w:rsidRDefault="00AF57E4" w:rsidP="00E94CBE">
      <w:pPr>
        <w:pStyle w:val="Heading1"/>
      </w:pPr>
      <w:bookmarkStart w:id="15" w:name="_Toc224134055"/>
      <w:r w:rsidRPr="00D375AE">
        <w:lastRenderedPageBreak/>
        <w:t>Export</w:t>
      </w:r>
      <w:r w:rsidR="00E94CBE" w:rsidRPr="00D375AE">
        <w:t xml:space="preserve"> Specifications</w:t>
      </w:r>
      <w:bookmarkEnd w:id="15"/>
    </w:p>
    <w:p w14:paraId="27D6FD56" w14:textId="6E357107" w:rsidR="007053DC" w:rsidRPr="00D375AE" w:rsidRDefault="0016159B" w:rsidP="0016159B">
      <w:r w:rsidRPr="00D375AE">
        <w:t xml:space="preserve">The below sections focus only on the process flows applicable to the </w:t>
      </w:r>
      <w:r w:rsidR="00F57198">
        <w:t>Economic Operator</w:t>
      </w:r>
      <w:r w:rsidRPr="00D375AE">
        <w:t xml:space="preserve">s and on the messages to be directly exchanged between the </w:t>
      </w:r>
      <w:r w:rsidR="00F57198">
        <w:t>Economic Operator</w:t>
      </w:r>
      <w:r w:rsidRPr="00D375AE">
        <w:t xml:space="preserve"> and the LUCCS system. Each process flow is depicted by a diagram and complemented with a task description. </w:t>
      </w:r>
    </w:p>
    <w:p w14:paraId="6DCD79E6" w14:textId="27A5056E" w:rsidR="00AF57E4" w:rsidRPr="00D375AE" w:rsidRDefault="0016159B" w:rsidP="00AF57E4">
      <w:r w:rsidRPr="00D375AE">
        <w:t>The diagrams are available in multiple formats (drawio, PDF and PNG) in the Appendix</w:t>
      </w:r>
      <w:r w:rsidR="00B45479" w:rsidRPr="00D375AE">
        <w:t xml:space="preserve"> National</w:t>
      </w:r>
      <w:r w:rsidRPr="00D375AE">
        <w:t xml:space="preserve"> folder, under the subfolder ‘1. Business Process and messages flow’.</w:t>
      </w:r>
    </w:p>
    <w:p w14:paraId="7DDC5B92" w14:textId="0817E70E" w:rsidR="00DF07A8" w:rsidRPr="00D375AE" w:rsidRDefault="007E7773" w:rsidP="003D3ED9">
      <w:pPr>
        <w:pStyle w:val="Heading2"/>
        <w:spacing w:line="240" w:lineRule="auto"/>
      </w:pPr>
      <w:bookmarkStart w:id="16" w:name="_Ref146872805"/>
      <w:bookmarkStart w:id="17" w:name="_Ref146872814"/>
      <w:bookmarkStart w:id="18" w:name="_Toc224134056"/>
      <w:r w:rsidRPr="00D375AE">
        <w:t>E</w:t>
      </w:r>
      <w:r w:rsidR="000A3457" w:rsidRPr="00D375AE">
        <w:t>xport</w:t>
      </w:r>
      <w:r w:rsidRPr="00D375AE">
        <w:t xml:space="preserve"> </w:t>
      </w:r>
      <w:r w:rsidR="007053DC" w:rsidRPr="00D375AE">
        <w:t>process</w:t>
      </w:r>
      <w:bookmarkEnd w:id="16"/>
      <w:bookmarkEnd w:id="17"/>
      <w:bookmarkEnd w:id="18"/>
    </w:p>
    <w:p w14:paraId="6EBAEEF7" w14:textId="6EC8CAF6" w:rsidR="006D30EB" w:rsidRPr="00D375AE" w:rsidRDefault="00C243F4" w:rsidP="0016159B">
      <w:r w:rsidRPr="00D375AE">
        <w:t>The export process covers the lifecycle of export declarations.</w:t>
      </w:r>
    </w:p>
    <w:p w14:paraId="3A9F59B7" w14:textId="73523614" w:rsidR="00C243F4" w:rsidRPr="00D375AE" w:rsidRDefault="007E7773" w:rsidP="006D30EB">
      <w:pPr>
        <w:pStyle w:val="Heading3"/>
        <w:rPr>
          <w:rStyle w:val="Heading3Char"/>
        </w:rPr>
      </w:pPr>
      <w:bookmarkStart w:id="19" w:name="_Ref170466671"/>
      <w:bookmarkStart w:id="20" w:name="_Ref170466677"/>
      <w:bookmarkStart w:id="21" w:name="_Toc224134057"/>
      <w:r w:rsidRPr="00D375AE">
        <w:rPr>
          <w:rStyle w:val="Heading3Char"/>
        </w:rPr>
        <w:t>Core flow</w:t>
      </w:r>
      <w:bookmarkEnd w:id="19"/>
      <w:bookmarkEnd w:id="20"/>
      <w:bookmarkEnd w:id="21"/>
      <w:r w:rsidR="00CA02FB" w:rsidRPr="00D375AE">
        <w:rPr>
          <w:rStyle w:val="Heading3Char"/>
        </w:rPr>
        <w:t xml:space="preserve"> </w:t>
      </w:r>
    </w:p>
    <w:p w14:paraId="24FAAB86" w14:textId="6DA53AF9" w:rsidR="00C243F4" w:rsidRPr="00D375AE" w:rsidRDefault="00C243F4" w:rsidP="00C243F4">
      <w:pPr>
        <w:rPr>
          <w:i/>
        </w:rPr>
      </w:pPr>
      <w:r w:rsidRPr="00D375AE">
        <w:t>The current section describes the scenario of standard Export process.</w:t>
      </w:r>
    </w:p>
    <w:p w14:paraId="0F9D0265" w14:textId="26050DB8" w:rsidR="0016159B" w:rsidRPr="00D375AE" w:rsidRDefault="00C243F4" w:rsidP="00C243F4">
      <w:pPr>
        <w:pStyle w:val="Heading4"/>
        <w:rPr>
          <w:rStyle w:val="Heading3Char"/>
        </w:rPr>
      </w:pPr>
      <w:bookmarkStart w:id="22" w:name="_Toc224134058"/>
      <w:r w:rsidRPr="00D375AE">
        <w:rPr>
          <w:rStyle w:val="Heading3Char"/>
        </w:rPr>
        <w:t xml:space="preserve">At </w:t>
      </w:r>
      <w:r w:rsidR="008430D4" w:rsidRPr="00D375AE">
        <w:rPr>
          <w:rStyle w:val="Heading3Char"/>
        </w:rPr>
        <w:t>Office of Export</w:t>
      </w:r>
      <w:bookmarkEnd w:id="22"/>
    </w:p>
    <w:p w14:paraId="010C143C" w14:textId="133E194C" w:rsidR="00E571DB" w:rsidRPr="00D375AE" w:rsidRDefault="00E571DB" w:rsidP="00E571DB">
      <w:r w:rsidRPr="00D375AE">
        <w:t xml:space="preserve">The export process for the </w:t>
      </w:r>
      <w:r w:rsidR="00F57198">
        <w:t>Economic Operator</w:t>
      </w:r>
      <w:r w:rsidR="00E45F6B" w:rsidRPr="00D375AE">
        <w:t xml:space="preserve"> </w:t>
      </w:r>
      <w:r w:rsidRPr="00D375AE">
        <w:t xml:space="preserve">at </w:t>
      </w:r>
      <w:r w:rsidR="00A061C3" w:rsidRPr="00D375AE">
        <w:t xml:space="preserve">Customs </w:t>
      </w:r>
      <w:r w:rsidRPr="00D375AE">
        <w:t xml:space="preserve">Office of Export can be considered as a sequence of </w:t>
      </w:r>
      <w:r w:rsidR="006B3B95" w:rsidRPr="00D375AE">
        <w:t>three</w:t>
      </w:r>
      <w:r w:rsidRPr="00D375AE">
        <w:t xml:space="preserve"> steps:</w:t>
      </w:r>
    </w:p>
    <w:p w14:paraId="4770F05D" w14:textId="37AE508C" w:rsidR="00E571DB" w:rsidRPr="00D375AE" w:rsidRDefault="00E571DB" w:rsidP="00E93047">
      <w:pPr>
        <w:pStyle w:val="ListParagraph"/>
        <w:numPr>
          <w:ilvl w:val="0"/>
          <w:numId w:val="11"/>
        </w:numPr>
      </w:pPr>
      <w:r w:rsidRPr="00D375AE">
        <w:t xml:space="preserve">The acceptance of the export </w:t>
      </w:r>
      <w:r w:rsidR="00BA303E" w:rsidRPr="00D375AE" w:rsidDel="002079F7">
        <w:t>declaration.</w:t>
      </w:r>
      <w:r w:rsidR="00247DF6">
        <w:t xml:space="preserve"> </w:t>
      </w:r>
    </w:p>
    <w:p w14:paraId="0478D5C2" w14:textId="74B0E85D" w:rsidR="005B37B1" w:rsidRPr="00D375AE" w:rsidRDefault="00E571DB" w:rsidP="00E93047">
      <w:pPr>
        <w:pStyle w:val="ListParagraph"/>
        <w:numPr>
          <w:ilvl w:val="0"/>
          <w:numId w:val="11"/>
        </w:numPr>
      </w:pPr>
      <w:r w:rsidRPr="00D375AE">
        <w:t xml:space="preserve">The release of the goods under the export procedure when </w:t>
      </w:r>
      <w:r w:rsidR="0040755D" w:rsidRPr="00D375AE">
        <w:t>the Customs Office of Export</w:t>
      </w:r>
      <w:r w:rsidRPr="00D375AE">
        <w:t xml:space="preserve"> decides not to control the </w:t>
      </w:r>
      <w:r w:rsidR="00BA303E" w:rsidRPr="00D375AE" w:rsidDel="002079F7">
        <w:t>goods.</w:t>
      </w:r>
    </w:p>
    <w:p w14:paraId="1E884CF6" w14:textId="79C76D71" w:rsidR="00E87074" w:rsidRPr="00D375AE" w:rsidRDefault="00E87074" w:rsidP="00E93047">
      <w:pPr>
        <w:pStyle w:val="ListParagraph"/>
        <w:numPr>
          <w:ilvl w:val="0"/>
          <w:numId w:val="11"/>
        </w:numPr>
      </w:pPr>
      <w:r w:rsidRPr="00D375AE">
        <w:t xml:space="preserve">The notification that the movement successfully exited by </w:t>
      </w:r>
      <w:r w:rsidR="0040755D" w:rsidRPr="00D375AE">
        <w:t>the Customs Office of Export</w:t>
      </w:r>
      <w:r w:rsidRPr="00D375AE">
        <w:t xml:space="preserve"> when all the formalities are completed successfully at </w:t>
      </w:r>
      <w:r w:rsidR="00C4796E" w:rsidRPr="00D375AE">
        <w:t>the Customs Office of Exit</w:t>
      </w:r>
      <w:r w:rsidRPr="00D375AE">
        <w:rPr>
          <w:rFonts w:asciiTheme="majorHAnsi" w:hAnsiTheme="majorHAnsi" w:cstheme="majorHAnsi"/>
          <w:szCs w:val="20"/>
        </w:rPr>
        <w:t>.</w:t>
      </w:r>
    </w:p>
    <w:p w14:paraId="70EEF9A6" w14:textId="789D134E" w:rsidR="005322D1" w:rsidRPr="00D375AE" w:rsidRDefault="005322D1">
      <w:pPr>
        <w:pStyle w:val="Heading5"/>
      </w:pPr>
      <w:bookmarkStart w:id="23" w:name="_Office_of_Export_1"/>
      <w:bookmarkStart w:id="24" w:name="_Ref129352492"/>
      <w:bookmarkStart w:id="25" w:name="_Ref128735477"/>
      <w:bookmarkEnd w:id="23"/>
      <w:r w:rsidRPr="00D375AE">
        <w:lastRenderedPageBreak/>
        <w:t xml:space="preserve">Office of Export </w:t>
      </w:r>
      <w:r w:rsidR="005B37B1" w:rsidRPr="00D375AE">
        <w:t>–</w:t>
      </w:r>
      <w:r w:rsidRPr="00D375AE">
        <w:t xml:space="preserve"> </w:t>
      </w:r>
      <w:r w:rsidR="007F4845" w:rsidRPr="00D375AE">
        <w:t xml:space="preserve">Declaration </w:t>
      </w:r>
      <w:r w:rsidRPr="00D375AE">
        <w:t>Acceptance</w:t>
      </w:r>
      <w:bookmarkEnd w:id="24"/>
    </w:p>
    <w:p w14:paraId="7D71F6D0" w14:textId="0FA31851" w:rsidR="005A7FD3" w:rsidRPr="00D375AE" w:rsidRDefault="00C45C16" w:rsidP="00987D0E">
      <w:pPr>
        <w:jc w:val="center"/>
        <w:rPr>
          <w:rStyle w:val="TablecaptionChar"/>
        </w:rPr>
      </w:pPr>
      <w:bookmarkStart w:id="26" w:name="_Toc118981708"/>
      <w:r w:rsidRPr="00D375AE">
        <w:t xml:space="preserve"> </w:t>
      </w:r>
      <w:r w:rsidR="0087040C">
        <w:rPr>
          <w:noProof/>
        </w:rPr>
        <w:drawing>
          <wp:inline distT="0" distB="0" distL="0" distR="0" wp14:anchorId="6679D06A" wp14:editId="3C9A89BE">
            <wp:extent cx="6480175" cy="7658100"/>
            <wp:effectExtent l="0" t="0" r="0" b="0"/>
            <wp:docPr id="8092632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80175" cy="7658100"/>
                    </a:xfrm>
                    <a:prstGeom prst="rect">
                      <a:avLst/>
                    </a:prstGeom>
                    <a:noFill/>
                    <a:ln>
                      <a:noFill/>
                    </a:ln>
                  </pic:spPr>
                </pic:pic>
              </a:graphicData>
            </a:graphic>
          </wp:inline>
        </w:drawing>
      </w:r>
    </w:p>
    <w:p w14:paraId="628C6866" w14:textId="19A2A5F0" w:rsidR="005B37B1" w:rsidRPr="00D375AE" w:rsidRDefault="005B37B1" w:rsidP="00FB0FBD">
      <w:pPr>
        <w:pStyle w:val="Caption"/>
      </w:pPr>
      <w:bookmarkStart w:id="27" w:name="_Toc224134153"/>
      <w:r w:rsidRPr="00D375AE">
        <w:t xml:space="preserve">Figure </w:t>
      </w:r>
      <w:r>
        <w:fldChar w:fldCharType="begin"/>
      </w:r>
      <w:r w:rsidRPr="00656CCB">
        <w:instrText xml:space="preserve"> SEQ Figure \* ARABIC </w:instrText>
      </w:r>
      <w:r>
        <w:fldChar w:fldCharType="separate"/>
      </w:r>
      <w:r w:rsidR="00DB7DF1">
        <w:rPr>
          <w:noProof/>
        </w:rPr>
        <w:t>1</w:t>
      </w:r>
      <w:r>
        <w:fldChar w:fldCharType="end"/>
      </w:r>
      <w:r w:rsidRPr="00D375AE">
        <w:t xml:space="preserve">: </w:t>
      </w:r>
      <w:bookmarkEnd w:id="26"/>
      <w:r w:rsidRPr="00D375AE">
        <w:t xml:space="preserve">Export core flow </w:t>
      </w:r>
      <w:r w:rsidR="00D30250" w:rsidRPr="00D375AE">
        <w:t xml:space="preserve">at Customs Office of Export </w:t>
      </w:r>
      <w:r w:rsidR="007F4845" w:rsidRPr="00D375AE">
        <w:t>–</w:t>
      </w:r>
      <w:r w:rsidR="00F3736F" w:rsidRPr="00D375AE">
        <w:t xml:space="preserve"> </w:t>
      </w:r>
      <w:r w:rsidR="007F4845" w:rsidRPr="00D375AE">
        <w:t xml:space="preserve">Declaration </w:t>
      </w:r>
      <w:r w:rsidR="00F3736F" w:rsidRPr="00D375AE">
        <w:t>Acceptance</w:t>
      </w:r>
      <w:bookmarkEnd w:id="27"/>
    </w:p>
    <w:tbl>
      <w:tblPr>
        <w:tblStyle w:val="GridTable5Dark-Accent1"/>
        <w:tblW w:w="0" w:type="auto"/>
        <w:tblLook w:val="04A0" w:firstRow="1" w:lastRow="0" w:firstColumn="1" w:lastColumn="0" w:noHBand="0" w:noVBand="1"/>
      </w:tblPr>
      <w:tblGrid>
        <w:gridCol w:w="1666"/>
        <w:gridCol w:w="4021"/>
        <w:gridCol w:w="4507"/>
      </w:tblGrid>
      <w:tr w:rsidR="001E097E" w:rsidRPr="00CE726C" w14:paraId="083E7605" w14:textId="77777777" w:rsidTr="003B237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3F8DE965" w14:textId="77777777" w:rsidR="005B37B1" w:rsidRPr="00D375AE" w:rsidRDefault="005B37B1" w:rsidP="00A673C5">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1"/>
            </w:tcBorders>
            <w:hideMark/>
          </w:tcPr>
          <w:p w14:paraId="423FA773" w14:textId="77777777" w:rsidR="005B37B1" w:rsidRPr="00D375AE" w:rsidRDefault="005B37B1" w:rsidP="00A673C5">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1F07C5DD" w14:textId="77777777" w:rsidR="005B37B1" w:rsidRPr="00D375AE" w:rsidRDefault="005B37B1" w:rsidP="00A673C5">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1E097E" w:rsidRPr="00CE726C" w14:paraId="3EC50DA4" w14:textId="77777777" w:rsidTr="003B23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5F426346" w14:textId="77777777" w:rsidR="005B37B1" w:rsidRPr="00D375AE" w:rsidRDefault="005B37B1" w:rsidP="00111DD7">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0E75CE2" w14:textId="072D9602"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532395" w:rsidRPr="00D375AE">
              <w:rPr>
                <w:rFonts w:asciiTheme="majorHAnsi" w:hAnsiTheme="majorHAnsi" w:cstheme="majorHAnsi"/>
                <w:szCs w:val="20"/>
              </w:rPr>
              <w:t>export declaration message (</w:t>
            </w:r>
            <w:r w:rsidRPr="00D375AE">
              <w:rPr>
                <w:rFonts w:asciiTheme="majorHAnsi" w:hAnsiTheme="majorHAnsi" w:cstheme="majorHAnsi"/>
                <w:szCs w:val="20"/>
              </w:rPr>
              <w:t>IE515</w:t>
            </w:r>
            <w:r w:rsidR="00532395" w:rsidRPr="00D375AE">
              <w:rPr>
                <w:rFonts w:asciiTheme="majorHAnsi" w:hAnsiTheme="majorHAnsi" w:cstheme="majorHAnsi"/>
                <w:szCs w:val="20"/>
              </w:rPr>
              <w:t>)</w:t>
            </w:r>
            <w:r w:rsidRPr="00D375AE">
              <w:rPr>
                <w:rFonts w:asciiTheme="majorHAnsi" w:hAnsiTheme="majorHAnsi" w:cstheme="majorHAnsi"/>
                <w:szCs w:val="20"/>
              </w:rPr>
              <w:t xml:space="preserve"> is received by the </w:t>
            </w:r>
            <w:r w:rsidR="00B3496D" w:rsidRPr="00D375AE">
              <w:rPr>
                <w:rFonts w:asciiTheme="majorHAnsi" w:hAnsiTheme="majorHAnsi" w:cstheme="majorHAnsi"/>
                <w:szCs w:val="20"/>
              </w:rPr>
              <w:t xml:space="preserve">Customs </w:t>
            </w:r>
            <w:r w:rsidRPr="00D375AE">
              <w:rPr>
                <w:rFonts w:asciiTheme="majorHAnsi" w:hAnsiTheme="majorHAnsi" w:cstheme="majorHAnsi"/>
                <w:szCs w:val="20"/>
              </w:rPr>
              <w:t>Office of Export.</w:t>
            </w:r>
          </w:p>
          <w:p w14:paraId="16E30586" w14:textId="64C7052B" w:rsidR="005B37B1" w:rsidRPr="00D375AE" w:rsidRDefault="001C142E"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1E29F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on or the technical validation </w:t>
            </w:r>
            <w:r w:rsidR="001E29F4"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A00C57" w:rsidRPr="00D375AE">
              <w:rPr>
                <w:rFonts w:asciiTheme="majorHAnsi" w:hAnsiTheme="majorHAnsi" w:cstheme="majorHAnsi"/>
                <w:szCs w:val="20"/>
              </w:rPr>
              <w:t>e</w:t>
            </w:r>
            <w:r w:rsidRPr="00D375AE">
              <w:rPr>
                <w:rFonts w:asciiTheme="majorHAnsi" w:hAnsiTheme="majorHAnsi" w:cstheme="majorHAnsi"/>
                <w:szCs w:val="20"/>
              </w:rPr>
              <w:t xml:space="preserve">xport declaration is rejected </w:t>
            </w:r>
            <w:r w:rsidR="005B37B1" w:rsidRPr="00D375AE">
              <w:rPr>
                <w:rFonts w:asciiTheme="majorHAnsi" w:hAnsiTheme="majorHAnsi" w:cstheme="majorHAnsi"/>
                <w:szCs w:val="20"/>
              </w:rPr>
              <w:t>with the ‘XML NACK’ error message (IE917) (see ‘Reject declaration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E579ABB" w14:textId="27A9A771"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IE515: </w:t>
            </w:r>
            <w:r w:rsidR="007F4845" w:rsidRPr="00D375AE">
              <w:rPr>
                <w:rFonts w:asciiTheme="majorHAnsi" w:hAnsiTheme="majorHAnsi" w:cstheme="majorHAnsi"/>
                <w:b/>
                <w:szCs w:val="20"/>
              </w:rPr>
              <w:t xml:space="preserve">Export </w:t>
            </w:r>
            <w:r w:rsidRPr="00D375AE">
              <w:rPr>
                <w:rFonts w:asciiTheme="majorHAnsi" w:hAnsiTheme="majorHAnsi" w:cstheme="majorHAnsi"/>
                <w:b/>
                <w:szCs w:val="20"/>
              </w:rPr>
              <w:t>Declaration [EO to LUCCS]</w:t>
            </w:r>
          </w:p>
          <w:p w14:paraId="21D7C27D" w14:textId="54449FCE"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triggers the start of the export process at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w:t>
            </w:r>
          </w:p>
          <w:p w14:paraId="6D4D04FB" w14:textId="77777777"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“CC515C.xsd”.</w:t>
            </w:r>
          </w:p>
        </w:tc>
      </w:tr>
      <w:tr w:rsidR="001E097E" w:rsidRPr="00CE726C" w14:paraId="09866794" w14:textId="77777777" w:rsidTr="003B2374">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28A91B2E" w14:textId="77777777" w:rsidR="005B37B1" w:rsidRPr="00D375AE" w:rsidRDefault="005B37B1" w:rsidP="00111DD7">
            <w:pPr>
              <w:spacing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A847BF0" w14:textId="67B38BDB" w:rsidR="005B37B1" w:rsidRPr="00D375AE" w:rsidRDefault="0053239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5B37B1" w:rsidRPr="00D375AE">
              <w:rPr>
                <w:rFonts w:asciiTheme="majorHAnsi" w:hAnsiTheme="majorHAnsi" w:cstheme="majorHAnsi"/>
                <w:szCs w:val="20"/>
              </w:rPr>
              <w:t xml:space="preserve">a successful technical validation, the </w:t>
            </w:r>
            <w:r w:rsidRPr="00D375AE">
              <w:rPr>
                <w:rFonts w:asciiTheme="majorHAnsi" w:hAnsiTheme="majorHAnsi" w:cstheme="majorHAnsi"/>
                <w:szCs w:val="20"/>
              </w:rPr>
              <w:t>export declaration message (</w:t>
            </w:r>
            <w:r w:rsidR="005B37B1" w:rsidRPr="00D375AE">
              <w:rPr>
                <w:rFonts w:asciiTheme="majorHAnsi" w:hAnsiTheme="majorHAnsi" w:cstheme="majorHAnsi"/>
                <w:szCs w:val="20"/>
              </w:rPr>
              <w:t>IE515</w:t>
            </w:r>
            <w:r w:rsidRPr="00D375AE">
              <w:rPr>
                <w:rFonts w:asciiTheme="majorHAnsi" w:hAnsiTheme="majorHAnsi" w:cstheme="majorHAnsi"/>
                <w:szCs w:val="20"/>
              </w:rPr>
              <w:t>)</w:t>
            </w:r>
            <w:r w:rsidR="005B37B1" w:rsidRPr="00D375AE">
              <w:rPr>
                <w:rFonts w:asciiTheme="majorHAnsi" w:hAnsiTheme="majorHAnsi" w:cstheme="majorHAnsi"/>
                <w:szCs w:val="20"/>
              </w:rPr>
              <w:t xml:space="preserve"> is validated functionally.</w:t>
            </w:r>
          </w:p>
          <w:p w14:paraId="4793AA49" w14:textId="5DE1E522" w:rsidR="005B37B1" w:rsidRPr="00D375AE" w:rsidRDefault="00500C14" w:rsidP="00342375">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1E29F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1E29F4"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862AD3" w:rsidRPr="00D375AE">
              <w:rPr>
                <w:rFonts w:asciiTheme="majorHAnsi" w:hAnsiTheme="majorHAnsi" w:cstheme="majorHAnsi"/>
                <w:szCs w:val="20"/>
              </w:rPr>
              <w:t>fails,</w:t>
            </w:r>
            <w:r w:rsidRPr="00D375AE">
              <w:rPr>
                <w:rFonts w:asciiTheme="majorHAnsi" w:hAnsiTheme="majorHAnsi" w:cstheme="majorHAnsi"/>
                <w:szCs w:val="20"/>
              </w:rPr>
              <w:t xml:space="preserve"> and the export declaration is rejected via the message IE556 (Rejection from Office of Export</w:t>
            </w:r>
            <w:r w:rsidR="00266AE0" w:rsidRPr="00D375AE">
              <w:rPr>
                <w:rFonts w:asciiTheme="majorHAnsi" w:hAnsiTheme="majorHAnsi" w:cstheme="majorHAnsi"/>
                <w:szCs w:val="20"/>
              </w:rPr>
              <w:t xml:space="preserve"> </w:t>
            </w:r>
            <w:r w:rsidRPr="00D375AE">
              <w:rPr>
                <w:rFonts w:asciiTheme="majorHAnsi" w:hAnsiTheme="majorHAnsi" w:cstheme="majorHAnsi"/>
                <w:szCs w:val="20"/>
              </w:rPr>
              <w:t>error message)</w:t>
            </w:r>
            <w:r w:rsidRPr="00D375AE" w:rsidDel="00500C14">
              <w:rPr>
                <w:rFonts w:asciiTheme="majorHAnsi" w:hAnsiTheme="majorHAnsi" w:cstheme="majorHAnsi"/>
                <w:szCs w:val="20"/>
              </w:rPr>
              <w:t xml:space="preserve"> </w:t>
            </w:r>
            <w:r w:rsidR="005B37B1" w:rsidRPr="00D375AE">
              <w:rPr>
                <w:rFonts w:asciiTheme="majorHAnsi" w:hAnsiTheme="majorHAnsi" w:cstheme="majorHAnsi"/>
                <w:szCs w:val="20"/>
              </w:rPr>
              <w:t>(see ‘Reject Declaration’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6F8955B" w14:textId="77777777"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1E097E" w:rsidRPr="00CE726C" w14:paraId="62506205" w14:textId="77777777" w:rsidTr="003B23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4404FFE" w14:textId="768BB916" w:rsidR="005B37B1" w:rsidRPr="00D375AE" w:rsidRDefault="00E27C10" w:rsidP="00111DD7">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Notify </w:t>
            </w:r>
            <w:r w:rsidR="00B41BE0" w:rsidRPr="00D375AE">
              <w:rPr>
                <w:rFonts w:asciiTheme="majorHAnsi" w:hAnsiTheme="majorHAnsi" w:cstheme="majorHAnsi"/>
                <w:szCs w:val="20"/>
              </w:rPr>
              <w:t>export declaration</w:t>
            </w:r>
            <w:r w:rsidRPr="00D375AE">
              <w:rPr>
                <w:rFonts w:asciiTheme="majorHAnsi" w:hAnsiTheme="majorHAnsi" w:cstheme="majorHAnsi"/>
                <w:szCs w:val="20"/>
              </w:rPr>
              <w:t xml:space="preserve">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24971BB" w14:textId="3E203C11"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export declaration is correct, the message ‘</w:t>
            </w:r>
            <w:r w:rsidRPr="00D375AE">
              <w:t>Positive Acknowledge</w:t>
            </w:r>
            <w:r w:rsidR="00935A31" w:rsidRPr="00D375AE">
              <w:t>ment</w:t>
            </w:r>
            <w:r w:rsidRPr="00D375AE">
              <w:t xml:space="preserve">’ (IEX11)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469CDE16" w14:textId="77777777"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B00D2F4" w14:textId="3F837188"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IEX11: Positive Acknowledge</w:t>
            </w:r>
            <w:r w:rsidR="00935A31" w:rsidRPr="00D375AE">
              <w:rPr>
                <w:rFonts w:asciiTheme="majorHAnsi" w:hAnsiTheme="majorHAnsi" w:cstheme="majorHAnsi"/>
                <w:b/>
                <w:szCs w:val="20"/>
              </w:rPr>
              <w:t>ment</w:t>
            </w:r>
            <w:r w:rsidRPr="00D375AE">
              <w:rPr>
                <w:rFonts w:asciiTheme="majorHAnsi" w:hAnsiTheme="majorHAnsi" w:cstheme="majorHAnsi"/>
                <w:b/>
                <w:szCs w:val="20"/>
              </w:rPr>
              <w:t xml:space="preserve"> [LUCCS to EO]</w:t>
            </w:r>
          </w:p>
          <w:p w14:paraId="39A98FC4" w14:textId="75AD3589"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export declaration is correct and is ‘pending for acceptance’.</w:t>
            </w:r>
          </w:p>
          <w:p w14:paraId="38FD23BA" w14:textId="77777777"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“CCX11C.xsd”.</w:t>
            </w:r>
          </w:p>
        </w:tc>
      </w:tr>
      <w:tr w:rsidR="001E097E" w:rsidRPr="00CE726C" w14:paraId="380CF42D" w14:textId="77777777" w:rsidTr="003B2374">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40CD56A6" w14:textId="77777777" w:rsidR="005B37B1" w:rsidRPr="00D375AE" w:rsidRDefault="005B37B1" w:rsidP="00111DD7">
            <w:pPr>
              <w:spacing w:line="240" w:lineRule="auto"/>
              <w:jc w:val="left"/>
              <w:rPr>
                <w:rFonts w:asciiTheme="majorHAnsi" w:hAnsiTheme="majorHAnsi" w:cstheme="majorHAnsi"/>
                <w:szCs w:val="20"/>
              </w:rPr>
            </w:pPr>
            <w:bookmarkStart w:id="28" w:name="EXPORT_DECLARATION_ACCEPTANCE"/>
            <w:r w:rsidRPr="00D375AE">
              <w:rPr>
                <w:rFonts w:asciiTheme="majorHAnsi" w:hAnsiTheme="majorHAnsi" w:cstheme="majorHAnsi"/>
                <w:szCs w:val="20"/>
              </w:rPr>
              <w:t>Accept export declaration</w:t>
            </w:r>
            <w:bookmarkEnd w:id="28"/>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081E94F" w14:textId="1C777996" w:rsidR="005B37B1" w:rsidRDefault="00094B58"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5B37B1" w:rsidRPr="00D375AE">
              <w:rPr>
                <w:rFonts w:asciiTheme="majorHAnsi" w:hAnsiTheme="majorHAnsi" w:cstheme="majorHAnsi"/>
                <w:szCs w:val="20"/>
              </w:rPr>
              <w:t>a successful validation, the export</w:t>
            </w:r>
            <w:r w:rsidR="00E43EE2" w:rsidRPr="00D375AE">
              <w:rPr>
                <w:rFonts w:asciiTheme="majorHAnsi" w:hAnsiTheme="majorHAnsi" w:cstheme="majorHAnsi"/>
                <w:szCs w:val="20"/>
              </w:rPr>
              <w:t xml:space="preserve"> </w:t>
            </w:r>
            <w:r w:rsidR="005B37B1" w:rsidRPr="00D375AE">
              <w:rPr>
                <w:rFonts w:asciiTheme="majorHAnsi" w:hAnsiTheme="majorHAnsi" w:cstheme="majorHAnsi"/>
                <w:szCs w:val="20"/>
              </w:rPr>
              <w:t xml:space="preserve">declaration will be accepted or rejected by the </w:t>
            </w:r>
            <w:r w:rsidR="00AB7D4E" w:rsidRPr="00D375AE">
              <w:rPr>
                <w:rFonts w:asciiTheme="majorHAnsi" w:hAnsiTheme="majorHAnsi" w:cstheme="majorHAnsi"/>
                <w:szCs w:val="20"/>
              </w:rPr>
              <w:t xml:space="preserve">Customs </w:t>
            </w:r>
            <w:r w:rsidR="005B37B1" w:rsidRPr="00D375AE">
              <w:rPr>
                <w:rFonts w:asciiTheme="majorHAnsi" w:hAnsiTheme="majorHAnsi" w:cstheme="majorHAnsi"/>
                <w:szCs w:val="20"/>
              </w:rPr>
              <w:t>Office of Export.</w:t>
            </w:r>
          </w:p>
          <w:p w14:paraId="72CEF70B" w14:textId="77777777" w:rsidR="00F130D6" w:rsidRDefault="00F130D6"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p w14:paraId="0EBAF47F" w14:textId="225CD509" w:rsidR="00F130D6" w:rsidRDefault="00F130D6"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In case the export declaration contains a </w:t>
            </w:r>
            <w:r w:rsidR="001E097E">
              <w:rPr>
                <w:rFonts w:asciiTheme="majorHAnsi" w:hAnsiTheme="majorHAnsi" w:cstheme="majorHAnsi"/>
                <w:szCs w:val="20"/>
              </w:rPr>
              <w:t xml:space="preserve">local </w:t>
            </w:r>
            <w:r>
              <w:rPr>
                <w:rFonts w:asciiTheme="majorHAnsi" w:hAnsiTheme="majorHAnsi" w:cstheme="majorHAnsi"/>
                <w:szCs w:val="20"/>
              </w:rPr>
              <w:t>authorisation for a special procedure, the customs officer needs to check the details of the authorization before acceptance. In this scenario, the customs officer can decide to accept or reject the declaration.</w:t>
            </w:r>
          </w:p>
          <w:p w14:paraId="272CC5C5" w14:textId="77777777" w:rsidR="003B010B" w:rsidRPr="00D375AE" w:rsidRDefault="003B010B"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p w14:paraId="32E04EB9" w14:textId="77777777"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 case the declaration is accepted the IE528 message is issued, otherwise the ‘Rejection from Office of Export’ error message (IE556) (see ‘Reject Declaration’ below) is issued.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238CC92" w14:textId="77777777"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1E097E" w:rsidRPr="00CE726C" w14:paraId="0B0AAA14" w14:textId="77777777" w:rsidTr="003B23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640034D8" w14:textId="77777777" w:rsidR="005B37B1" w:rsidRPr="00D375AE" w:rsidRDefault="005B37B1" w:rsidP="00111DD7">
            <w:pPr>
              <w:spacing w:line="240" w:lineRule="auto"/>
              <w:jc w:val="left"/>
              <w:rPr>
                <w:rFonts w:asciiTheme="majorHAnsi" w:hAnsiTheme="majorHAnsi" w:cstheme="majorHAnsi"/>
                <w:szCs w:val="20"/>
              </w:rPr>
            </w:pPr>
            <w:r w:rsidRPr="00D375AE">
              <w:rPr>
                <w:rFonts w:asciiTheme="majorHAnsi" w:hAnsiTheme="majorHAnsi" w:cstheme="majorHAnsi"/>
                <w:szCs w:val="20"/>
              </w:rPr>
              <w:lastRenderedPageBreak/>
              <w:t>Notify declaration acceptance (MRN)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6F81BC8" w14:textId="10EBAF0D"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export declaration is accepted, the message ‘Export MRN Allocated</w:t>
            </w:r>
            <w:r w:rsidRPr="00D375AE">
              <w:t xml:space="preserve">’ (IE528)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274EB547" w14:textId="77777777"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18D34BF" w14:textId="77777777"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IE528: Export MRN Allocated</w:t>
            </w:r>
          </w:p>
          <w:p w14:paraId="712D2F97" w14:textId="280B8BE2"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export declaration is accepted. The message contains the assigned Master Reference Number (MRN). From this point onwards, the MRN is to be used for all communications related to the accepted export declaration.</w:t>
            </w:r>
          </w:p>
          <w:p w14:paraId="6D87BA80" w14:textId="77777777" w:rsidR="005B37B1" w:rsidRPr="00D375AE" w:rsidRDefault="005B37B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“CC528C.xsd”.</w:t>
            </w:r>
          </w:p>
        </w:tc>
      </w:tr>
      <w:tr w:rsidR="001E097E" w:rsidRPr="00CE726C" w14:paraId="25E34AFF" w14:textId="77777777" w:rsidTr="0087040C">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32B7232" w14:textId="77777777" w:rsidR="005B37B1" w:rsidRPr="00D375AE" w:rsidRDefault="005B37B1" w:rsidP="00A673C5">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Reject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D21C285" w14:textId="5E021F56" w:rsidR="00E43EE2"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export declaration 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w:t>
            </w:r>
          </w:p>
          <w:p w14:paraId="24C8B318" w14:textId="29DF7895"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 new export declaration is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28B6BC5" w14:textId="77777777"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79B24C6A" w14:textId="127915F7"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export declaration has been rejected due to a technical error. The message contains a list of errors.</w:t>
            </w:r>
          </w:p>
          <w:p w14:paraId="482A7545" w14:textId="0FCD2FF9"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 xml:space="preserve">The structure of this message is defined in </w:t>
            </w:r>
            <w:r w:rsidR="00B45479" w:rsidRPr="00D375AE">
              <w:rPr>
                <w:rFonts w:asciiTheme="majorHAnsi" w:hAnsiTheme="majorHAnsi" w:cstheme="majorHAnsi"/>
                <w:szCs w:val="20"/>
              </w:rPr>
              <w:t>CC917C.xsd.</w:t>
            </w:r>
          </w:p>
          <w:p w14:paraId="1FE1AE29" w14:textId="07D3C588"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IE556: Rejection from Office of </w:t>
            </w:r>
            <w:r w:rsidR="00E43EE2" w:rsidRPr="00D375AE">
              <w:rPr>
                <w:rFonts w:asciiTheme="majorHAnsi" w:hAnsiTheme="majorHAnsi" w:cstheme="majorHAnsi"/>
                <w:b/>
                <w:szCs w:val="20"/>
              </w:rPr>
              <w:t>Export (</w:t>
            </w:r>
            <w:r w:rsidRPr="00D375AE">
              <w:rPr>
                <w:rFonts w:asciiTheme="majorHAnsi" w:hAnsiTheme="majorHAnsi" w:cstheme="majorHAnsi"/>
                <w:b/>
                <w:szCs w:val="20"/>
              </w:rPr>
              <w:t>Business/Functional Error) [LUCCS to EO]</w:t>
            </w:r>
          </w:p>
          <w:p w14:paraId="2FE3296C" w14:textId="4A4C518A"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export declaration has been rejected due to a business/functional error or is not accepted. The message contains a list of errors.</w:t>
            </w:r>
          </w:p>
          <w:p w14:paraId="38B8D57F" w14:textId="77777777" w:rsidR="005B37B1" w:rsidRPr="00D375AE" w:rsidRDefault="005B37B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“CC556C.xsd”.</w:t>
            </w:r>
          </w:p>
        </w:tc>
      </w:tr>
      <w:tr w:rsidR="0087040C" w:rsidRPr="00CE726C" w14:paraId="132D3A72" w14:textId="77777777" w:rsidTr="003B23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4CFCA135" w14:textId="33C34E1E" w:rsidR="0087040C" w:rsidRPr="00D375AE" w:rsidRDefault="0087040C" w:rsidP="00A673C5">
            <w:pPr>
              <w:keepNext/>
              <w:keepLines/>
              <w:spacing w:line="240" w:lineRule="auto"/>
              <w:jc w:val="left"/>
              <w:rPr>
                <w:rFonts w:asciiTheme="majorHAnsi" w:hAnsiTheme="majorHAnsi" w:cstheme="majorHAnsi"/>
                <w:szCs w:val="20"/>
              </w:rPr>
            </w:pPr>
            <w:r>
              <w:rPr>
                <w:rFonts w:asciiTheme="majorHAnsi" w:hAnsiTheme="majorHAnsi" w:cstheme="majorHAnsi"/>
                <w:szCs w:val="20"/>
              </w:rPr>
              <w:t>Perform debt acceptance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2C153EF" w14:textId="59E2A25C" w:rsidR="0087040C" w:rsidRPr="00D375AE" w:rsidRDefault="00791448" w:rsidP="00A673C5">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Office of Export verifies i</w:t>
            </w:r>
            <w:r w:rsidR="000E6154">
              <w:rPr>
                <w:rFonts w:asciiTheme="majorHAnsi" w:hAnsiTheme="majorHAnsi" w:cstheme="majorHAnsi"/>
                <w:szCs w:val="20"/>
              </w:rPr>
              <w:t>f</w:t>
            </w:r>
            <w:r>
              <w:rPr>
                <w:rFonts w:asciiTheme="majorHAnsi" w:hAnsiTheme="majorHAnsi" w:cstheme="majorHAnsi"/>
                <w:szCs w:val="20"/>
              </w:rPr>
              <w:t xml:space="preserve"> debt is incurred</w:t>
            </w:r>
            <w:r w:rsidR="00637B33">
              <w:rPr>
                <w:rFonts w:asciiTheme="majorHAnsi" w:hAnsiTheme="majorHAnsi" w:cstheme="majorHAnsi"/>
                <w:szCs w:val="20"/>
              </w:rPr>
              <w:t xml:space="preserve"> on the received declaration and proceeds to </w:t>
            </w:r>
            <w:r w:rsidR="00C421A5">
              <w:rPr>
                <w:rFonts w:asciiTheme="majorHAnsi" w:hAnsiTheme="majorHAnsi" w:cstheme="majorHAnsi"/>
                <w:szCs w:val="20"/>
              </w:rPr>
              <w:t xml:space="preserve">the debt </w:t>
            </w:r>
            <w:r w:rsidR="00BC13A8">
              <w:rPr>
                <w:rFonts w:asciiTheme="majorHAnsi" w:hAnsiTheme="majorHAnsi" w:cstheme="majorHAnsi"/>
                <w:szCs w:val="20"/>
              </w:rPr>
              <w:t>acceptance and validation.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DBDBDF6" w14:textId="7416C450" w:rsidR="0087040C" w:rsidRPr="00D375AE" w:rsidRDefault="00CE2BDB" w:rsidP="00A673C5">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See </w:t>
            </w:r>
            <w:hyperlink w:anchor="_Debt_acceptance" w:history="1">
              <w:r w:rsidRPr="00CE2BDB">
                <w:rPr>
                  <w:rStyle w:val="Hyperlink"/>
                  <w:rFonts w:asciiTheme="majorHAnsi" w:hAnsiTheme="majorHAnsi" w:cstheme="majorHAnsi"/>
                  <w:b/>
                  <w:szCs w:val="20"/>
                </w:rPr>
                <w:t>Debt acceptance</w:t>
              </w:r>
            </w:hyperlink>
          </w:p>
        </w:tc>
      </w:tr>
    </w:tbl>
    <w:p w14:paraId="6E3B7E39" w14:textId="67257B3F" w:rsidR="005B37B1" w:rsidRPr="00D375AE" w:rsidRDefault="005B37B1" w:rsidP="005B37B1">
      <w:pPr>
        <w:pStyle w:val="Caption"/>
      </w:pPr>
      <w:bookmarkStart w:id="29" w:name="_Toc118981687"/>
      <w:bookmarkStart w:id="30" w:name="_Toc224134103"/>
      <w:r w:rsidRPr="00D375AE">
        <w:t xml:space="preserve">Table </w:t>
      </w:r>
      <w:r>
        <w:fldChar w:fldCharType="begin"/>
      </w:r>
      <w:r w:rsidRPr="00881C03">
        <w:instrText xml:space="preserve"> SEQ Table \* ARABIC </w:instrText>
      </w:r>
      <w:r>
        <w:fldChar w:fldCharType="separate"/>
      </w:r>
      <w:r w:rsidR="00DB7DF1">
        <w:rPr>
          <w:noProof/>
        </w:rPr>
        <w:t>2</w:t>
      </w:r>
      <w:r>
        <w:fldChar w:fldCharType="end"/>
      </w:r>
      <w:r w:rsidRPr="00D375AE">
        <w:t xml:space="preserve">: </w:t>
      </w:r>
      <w:bookmarkEnd w:id="29"/>
      <w:r w:rsidRPr="00D375AE">
        <w:t xml:space="preserve">Export process - Office of Export – </w:t>
      </w:r>
      <w:r w:rsidR="00F3736F" w:rsidRPr="00D375AE">
        <w:t>D</w:t>
      </w:r>
      <w:r w:rsidRPr="00D375AE">
        <w:t>eclaration acceptance</w:t>
      </w:r>
      <w:bookmarkEnd w:id="30"/>
    </w:p>
    <w:p w14:paraId="45B2FAF5" w14:textId="07AC9DAF" w:rsidR="00E571DB" w:rsidRPr="00D375AE" w:rsidRDefault="00E571DB" w:rsidP="000A3457">
      <w:pPr>
        <w:pStyle w:val="Heading5"/>
      </w:pPr>
      <w:bookmarkStart w:id="31" w:name="_Ref129348993"/>
      <w:r w:rsidRPr="00D375AE">
        <w:t xml:space="preserve">Office of Export – </w:t>
      </w:r>
      <w:r w:rsidR="005322D1" w:rsidRPr="00D375AE">
        <w:t>R</w:t>
      </w:r>
      <w:r w:rsidRPr="00D375AE">
        <w:t>elease of the goods</w:t>
      </w:r>
      <w:bookmarkEnd w:id="25"/>
      <w:bookmarkEnd w:id="31"/>
    </w:p>
    <w:p w14:paraId="4C013023" w14:textId="4CDF011E" w:rsidR="00E571DB" w:rsidRPr="00D375AE" w:rsidRDefault="00E571DB" w:rsidP="00E571DB">
      <w:r w:rsidRPr="00D375AE">
        <w:t xml:space="preserve">Following acceptance of the export declaration and when </w:t>
      </w:r>
      <w:r w:rsidR="0040755D" w:rsidRPr="00D375AE">
        <w:t>the Customs Office of Export</w:t>
      </w:r>
      <w:r w:rsidRPr="00D375AE">
        <w:t xml:space="preserve"> decides not to control the goods, </w:t>
      </w:r>
      <w:r w:rsidR="0040755D" w:rsidRPr="00D375AE">
        <w:t>the Customs Office of Export</w:t>
      </w:r>
      <w:r w:rsidRPr="00D375AE">
        <w:t xml:space="preserve"> releases the goods under the export procedure and the journey of the goods to </w:t>
      </w:r>
      <w:r w:rsidR="00C4796E" w:rsidRPr="00D375AE">
        <w:t>the Customs Office of Exit</w:t>
      </w:r>
      <w:r w:rsidRPr="00D375AE">
        <w:t xml:space="preserve"> can start.</w:t>
      </w:r>
    </w:p>
    <w:p w14:paraId="04210F20" w14:textId="0E63920B" w:rsidR="00F3736F" w:rsidRPr="00D375AE" w:rsidRDefault="00F3736F" w:rsidP="00E571DB">
      <w:r w:rsidRPr="00D375AE">
        <w:rPr>
          <w:noProof/>
        </w:rPr>
        <w:lastRenderedPageBreak/>
        <w:drawing>
          <wp:inline distT="0" distB="0" distL="0" distR="0" wp14:anchorId="1E0DCD9D" wp14:editId="363699F4">
            <wp:extent cx="6479540" cy="1786255"/>
            <wp:effectExtent l="0" t="0" r="0" b="444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79540" cy="1786255"/>
                    </a:xfrm>
                    <a:prstGeom prst="rect">
                      <a:avLst/>
                    </a:prstGeom>
                    <a:noFill/>
                    <a:ln>
                      <a:noFill/>
                    </a:ln>
                  </pic:spPr>
                </pic:pic>
              </a:graphicData>
            </a:graphic>
          </wp:inline>
        </w:drawing>
      </w:r>
    </w:p>
    <w:p w14:paraId="1CE66054" w14:textId="7D350F20" w:rsidR="00F3736F" w:rsidRPr="00D375AE" w:rsidRDefault="00F3736F" w:rsidP="00A673C5">
      <w:pPr>
        <w:pStyle w:val="Caption"/>
      </w:pPr>
      <w:bookmarkStart w:id="32" w:name="_Toc224134154"/>
      <w:r w:rsidRPr="00D375AE">
        <w:t xml:space="preserve">Figure </w:t>
      </w:r>
      <w:r>
        <w:fldChar w:fldCharType="begin"/>
      </w:r>
      <w:r w:rsidRPr="00A63EBE">
        <w:instrText xml:space="preserve"> SEQ Figure \* ARABIC </w:instrText>
      </w:r>
      <w:r>
        <w:fldChar w:fldCharType="separate"/>
      </w:r>
      <w:r w:rsidR="00DB7DF1">
        <w:rPr>
          <w:noProof/>
        </w:rPr>
        <w:t>2</w:t>
      </w:r>
      <w:r>
        <w:fldChar w:fldCharType="end"/>
      </w:r>
      <w:r w:rsidRPr="00D375AE">
        <w:t xml:space="preserve">: Export core flow </w:t>
      </w:r>
      <w:r w:rsidR="00D30250" w:rsidRPr="00D375AE">
        <w:t xml:space="preserve">at Customs Office of Export </w:t>
      </w:r>
      <w:r w:rsidRPr="00D375AE">
        <w:t>– Release of the goods</w:t>
      </w:r>
      <w:bookmarkEnd w:id="32"/>
    </w:p>
    <w:tbl>
      <w:tblPr>
        <w:tblStyle w:val="GridTable5Dark-Accent1"/>
        <w:tblW w:w="0" w:type="auto"/>
        <w:tblLook w:val="04A0" w:firstRow="1" w:lastRow="0" w:firstColumn="1" w:lastColumn="0" w:noHBand="0" w:noVBand="1"/>
      </w:tblPr>
      <w:tblGrid>
        <w:gridCol w:w="1443"/>
        <w:gridCol w:w="6317"/>
        <w:gridCol w:w="2434"/>
      </w:tblGrid>
      <w:tr w:rsidR="00F3736F" w:rsidRPr="00CE726C" w14:paraId="62A4C182" w14:textId="77777777" w:rsidTr="006B2A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41AA17D7" w14:textId="77777777" w:rsidR="00E571DB" w:rsidRPr="00D375AE" w:rsidRDefault="00E571DB"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35615D96" w14:textId="77777777" w:rsidR="00E571DB" w:rsidRPr="00D375AE" w:rsidRDefault="00E571DB"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7350178F" w14:textId="77777777" w:rsidR="00E571DB" w:rsidRPr="00D375AE" w:rsidRDefault="00E571DB"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F3736F" w:rsidRPr="00CE726C" w14:paraId="7F931B84"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65A07C1B" w14:textId="2D2DA97C" w:rsidR="00E571DB" w:rsidRPr="00D375AE" w:rsidRDefault="001366D0">
            <w:pPr>
              <w:spacing w:line="240" w:lineRule="auto"/>
              <w:jc w:val="left"/>
              <w:rPr>
                <w:rFonts w:asciiTheme="majorHAnsi" w:hAnsiTheme="majorHAnsi" w:cstheme="majorHAnsi"/>
                <w:szCs w:val="20"/>
              </w:rPr>
            </w:pPr>
            <w:r w:rsidRPr="00D375AE">
              <w:rPr>
                <w:rFonts w:asciiTheme="majorHAnsi" w:hAnsiTheme="majorHAnsi" w:cstheme="majorHAnsi"/>
                <w:szCs w:val="20"/>
              </w:rPr>
              <w:t>Release the goods</w:t>
            </w:r>
            <w:r w:rsidR="00F3736F" w:rsidRPr="00D375AE">
              <w:rPr>
                <w:rFonts w:asciiTheme="majorHAnsi" w:hAnsiTheme="majorHAnsi" w:cstheme="majorHAnsi"/>
                <w:szCs w:val="20"/>
              </w:rPr>
              <w:t xml:space="preserve"> for</w:t>
            </w:r>
            <w:r w:rsidRPr="00D375AE">
              <w:rPr>
                <w:rFonts w:asciiTheme="majorHAnsi" w:hAnsiTheme="majorHAnsi" w:cstheme="majorHAnsi"/>
                <w:szCs w:val="20"/>
              </w:rPr>
              <w:t xml:space="preserve">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61B91B" w14:textId="74F7A75E" w:rsidR="00E571DB" w:rsidRPr="00D375AE" w:rsidRDefault="001366D0"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export declaration is accepted and if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 xml:space="preserve"> decides not to control the goods.</w:t>
            </w:r>
            <w:r w:rsidR="00F3736F" w:rsidRPr="00D375AE">
              <w:rPr>
                <w:rFonts w:asciiTheme="majorHAnsi" w:hAnsiTheme="majorHAnsi" w:cstheme="majorHAnsi"/>
                <w:szCs w:val="20"/>
              </w:rPr>
              <w:t xml:space="preserve"> The </w:t>
            </w:r>
            <w:r w:rsidR="0034798D" w:rsidRPr="00D375AE">
              <w:rPr>
                <w:rFonts w:asciiTheme="majorHAnsi" w:hAnsiTheme="majorHAnsi" w:cstheme="majorHAnsi"/>
                <w:szCs w:val="20"/>
              </w:rPr>
              <w:t>d</w:t>
            </w:r>
            <w:r w:rsidR="00F3736F" w:rsidRPr="00D375AE">
              <w:rPr>
                <w:rFonts w:asciiTheme="majorHAnsi" w:hAnsiTheme="majorHAnsi" w:cstheme="majorHAnsi"/>
                <w:szCs w:val="20"/>
              </w:rPr>
              <w:t>eclarant/</w:t>
            </w:r>
            <w:r w:rsidR="0034798D" w:rsidRPr="00D375AE">
              <w:rPr>
                <w:rFonts w:asciiTheme="majorHAnsi" w:hAnsiTheme="majorHAnsi" w:cstheme="majorHAnsi"/>
                <w:szCs w:val="20"/>
              </w:rPr>
              <w:t>r</w:t>
            </w:r>
            <w:r w:rsidR="00F3736F" w:rsidRPr="00D375AE">
              <w:rPr>
                <w:rFonts w:asciiTheme="majorHAnsi" w:hAnsiTheme="majorHAnsi" w:cstheme="majorHAnsi"/>
                <w:szCs w:val="20"/>
              </w:rPr>
              <w:t>epresentative is notified about the release of the goods for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07C75A5" w14:textId="77777777" w:rsidR="001366D0" w:rsidRPr="00D375AE" w:rsidRDefault="001366D0"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IE529: Release for export [LUCCS to EO] </w:t>
            </w:r>
          </w:p>
          <w:p w14:paraId="04BF1036" w14:textId="56E33950" w:rsidR="00E571DB" w:rsidRPr="00D375AE" w:rsidRDefault="001366D0"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“CC529C.xsd”.</w:t>
            </w:r>
          </w:p>
        </w:tc>
      </w:tr>
    </w:tbl>
    <w:p w14:paraId="3F0156FE" w14:textId="511C4F04" w:rsidR="00E571DB" w:rsidRPr="00D375AE" w:rsidRDefault="00E571DB" w:rsidP="00E571DB">
      <w:pPr>
        <w:pStyle w:val="Caption"/>
      </w:pPr>
      <w:bookmarkStart w:id="33" w:name="_Toc118981688"/>
      <w:bookmarkStart w:id="34" w:name="_Toc224134104"/>
      <w:r w:rsidRPr="00D375AE">
        <w:t xml:space="preserve">Table </w:t>
      </w:r>
      <w:r>
        <w:fldChar w:fldCharType="begin"/>
      </w:r>
      <w:r>
        <w:instrText xml:space="preserve"> SEQ Table \* ARABIC </w:instrText>
      </w:r>
      <w:r>
        <w:fldChar w:fldCharType="separate"/>
      </w:r>
      <w:r w:rsidR="00DB7DF1">
        <w:rPr>
          <w:noProof/>
        </w:rPr>
        <w:t>3</w:t>
      </w:r>
      <w:r>
        <w:rPr>
          <w:noProof/>
        </w:rPr>
        <w:fldChar w:fldCharType="end"/>
      </w:r>
      <w:r w:rsidR="001366D0" w:rsidRPr="00D375AE">
        <w:t xml:space="preserve">: Export process - Office of Export </w:t>
      </w:r>
      <w:r w:rsidRPr="00D375AE">
        <w:t xml:space="preserve">– </w:t>
      </w:r>
      <w:r w:rsidR="00F3736F" w:rsidRPr="00D375AE">
        <w:t>R</w:t>
      </w:r>
      <w:r w:rsidRPr="00D375AE">
        <w:t>elease of goods</w:t>
      </w:r>
      <w:bookmarkEnd w:id="33"/>
      <w:bookmarkEnd w:id="34"/>
    </w:p>
    <w:p w14:paraId="1C067A21" w14:textId="2E3AE601" w:rsidR="001366D0" w:rsidRPr="00D375AE" w:rsidRDefault="001366D0" w:rsidP="000A3457">
      <w:pPr>
        <w:pStyle w:val="Heading5"/>
      </w:pPr>
      <w:bookmarkStart w:id="35" w:name="_Office_of_Export"/>
      <w:bookmarkEnd w:id="35"/>
      <w:r w:rsidRPr="00D375AE">
        <w:t xml:space="preserve">Office of Export – </w:t>
      </w:r>
      <w:r w:rsidR="005322D1" w:rsidRPr="00D375AE">
        <w:t>E</w:t>
      </w:r>
      <w:r w:rsidRPr="00D375AE">
        <w:t>nd of export process</w:t>
      </w:r>
    </w:p>
    <w:p w14:paraId="07FEE568" w14:textId="03013FE3" w:rsidR="001366D0" w:rsidRPr="00D375AE" w:rsidRDefault="001366D0" w:rsidP="001366D0">
      <w:pPr>
        <w:pStyle w:val="Caption"/>
        <w:jc w:val="both"/>
        <w:rPr>
          <w:i w:val="0"/>
        </w:rPr>
      </w:pPr>
      <w:r w:rsidRPr="00D375AE">
        <w:rPr>
          <w:i w:val="0"/>
        </w:rPr>
        <w:t xml:space="preserve">When </w:t>
      </w:r>
      <w:r w:rsidR="0040755D" w:rsidRPr="00D375AE">
        <w:rPr>
          <w:i w:val="0"/>
        </w:rPr>
        <w:t>the Customs Office of Export</w:t>
      </w:r>
      <w:r w:rsidRPr="00D375AE">
        <w:rPr>
          <w:i w:val="0"/>
        </w:rPr>
        <w:t xml:space="preserve"> is notified about the successful completion of the export procedure</w:t>
      </w:r>
      <w:r w:rsidR="007256C0" w:rsidRPr="00D375AE">
        <w:rPr>
          <w:i w:val="0"/>
        </w:rPr>
        <w:t>,</w:t>
      </w:r>
      <w:r w:rsidRPr="00D375AE">
        <w:rPr>
          <w:i w:val="0"/>
        </w:rPr>
        <w:t xml:space="preserve"> it will close the export movement.</w:t>
      </w:r>
    </w:p>
    <w:p w14:paraId="533060C7" w14:textId="0AEC12E6" w:rsidR="00F3736F" w:rsidRPr="00D375AE" w:rsidRDefault="00F3736F" w:rsidP="00F3736F"/>
    <w:p w14:paraId="11AF24D2" w14:textId="77777777" w:rsidR="00BE74BF" w:rsidRPr="00D375AE" w:rsidRDefault="008C7761" w:rsidP="00F3736F">
      <w:pPr>
        <w:jc w:val="center"/>
        <w:rPr>
          <w:i/>
          <w:szCs w:val="18"/>
        </w:rPr>
      </w:pPr>
      <w:r w:rsidRPr="00D375AE">
        <w:rPr>
          <w:noProof/>
        </w:rPr>
        <w:drawing>
          <wp:inline distT="0" distB="0" distL="0" distR="0" wp14:anchorId="5F60F920" wp14:editId="5D0BBB2C">
            <wp:extent cx="6479540" cy="1803400"/>
            <wp:effectExtent l="0" t="0" r="0" b="635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79540" cy="1803400"/>
                    </a:xfrm>
                    <a:prstGeom prst="rect">
                      <a:avLst/>
                    </a:prstGeom>
                    <a:noFill/>
                    <a:ln>
                      <a:noFill/>
                    </a:ln>
                  </pic:spPr>
                </pic:pic>
              </a:graphicData>
            </a:graphic>
          </wp:inline>
        </w:drawing>
      </w:r>
    </w:p>
    <w:p w14:paraId="089BF219" w14:textId="1F165729" w:rsidR="00F3736F" w:rsidRPr="00D375AE" w:rsidRDefault="00F3736F" w:rsidP="00A673C5">
      <w:pPr>
        <w:pStyle w:val="Caption"/>
      </w:pPr>
      <w:bookmarkStart w:id="36" w:name="_Toc224134155"/>
      <w:r w:rsidRPr="00D375AE">
        <w:t xml:space="preserve">Figure </w:t>
      </w:r>
      <w:r>
        <w:fldChar w:fldCharType="begin"/>
      </w:r>
      <w:r w:rsidRPr="00A63EBE">
        <w:instrText xml:space="preserve"> SEQ Figure \* ARABIC </w:instrText>
      </w:r>
      <w:r>
        <w:fldChar w:fldCharType="separate"/>
      </w:r>
      <w:r w:rsidR="00DB7DF1">
        <w:rPr>
          <w:noProof/>
        </w:rPr>
        <w:t>3</w:t>
      </w:r>
      <w:r>
        <w:fldChar w:fldCharType="end"/>
      </w:r>
      <w:r w:rsidRPr="00D375AE">
        <w:t xml:space="preserve">: Export core flow </w:t>
      </w:r>
      <w:r w:rsidR="00D30250" w:rsidRPr="00D375AE">
        <w:t xml:space="preserve">at Customs Office of Export </w:t>
      </w:r>
      <w:r w:rsidRPr="00D375AE">
        <w:t>– End of export process</w:t>
      </w:r>
      <w:bookmarkEnd w:id="36"/>
    </w:p>
    <w:p w14:paraId="1D9DACF1" w14:textId="77777777" w:rsidR="00F3736F" w:rsidRPr="00D375AE" w:rsidRDefault="00F3736F" w:rsidP="008C7761"/>
    <w:tbl>
      <w:tblPr>
        <w:tblStyle w:val="GridTable5Dark-Accent1"/>
        <w:tblW w:w="0" w:type="auto"/>
        <w:tblLook w:val="04A0" w:firstRow="1" w:lastRow="0" w:firstColumn="1" w:lastColumn="0" w:noHBand="0" w:noVBand="1"/>
      </w:tblPr>
      <w:tblGrid>
        <w:gridCol w:w="1823"/>
        <w:gridCol w:w="5084"/>
        <w:gridCol w:w="3287"/>
      </w:tblGrid>
      <w:tr w:rsidR="001366D0" w:rsidRPr="00CE726C" w14:paraId="5DA7741E" w14:textId="77777777" w:rsidTr="006B2A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5B255D58" w14:textId="77777777" w:rsidR="001366D0" w:rsidRPr="00D375AE" w:rsidRDefault="001366D0"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437AD7AE" w14:textId="77777777" w:rsidR="001366D0" w:rsidRPr="00D375AE" w:rsidRDefault="001366D0"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5AB0F877" w14:textId="77777777" w:rsidR="001366D0" w:rsidRPr="00D375AE" w:rsidRDefault="001366D0"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1366D0" w:rsidRPr="00CE726C" w14:paraId="32933D8F"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67426ED2" w14:textId="69734638" w:rsidR="001366D0" w:rsidRPr="00D375AE" w:rsidRDefault="001366D0" w:rsidP="001366D0">
            <w:pPr>
              <w:spacing w:line="240" w:lineRule="auto"/>
              <w:jc w:val="left"/>
              <w:rPr>
                <w:rFonts w:asciiTheme="majorHAnsi" w:hAnsiTheme="majorHAnsi" w:cstheme="majorHAnsi"/>
                <w:szCs w:val="20"/>
              </w:rPr>
            </w:pPr>
            <w:r w:rsidRPr="00D375AE">
              <w:rPr>
                <w:rFonts w:asciiTheme="majorHAnsi" w:hAnsiTheme="majorHAnsi" w:cstheme="majorHAnsi"/>
                <w:szCs w:val="20"/>
              </w:rPr>
              <w:lastRenderedPageBreak/>
              <w:t>Export movement exited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AA261AD" w14:textId="538DDE8F" w:rsidR="001366D0" w:rsidRPr="00D375AE" w:rsidRDefault="001366D0"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closing the export process. It results in the sending of the IE599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0FE29D3" w14:textId="77777777" w:rsidR="001366D0" w:rsidRPr="00D375AE" w:rsidRDefault="001366D0"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IE599: Export notification [LUCCS to EO]</w:t>
            </w:r>
          </w:p>
          <w:p w14:paraId="47E99893" w14:textId="21974B36" w:rsidR="001366D0" w:rsidRPr="00D375AE" w:rsidRDefault="001366D0"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“CC599C.xsd”.</w:t>
            </w:r>
          </w:p>
        </w:tc>
      </w:tr>
    </w:tbl>
    <w:p w14:paraId="09CA5C21" w14:textId="4DC2168A" w:rsidR="00F3736F" w:rsidRPr="00D375AE" w:rsidRDefault="00F3736F" w:rsidP="00F3736F">
      <w:pPr>
        <w:pStyle w:val="Caption"/>
      </w:pPr>
      <w:bookmarkStart w:id="37" w:name="_Toc224134105"/>
      <w:r w:rsidRPr="00D375AE">
        <w:t xml:space="preserve">Table </w:t>
      </w:r>
      <w:r>
        <w:fldChar w:fldCharType="begin"/>
      </w:r>
      <w:r>
        <w:instrText xml:space="preserve"> SEQ Table \* ARABIC </w:instrText>
      </w:r>
      <w:r>
        <w:fldChar w:fldCharType="separate"/>
      </w:r>
      <w:r w:rsidR="00DB7DF1">
        <w:rPr>
          <w:noProof/>
        </w:rPr>
        <w:t>4</w:t>
      </w:r>
      <w:r>
        <w:rPr>
          <w:noProof/>
        </w:rPr>
        <w:fldChar w:fldCharType="end"/>
      </w:r>
      <w:r w:rsidRPr="00D375AE">
        <w:t>: Export process - Office of Export – End of export process</w:t>
      </w:r>
      <w:bookmarkEnd w:id="37"/>
    </w:p>
    <w:p w14:paraId="6C3F9D1D" w14:textId="528214DC" w:rsidR="008430D4" w:rsidRPr="00D375AE" w:rsidRDefault="003B7B78" w:rsidP="00E571DB">
      <w:pPr>
        <w:pStyle w:val="Heading4"/>
        <w:rPr>
          <w:rStyle w:val="Heading3Char"/>
        </w:rPr>
      </w:pPr>
      <w:bookmarkStart w:id="38" w:name="_Toc224134059"/>
      <w:r w:rsidRPr="00D375AE">
        <w:rPr>
          <w:rStyle w:val="Heading3Char"/>
        </w:rPr>
        <w:t>At Customs Office of Exit</w:t>
      </w:r>
      <w:bookmarkEnd w:id="38"/>
      <w:r w:rsidRPr="00D375AE">
        <w:rPr>
          <w:rStyle w:val="Heading3Char"/>
        </w:rPr>
        <w:t xml:space="preserve">  </w:t>
      </w:r>
    </w:p>
    <w:p w14:paraId="19852258" w14:textId="274E7B71" w:rsidR="008C7761" w:rsidRPr="00D375AE" w:rsidRDefault="008C7761" w:rsidP="008C7761">
      <w:pPr>
        <w:pStyle w:val="Heading5"/>
      </w:pPr>
      <w:bookmarkStart w:id="39" w:name="_Ref129004107"/>
      <w:r w:rsidRPr="00D375AE">
        <w:t>Office of Exit – Arrival of the goods</w:t>
      </w:r>
      <w:r w:rsidR="004D0809" w:rsidRPr="00D375AE">
        <w:t xml:space="preserve"> at Exit</w:t>
      </w:r>
      <w:bookmarkEnd w:id="39"/>
    </w:p>
    <w:p w14:paraId="0D0B5BB3" w14:textId="0EF65152" w:rsidR="00BE74BF" w:rsidRPr="00D375AE" w:rsidRDefault="000F26D0" w:rsidP="008C7761">
      <w:pPr>
        <w:jc w:val="center"/>
        <w:rPr>
          <w:i/>
          <w:szCs w:val="18"/>
        </w:rPr>
      </w:pPr>
      <w:r>
        <w:rPr>
          <w:i/>
          <w:noProof/>
          <w:szCs w:val="18"/>
        </w:rPr>
        <w:drawing>
          <wp:inline distT="0" distB="0" distL="0" distR="0" wp14:anchorId="320CDCD4" wp14:editId="4AF5B55B">
            <wp:extent cx="6473825" cy="3964940"/>
            <wp:effectExtent l="0" t="0" r="3175" b="0"/>
            <wp:docPr id="16904241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3825" cy="3964940"/>
                    </a:xfrm>
                    <a:prstGeom prst="rect">
                      <a:avLst/>
                    </a:prstGeom>
                    <a:noFill/>
                    <a:ln>
                      <a:noFill/>
                    </a:ln>
                  </pic:spPr>
                </pic:pic>
              </a:graphicData>
            </a:graphic>
          </wp:inline>
        </w:drawing>
      </w:r>
    </w:p>
    <w:p w14:paraId="4F7D0783" w14:textId="5EA21D68" w:rsidR="008C7761" w:rsidRPr="00D375AE" w:rsidRDefault="008C7761" w:rsidP="00A673C5">
      <w:pPr>
        <w:pStyle w:val="Caption"/>
      </w:pPr>
      <w:bookmarkStart w:id="40" w:name="_Toc224134156"/>
      <w:r w:rsidRPr="00D375AE">
        <w:t xml:space="preserve">Figure </w:t>
      </w:r>
      <w:r>
        <w:fldChar w:fldCharType="begin"/>
      </w:r>
      <w:r w:rsidRPr="00A63EBE">
        <w:instrText xml:space="preserve"> SEQ Figure \* ARABIC </w:instrText>
      </w:r>
      <w:r>
        <w:fldChar w:fldCharType="separate"/>
      </w:r>
      <w:r w:rsidR="00DB7DF1">
        <w:rPr>
          <w:noProof/>
        </w:rPr>
        <w:t>4</w:t>
      </w:r>
      <w:r>
        <w:fldChar w:fldCharType="end"/>
      </w:r>
      <w:r w:rsidRPr="00D375AE">
        <w:t xml:space="preserve">: Export core flow </w:t>
      </w:r>
      <w:r w:rsidR="003B7B78" w:rsidRPr="00D375AE">
        <w:t xml:space="preserve">at Customs Office of </w:t>
      </w:r>
      <w:r w:rsidR="00743397" w:rsidRPr="00D375AE">
        <w:t xml:space="preserve">Exit </w:t>
      </w:r>
      <w:r w:rsidR="00743397" w:rsidRPr="00D375AE" w:rsidDel="008E3C85">
        <w:t>–</w:t>
      </w:r>
      <w:r w:rsidRPr="00D375AE">
        <w:t xml:space="preserve"> Arrival of the goods</w:t>
      </w:r>
      <w:bookmarkEnd w:id="40"/>
    </w:p>
    <w:tbl>
      <w:tblPr>
        <w:tblStyle w:val="GridTable5Dark-Accent1"/>
        <w:tblW w:w="0" w:type="auto"/>
        <w:tblLook w:val="04A0" w:firstRow="1" w:lastRow="0" w:firstColumn="1" w:lastColumn="0" w:noHBand="0" w:noVBand="1"/>
      </w:tblPr>
      <w:tblGrid>
        <w:gridCol w:w="1950"/>
        <w:gridCol w:w="4192"/>
        <w:gridCol w:w="4052"/>
      </w:tblGrid>
      <w:tr w:rsidR="008C7761" w:rsidRPr="00CE726C" w14:paraId="69E00FC5" w14:textId="77777777" w:rsidTr="006B2A2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397A238B" w14:textId="77777777" w:rsidR="008C7761" w:rsidRPr="00D375AE" w:rsidRDefault="008C7761"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4261" w:type="dxa"/>
            <w:tcBorders>
              <w:bottom w:val="single" w:sz="4" w:space="0" w:color="FFFFFF" w:themeColor="background1"/>
            </w:tcBorders>
            <w:hideMark/>
          </w:tcPr>
          <w:p w14:paraId="1DB26257" w14:textId="77777777" w:rsidR="008C7761" w:rsidRPr="00D375AE" w:rsidRDefault="008C7761"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4103" w:type="dxa"/>
            <w:tcBorders>
              <w:bottom w:val="single" w:sz="4" w:space="0" w:color="FFFFFF" w:themeColor="background1"/>
            </w:tcBorders>
            <w:hideMark/>
          </w:tcPr>
          <w:p w14:paraId="5F736B16" w14:textId="77777777" w:rsidR="008C7761" w:rsidRPr="00D375AE" w:rsidRDefault="008C7761"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6B2A2B" w:rsidRPr="00CE726C" w14:paraId="7A919FF7"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3C9DE2B" w14:textId="77777777" w:rsidR="008C7761" w:rsidRPr="00D375AE" w:rsidRDefault="008C7761" w:rsidP="00111DD7">
            <w:pPr>
              <w:spacing w:line="240" w:lineRule="auto"/>
              <w:jc w:val="left"/>
              <w:rPr>
                <w:rFonts w:asciiTheme="majorHAnsi" w:hAnsiTheme="majorHAnsi" w:cstheme="majorHAnsi"/>
                <w:szCs w:val="20"/>
              </w:rPr>
            </w:pPr>
          </w:p>
        </w:tc>
        <w:tc>
          <w:tcPr>
            <w:tcW w:w="42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25CFD27" w14:textId="48BF109F" w:rsidR="008C7761" w:rsidRPr="00D375AE" w:rsidRDefault="008C776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process starts </w:t>
            </w:r>
            <w:r w:rsidR="003B7B78" w:rsidRPr="00D375AE">
              <w:rPr>
                <w:rFonts w:asciiTheme="majorHAnsi" w:hAnsiTheme="majorHAnsi" w:cstheme="majorHAnsi"/>
                <w:szCs w:val="20"/>
              </w:rPr>
              <w:t xml:space="preserve">at Customs Office of Exit  </w:t>
            </w:r>
            <w:r w:rsidRPr="00D375AE">
              <w:rPr>
                <w:rFonts w:asciiTheme="majorHAnsi" w:hAnsiTheme="majorHAnsi" w:cstheme="majorHAnsi"/>
                <w:szCs w:val="20"/>
              </w:rPr>
              <w:t xml:space="preserve"> when: </w:t>
            </w:r>
          </w:p>
          <w:p w14:paraId="1165A10F" w14:textId="5A7FC731" w:rsidR="000F08ED" w:rsidRPr="00D375AE" w:rsidRDefault="00974D1F" w:rsidP="00E93047">
            <w:pPr>
              <w:pStyle w:val="ListParagraph"/>
              <w:keepNext/>
              <w:keepLines/>
              <w:numPr>
                <w:ilvl w:val="3"/>
                <w:numId w:val="12"/>
              </w:numPr>
              <w:spacing w:after="120" w:line="240" w:lineRule="auto"/>
              <w:ind w:left="465" w:hanging="357"/>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w:t>
            </w:r>
            <w:r w:rsidR="000F08ED" w:rsidRPr="00D375AE">
              <w:rPr>
                <w:rFonts w:asciiTheme="majorHAnsi" w:hAnsiTheme="majorHAnsi" w:cstheme="majorHAnsi"/>
                <w:szCs w:val="20"/>
              </w:rPr>
              <w:t>he</w:t>
            </w:r>
            <w:r w:rsidRPr="00D375AE">
              <w:rPr>
                <w:rFonts w:asciiTheme="majorHAnsi" w:hAnsiTheme="majorHAnsi" w:cstheme="majorHAnsi"/>
                <w:szCs w:val="20"/>
              </w:rPr>
              <w:t xml:space="preserve"> arrival </w:t>
            </w:r>
            <w:r w:rsidR="00871D30" w:rsidRPr="00D375AE">
              <w:rPr>
                <w:rFonts w:asciiTheme="majorHAnsi" w:hAnsiTheme="majorHAnsi" w:cstheme="majorHAnsi"/>
                <w:szCs w:val="20"/>
              </w:rPr>
              <w:t>at exit</w:t>
            </w:r>
            <w:r w:rsidRPr="00D375AE">
              <w:rPr>
                <w:rFonts w:asciiTheme="majorHAnsi" w:hAnsiTheme="majorHAnsi" w:cstheme="majorHAnsi"/>
                <w:szCs w:val="20"/>
              </w:rPr>
              <w:t xml:space="preserve"> message (</w:t>
            </w:r>
            <w:r w:rsidR="000F08ED" w:rsidRPr="00D375AE">
              <w:rPr>
                <w:rFonts w:asciiTheme="majorHAnsi" w:hAnsiTheme="majorHAnsi" w:cstheme="majorHAnsi"/>
                <w:szCs w:val="20"/>
              </w:rPr>
              <w:t>IE507</w:t>
            </w:r>
            <w:r w:rsidRPr="00D375AE">
              <w:rPr>
                <w:rFonts w:asciiTheme="majorHAnsi" w:hAnsiTheme="majorHAnsi" w:cstheme="majorHAnsi"/>
                <w:szCs w:val="20"/>
              </w:rPr>
              <w:t>)</w:t>
            </w:r>
            <w:r w:rsidR="000F08ED" w:rsidRPr="00D375AE">
              <w:rPr>
                <w:rFonts w:asciiTheme="majorHAnsi" w:hAnsiTheme="majorHAnsi" w:cstheme="majorHAnsi"/>
                <w:szCs w:val="20"/>
              </w:rPr>
              <w:t xml:space="preserve"> is received from the Trader at Exit (see ‘Perform technical validation of the Arrival at Exit’) or;</w:t>
            </w:r>
          </w:p>
          <w:p w14:paraId="7704C777" w14:textId="1D55BFB8" w:rsidR="008C7761" w:rsidRPr="00D375AE" w:rsidRDefault="008C7761" w:rsidP="00E93047">
            <w:pPr>
              <w:pStyle w:val="ListParagraph"/>
              <w:keepNext/>
              <w:keepLines/>
              <w:numPr>
                <w:ilvl w:val="3"/>
                <w:numId w:val="12"/>
              </w:numPr>
              <w:spacing w:after="120" w:line="240" w:lineRule="auto"/>
              <w:ind w:left="465" w:hanging="357"/>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Arrival at Exit data is entered by the Customs Officer and the flow moves on </w:t>
            </w:r>
          </w:p>
        </w:tc>
        <w:tc>
          <w:tcPr>
            <w:tcW w:w="41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D65198B" w14:textId="77777777" w:rsidR="008C7761" w:rsidRPr="00D375AE" w:rsidRDefault="008C776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r>
      <w:tr w:rsidR="006B2A2B" w:rsidRPr="00CE726C" w14:paraId="00126F93" w14:textId="77777777" w:rsidTr="006B2A2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FB2C8F5" w14:textId="77777777" w:rsidR="008C7761" w:rsidRPr="00D375AE" w:rsidRDefault="008C7761" w:rsidP="00111DD7">
            <w:pPr>
              <w:keepNext/>
              <w:spacing w:line="240" w:lineRule="auto"/>
              <w:jc w:val="left"/>
              <w:rPr>
                <w:rFonts w:asciiTheme="majorHAnsi" w:hAnsiTheme="majorHAnsi" w:cstheme="majorHAnsi"/>
                <w:szCs w:val="20"/>
              </w:rPr>
            </w:pPr>
            <w:r w:rsidRPr="00D375AE">
              <w:rPr>
                <w:rFonts w:asciiTheme="majorHAnsi" w:hAnsiTheme="majorHAnsi" w:cstheme="majorHAnsi"/>
                <w:szCs w:val="20"/>
              </w:rPr>
              <w:lastRenderedPageBreak/>
              <w:t>Perform technical validation of the Arrival at Exit</w:t>
            </w:r>
          </w:p>
        </w:tc>
        <w:tc>
          <w:tcPr>
            <w:tcW w:w="42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8D42D27" w14:textId="4DCA3A0D" w:rsidR="008C7761" w:rsidRPr="00D375AE" w:rsidRDefault="008C776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492AFE" w:rsidRPr="00D375AE">
              <w:rPr>
                <w:rFonts w:asciiTheme="majorHAnsi" w:hAnsiTheme="majorHAnsi" w:cstheme="majorHAnsi"/>
                <w:szCs w:val="20"/>
              </w:rPr>
              <w:t xml:space="preserve">arrival at exit message (IE507) </w:t>
            </w:r>
            <w:r w:rsidRPr="00D375AE">
              <w:rPr>
                <w:rFonts w:asciiTheme="majorHAnsi" w:hAnsiTheme="majorHAnsi" w:cstheme="majorHAnsi"/>
                <w:szCs w:val="20"/>
              </w:rPr>
              <w:t xml:space="preserve">is received </w:t>
            </w:r>
            <w:r w:rsidR="00347B71" w:rsidRPr="00D375AE">
              <w:rPr>
                <w:rFonts w:asciiTheme="majorHAnsi" w:hAnsiTheme="majorHAnsi" w:cstheme="majorHAnsi"/>
                <w:szCs w:val="20"/>
              </w:rPr>
              <w:t>by Customs Office of Exit</w:t>
            </w:r>
            <w:r w:rsidRPr="00D375AE">
              <w:rPr>
                <w:rFonts w:asciiTheme="majorHAnsi" w:hAnsiTheme="majorHAnsi" w:cstheme="majorHAnsi"/>
                <w:szCs w:val="20"/>
              </w:rPr>
              <w:t>.</w:t>
            </w:r>
          </w:p>
          <w:p w14:paraId="0ED51C52" w14:textId="3848ED6A" w:rsidR="008C7761" w:rsidRPr="00D375AE" w:rsidRDefault="00D14CDD"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1E29F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fails and the </w:t>
            </w:r>
            <w:r w:rsidR="00321A46" w:rsidRPr="00D375AE">
              <w:rPr>
                <w:rFonts w:asciiTheme="majorHAnsi" w:hAnsiTheme="majorHAnsi" w:cstheme="majorHAnsi"/>
                <w:szCs w:val="20"/>
              </w:rPr>
              <w:t>arrival at exit message (IE507)</w:t>
            </w:r>
            <w:r w:rsidRPr="00D375AE">
              <w:rPr>
                <w:rFonts w:asciiTheme="majorHAnsi" w:hAnsiTheme="majorHAnsi" w:cstheme="majorHAnsi"/>
                <w:szCs w:val="20"/>
              </w:rPr>
              <w:t xml:space="preserve"> is rejected with the ‘XML NACK’ error message (IE917) </w:t>
            </w:r>
            <w:r w:rsidR="008C7761" w:rsidRPr="00D375AE">
              <w:rPr>
                <w:rFonts w:asciiTheme="majorHAnsi" w:hAnsiTheme="majorHAnsi" w:cstheme="majorHAnsi"/>
                <w:szCs w:val="20"/>
              </w:rPr>
              <w:t>(see ‘Reject Arrival at Exit’ below).</w:t>
            </w:r>
          </w:p>
        </w:tc>
        <w:tc>
          <w:tcPr>
            <w:tcW w:w="41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0AC1F87" w14:textId="77777777" w:rsidR="008C7761" w:rsidRPr="00D375AE" w:rsidRDefault="008C776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IE507: Arrival at Exit [EO to LUCCS]</w:t>
            </w:r>
          </w:p>
          <w:p w14:paraId="06423831" w14:textId="77777777" w:rsidR="008C7761" w:rsidRPr="00D375AE" w:rsidRDefault="008C776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must refer to the Master Reference Number (MRN) of the accepted declaration.</w:t>
            </w:r>
          </w:p>
          <w:p w14:paraId="3572617B" w14:textId="77777777" w:rsidR="008C7761" w:rsidRPr="00D375AE" w:rsidRDefault="008C7761"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“CC507C.xsd”.</w:t>
            </w:r>
          </w:p>
        </w:tc>
      </w:tr>
      <w:tr w:rsidR="006B2A2B" w:rsidRPr="00CE726C" w14:paraId="58A8AE92"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5E4EFD3E" w14:textId="77777777" w:rsidR="008C7761" w:rsidRPr="00D375AE" w:rsidRDefault="008C7761" w:rsidP="00111DD7">
            <w:pPr>
              <w:spacing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Arrival at Exit</w:t>
            </w:r>
          </w:p>
        </w:tc>
        <w:tc>
          <w:tcPr>
            <w:tcW w:w="42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7561F20" w14:textId="3546CF20" w:rsidR="008C7761" w:rsidRPr="00D375AE" w:rsidRDefault="00FD15A3"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8C7761" w:rsidRPr="00D375AE">
              <w:rPr>
                <w:rFonts w:asciiTheme="majorHAnsi" w:hAnsiTheme="majorHAnsi" w:cstheme="majorHAnsi"/>
                <w:szCs w:val="20"/>
              </w:rPr>
              <w:t xml:space="preserve">a successful technical validation, the </w:t>
            </w:r>
            <w:r w:rsidR="00492AFE" w:rsidRPr="00D375AE">
              <w:rPr>
                <w:rFonts w:asciiTheme="majorHAnsi" w:hAnsiTheme="majorHAnsi" w:cstheme="majorHAnsi"/>
                <w:szCs w:val="20"/>
              </w:rPr>
              <w:t xml:space="preserve">arrival at exit message (IE507) </w:t>
            </w:r>
            <w:r w:rsidR="008C7761" w:rsidRPr="00D375AE">
              <w:rPr>
                <w:rFonts w:asciiTheme="majorHAnsi" w:hAnsiTheme="majorHAnsi" w:cstheme="majorHAnsi"/>
                <w:szCs w:val="20"/>
              </w:rPr>
              <w:t>is validated functionally.</w:t>
            </w:r>
          </w:p>
          <w:p w14:paraId="5DF4C971" w14:textId="26C1D3DE" w:rsidR="008C7761" w:rsidRPr="00D375AE" w:rsidRDefault="00E303AF" w:rsidP="005A1E94">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1E29F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321A46" w:rsidRPr="00D375AE">
              <w:rPr>
                <w:rFonts w:asciiTheme="majorHAnsi" w:hAnsiTheme="majorHAnsi" w:cstheme="majorHAnsi"/>
                <w:szCs w:val="20"/>
              </w:rPr>
              <w:t xml:space="preserve">Arrival at Exit </w:t>
            </w:r>
            <w:r w:rsidRPr="00D375AE">
              <w:rPr>
                <w:rFonts w:asciiTheme="majorHAnsi" w:hAnsiTheme="majorHAnsi" w:cstheme="majorHAnsi"/>
                <w:szCs w:val="20"/>
              </w:rPr>
              <w:t xml:space="preserve">message </w:t>
            </w:r>
            <w:r w:rsidR="00321A46" w:rsidRPr="00D375AE">
              <w:rPr>
                <w:rFonts w:asciiTheme="majorHAnsi" w:hAnsiTheme="majorHAnsi" w:cstheme="majorHAnsi"/>
                <w:szCs w:val="20"/>
              </w:rPr>
              <w:t>(</w:t>
            </w:r>
            <w:r w:rsidRPr="00D375AE">
              <w:rPr>
                <w:rFonts w:asciiTheme="majorHAnsi" w:hAnsiTheme="majorHAnsi" w:cstheme="majorHAnsi"/>
                <w:szCs w:val="20"/>
              </w:rPr>
              <w:t>IE507</w:t>
            </w:r>
            <w:r w:rsidR="00321A46" w:rsidRPr="00D375AE">
              <w:rPr>
                <w:rFonts w:asciiTheme="majorHAnsi" w:hAnsiTheme="majorHAnsi" w:cstheme="majorHAnsi"/>
                <w:szCs w:val="20"/>
              </w:rPr>
              <w:t xml:space="preserve">) </w:t>
            </w:r>
            <w:r w:rsidRPr="00D375AE">
              <w:rPr>
                <w:rFonts w:asciiTheme="majorHAnsi" w:hAnsiTheme="majorHAnsi" w:cstheme="majorHAnsi"/>
                <w:szCs w:val="20"/>
              </w:rPr>
              <w:t>is rejected via the message IE557 (Rejection from Office of Exit</w:t>
            </w:r>
            <w:r w:rsidR="005A1E94" w:rsidRPr="00D375AE">
              <w:rPr>
                <w:rFonts w:asciiTheme="majorHAnsi" w:hAnsiTheme="majorHAnsi" w:cstheme="majorHAnsi"/>
                <w:szCs w:val="20"/>
              </w:rPr>
              <w:t xml:space="preserve"> </w:t>
            </w:r>
            <w:r w:rsidRPr="00D375AE">
              <w:rPr>
                <w:rFonts w:asciiTheme="majorHAnsi" w:hAnsiTheme="majorHAnsi" w:cstheme="majorHAnsi"/>
                <w:szCs w:val="20"/>
              </w:rPr>
              <w:t>error message)</w:t>
            </w:r>
            <w:r w:rsidRPr="00D375AE" w:rsidDel="00E303AF">
              <w:rPr>
                <w:rFonts w:asciiTheme="majorHAnsi" w:hAnsiTheme="majorHAnsi" w:cstheme="majorHAnsi"/>
                <w:szCs w:val="20"/>
              </w:rPr>
              <w:t xml:space="preserve"> </w:t>
            </w:r>
            <w:r w:rsidR="008C7761" w:rsidRPr="00D375AE">
              <w:rPr>
                <w:rFonts w:asciiTheme="majorHAnsi" w:hAnsiTheme="majorHAnsi" w:cstheme="majorHAnsi"/>
                <w:szCs w:val="20"/>
              </w:rPr>
              <w:t xml:space="preserve">(see ‘Reject Arrival </w:t>
            </w:r>
            <w:r w:rsidR="00257B76" w:rsidRPr="00D375AE">
              <w:rPr>
                <w:rFonts w:asciiTheme="majorHAnsi" w:hAnsiTheme="majorHAnsi" w:cstheme="majorHAnsi"/>
                <w:szCs w:val="20"/>
              </w:rPr>
              <w:t>at Exit</w:t>
            </w:r>
            <w:r w:rsidR="005D4E65" w:rsidRPr="00D375AE">
              <w:rPr>
                <w:rFonts w:asciiTheme="majorHAnsi" w:hAnsiTheme="majorHAnsi" w:cstheme="majorHAnsi"/>
                <w:szCs w:val="20"/>
              </w:rPr>
              <w:t>’</w:t>
            </w:r>
            <w:r w:rsidR="008C7761" w:rsidRPr="00D375AE">
              <w:rPr>
                <w:rFonts w:asciiTheme="majorHAnsi" w:hAnsiTheme="majorHAnsi" w:cstheme="majorHAnsi"/>
                <w:szCs w:val="20"/>
              </w:rPr>
              <w:t xml:space="preserve"> below)</w:t>
            </w:r>
          </w:p>
        </w:tc>
        <w:tc>
          <w:tcPr>
            <w:tcW w:w="41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2E0E472" w14:textId="77777777" w:rsidR="008C7761" w:rsidRPr="00D375AE" w:rsidRDefault="008C776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8C7761" w:rsidRPr="00CE726C" w14:paraId="5106D033" w14:textId="77777777" w:rsidTr="00A63EBE">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A3E09FA" w14:textId="77777777" w:rsidR="008C7761" w:rsidRPr="00D375AE" w:rsidRDefault="008C7761"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Arrival at Exit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911AE17" w14:textId="74E9AB1C" w:rsidR="008C7761" w:rsidRPr="00D375AE" w:rsidRDefault="008C776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E40220" w:rsidRPr="00D375AE">
              <w:rPr>
                <w:rFonts w:asciiTheme="majorHAnsi" w:hAnsiTheme="majorHAnsi" w:cstheme="majorHAnsi"/>
                <w:szCs w:val="20"/>
              </w:rPr>
              <w:t xml:space="preserve">arrival at exit message (IE507) </w:t>
            </w:r>
            <w:r w:rsidRPr="00D375AE">
              <w:rPr>
                <w:rFonts w:asciiTheme="majorHAnsi" w:hAnsiTheme="majorHAnsi" w:cstheme="majorHAnsi"/>
                <w:szCs w:val="20"/>
              </w:rPr>
              <w:t xml:space="preserve">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A new Arrival at Exit </w:t>
            </w:r>
            <w:r w:rsidR="00CA1663" w:rsidRPr="00D375AE">
              <w:rPr>
                <w:rFonts w:asciiTheme="majorHAnsi" w:hAnsiTheme="majorHAnsi" w:cstheme="majorHAnsi"/>
                <w:szCs w:val="20"/>
              </w:rPr>
              <w:t xml:space="preserve">message </w:t>
            </w:r>
            <w:r w:rsidRPr="00D375AE">
              <w:rPr>
                <w:rFonts w:asciiTheme="majorHAnsi" w:hAnsiTheme="majorHAnsi" w:cstheme="majorHAnsi"/>
                <w:szCs w:val="20"/>
              </w:rPr>
              <w:t>(IE507) is to be lodged.</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6505BE8" w14:textId="77777777" w:rsidR="008C7761" w:rsidRPr="00D375AE" w:rsidRDefault="008C776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63E2ABEB" w14:textId="43564B9B" w:rsidR="008C7761" w:rsidRPr="00D375AE" w:rsidRDefault="008C776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140E41" w:rsidRPr="00D375AE">
              <w:rPr>
                <w:rFonts w:asciiTheme="majorHAnsi" w:hAnsiTheme="majorHAnsi" w:cstheme="majorHAnsi"/>
                <w:szCs w:val="20"/>
              </w:rPr>
              <w:t>a</w:t>
            </w:r>
            <w:r w:rsidRPr="00D375AE">
              <w:rPr>
                <w:rFonts w:asciiTheme="majorHAnsi" w:hAnsiTheme="majorHAnsi" w:cstheme="majorHAnsi"/>
                <w:szCs w:val="20"/>
              </w:rPr>
              <w:t xml:space="preserve">rrival at </w:t>
            </w:r>
            <w:r w:rsidR="00140E41" w:rsidRPr="00D375AE">
              <w:rPr>
                <w:rFonts w:asciiTheme="majorHAnsi" w:hAnsiTheme="majorHAnsi" w:cstheme="majorHAnsi"/>
                <w:szCs w:val="20"/>
              </w:rPr>
              <w:t>e</w:t>
            </w:r>
            <w:r w:rsidRPr="00D375AE">
              <w:rPr>
                <w:rFonts w:asciiTheme="majorHAnsi" w:hAnsiTheme="majorHAnsi" w:cstheme="majorHAnsi"/>
                <w:szCs w:val="20"/>
              </w:rPr>
              <w:t>xit has been rejected due to a technical error. The message contains a list of errors.</w:t>
            </w:r>
          </w:p>
          <w:p w14:paraId="09EA5202" w14:textId="77777777" w:rsidR="008C7761" w:rsidRPr="00D375AE" w:rsidRDefault="008C776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7D58BEF6" w14:textId="77777777" w:rsidR="008C7761" w:rsidRPr="00D375AE" w:rsidRDefault="008C776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IE557: Rejection from Office of Exit (Business/Functional Error) [LUCCS to EO]</w:t>
            </w:r>
          </w:p>
          <w:p w14:paraId="50A2D1F6" w14:textId="609F4BA7" w:rsidR="008C7761" w:rsidRPr="00D375AE" w:rsidRDefault="008C776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F8417F" w:rsidRPr="00D375AE">
              <w:rPr>
                <w:rFonts w:asciiTheme="majorHAnsi" w:hAnsiTheme="majorHAnsi" w:cstheme="majorHAnsi"/>
                <w:szCs w:val="20"/>
              </w:rPr>
              <w:t>a</w:t>
            </w:r>
            <w:r w:rsidRPr="00D375AE">
              <w:rPr>
                <w:rFonts w:asciiTheme="majorHAnsi" w:hAnsiTheme="majorHAnsi" w:cstheme="majorHAnsi"/>
                <w:szCs w:val="20"/>
              </w:rPr>
              <w:t xml:space="preserve">rrival at </w:t>
            </w:r>
            <w:r w:rsidR="00F8417F" w:rsidRPr="00D375AE">
              <w:rPr>
                <w:rFonts w:asciiTheme="majorHAnsi" w:hAnsiTheme="majorHAnsi" w:cstheme="majorHAnsi"/>
                <w:szCs w:val="20"/>
              </w:rPr>
              <w:t>e</w:t>
            </w:r>
            <w:r w:rsidRPr="00D375AE">
              <w:rPr>
                <w:rFonts w:asciiTheme="majorHAnsi" w:hAnsiTheme="majorHAnsi" w:cstheme="majorHAnsi"/>
                <w:szCs w:val="20"/>
              </w:rPr>
              <w:t>xit has been rejected due to a business/functional error or is not accepted. The message contains a list of errors.</w:t>
            </w:r>
          </w:p>
          <w:p w14:paraId="115DA81B" w14:textId="77777777" w:rsidR="008C7761" w:rsidRPr="00D375AE" w:rsidRDefault="008C776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“CC557C.xsd”.</w:t>
            </w:r>
          </w:p>
        </w:tc>
      </w:tr>
      <w:tr w:rsidR="00E35CF4" w:rsidRPr="00CE726C" w14:paraId="6CCE6E90" w14:textId="77777777" w:rsidTr="00A63E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558F4FBB" w14:textId="77777777" w:rsidR="00E35CF4" w:rsidRDefault="000F26D0" w:rsidP="00A673C5">
            <w:pPr>
              <w:spacing w:line="240" w:lineRule="auto"/>
              <w:jc w:val="left"/>
              <w:rPr>
                <w:rFonts w:asciiTheme="majorHAnsi" w:hAnsiTheme="majorHAnsi" w:cstheme="majorHAnsi"/>
                <w:b w:val="0"/>
                <w:bCs w:val="0"/>
                <w:szCs w:val="20"/>
              </w:rPr>
            </w:pPr>
            <w:r>
              <w:rPr>
                <w:rFonts w:asciiTheme="majorHAnsi" w:hAnsiTheme="majorHAnsi" w:cstheme="majorHAnsi"/>
                <w:szCs w:val="20"/>
              </w:rPr>
              <w:t>Arrival at Exit acknowledgement</w:t>
            </w:r>
          </w:p>
          <w:p w14:paraId="22ED7BC9" w14:textId="4AB518BA" w:rsidR="007002C0" w:rsidRPr="007002C0" w:rsidRDefault="007002C0" w:rsidP="00A63EBE">
            <w:pPr>
              <w:jc w:val="center"/>
              <w:rPr>
                <w:rFonts w:asciiTheme="majorHAnsi" w:hAnsiTheme="majorHAnsi" w:cstheme="majorHAnsi"/>
                <w:szCs w:val="20"/>
              </w:rPr>
            </w:pP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BB29355" w14:textId="5A263768" w:rsidR="00E35CF4" w:rsidRPr="00D375AE" w:rsidRDefault="00E75BAF" w:rsidP="00A673C5">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arrival at exit message is valid, an acknowledgment message </w:t>
            </w:r>
            <w:r w:rsidR="008E2FC7">
              <w:rPr>
                <w:rFonts w:asciiTheme="majorHAnsi" w:hAnsiTheme="majorHAnsi" w:cstheme="majorHAnsi"/>
                <w:szCs w:val="20"/>
              </w:rPr>
              <w:t xml:space="preserve">is </w:t>
            </w:r>
            <w:r w:rsidR="00CF51F5">
              <w:rPr>
                <w:rFonts w:asciiTheme="majorHAnsi" w:hAnsiTheme="majorHAnsi" w:cstheme="majorHAnsi"/>
                <w:szCs w:val="20"/>
              </w:rPr>
              <w:t>issued</w:t>
            </w:r>
            <w:r w:rsidR="008E2FC7">
              <w:rPr>
                <w:rFonts w:asciiTheme="majorHAnsi" w:hAnsiTheme="majorHAnsi" w:cstheme="majorHAnsi"/>
                <w:szCs w:val="20"/>
              </w:rPr>
              <w:t xml:space="preserve"> to the </w:t>
            </w:r>
            <w:r w:rsidR="00F57198">
              <w:rPr>
                <w:rFonts w:asciiTheme="majorHAnsi" w:hAnsiTheme="majorHAnsi" w:cstheme="majorHAnsi"/>
                <w:szCs w:val="20"/>
              </w:rPr>
              <w:t>Economic Operator</w:t>
            </w:r>
            <w:r w:rsidR="008E2FC7">
              <w:rPr>
                <w:rFonts w:asciiTheme="majorHAnsi" w:hAnsiTheme="majorHAnsi" w:cstheme="majorHAnsi"/>
                <w:szCs w:val="20"/>
              </w:rPr>
              <w: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B85F739" w14:textId="4BBADC4E" w:rsidR="00CF51F5" w:rsidRPr="00D375AE" w:rsidRDefault="008E2FC7" w:rsidP="00A63EBE">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IEX23: </w:t>
            </w:r>
            <w:r w:rsidR="0088320C">
              <w:rPr>
                <w:rFonts w:asciiTheme="majorHAnsi" w:hAnsiTheme="majorHAnsi" w:cstheme="majorHAnsi"/>
                <w:b/>
                <w:szCs w:val="20"/>
              </w:rPr>
              <w:t>Arrival at Exit Acknowledgment</w:t>
            </w:r>
            <w:r w:rsidR="00CF51F5">
              <w:rPr>
                <w:rFonts w:asciiTheme="majorHAnsi" w:hAnsiTheme="majorHAnsi" w:cstheme="majorHAnsi"/>
                <w:b/>
                <w:szCs w:val="20"/>
              </w:rPr>
              <w:t xml:space="preserve"> </w:t>
            </w:r>
            <w:r w:rsidR="00CF51F5" w:rsidRPr="00D375AE">
              <w:rPr>
                <w:rFonts w:asciiTheme="majorHAnsi" w:hAnsiTheme="majorHAnsi" w:cstheme="majorHAnsi"/>
                <w:b/>
                <w:szCs w:val="20"/>
              </w:rPr>
              <w:t>[LUCCS to EO]</w:t>
            </w:r>
          </w:p>
          <w:p w14:paraId="0D6A410B" w14:textId="072886A6" w:rsidR="00CF51F5" w:rsidRPr="00D375AE" w:rsidRDefault="00CF51F5" w:rsidP="00CF51F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Pr="003123AC">
              <w:rPr>
                <w:rFonts w:asciiTheme="majorHAnsi" w:hAnsiTheme="majorHAnsi" w:cstheme="majorHAnsi"/>
                <w:bCs/>
                <w:szCs w:val="20"/>
              </w:rPr>
              <w:t>arrival at exit</w:t>
            </w:r>
            <w:r w:rsidRPr="00D375AE">
              <w:rPr>
                <w:rFonts w:asciiTheme="majorHAnsi" w:hAnsiTheme="majorHAnsi" w:cstheme="majorHAnsi"/>
                <w:szCs w:val="20"/>
              </w:rPr>
              <w:t xml:space="preserve"> is valid and </w:t>
            </w:r>
            <w:r>
              <w:rPr>
                <w:rFonts w:asciiTheme="majorHAnsi" w:hAnsiTheme="majorHAnsi" w:cstheme="majorHAnsi"/>
                <w:szCs w:val="20"/>
              </w:rPr>
              <w:t>accepted by the system</w:t>
            </w:r>
            <w:r w:rsidRPr="00D375AE">
              <w:rPr>
                <w:rFonts w:asciiTheme="majorHAnsi" w:hAnsiTheme="majorHAnsi" w:cstheme="majorHAnsi"/>
                <w:szCs w:val="20"/>
              </w:rPr>
              <w:t>.</w:t>
            </w:r>
          </w:p>
          <w:p w14:paraId="5CCAD807" w14:textId="08753E68" w:rsidR="00CF51F5" w:rsidRPr="00A63EBE" w:rsidRDefault="00CF51F5" w:rsidP="00CF51F5">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23</w:t>
            </w:r>
            <w:r w:rsidRPr="00D375AE">
              <w:rPr>
                <w:rFonts w:asciiTheme="majorHAnsi" w:hAnsiTheme="majorHAnsi" w:cstheme="majorHAnsi"/>
                <w:szCs w:val="20"/>
              </w:rPr>
              <w:t>C.xsd”.</w:t>
            </w:r>
          </w:p>
        </w:tc>
      </w:tr>
    </w:tbl>
    <w:p w14:paraId="6BCF38F5" w14:textId="3C8C7F5F" w:rsidR="008C7761" w:rsidRPr="00D375AE" w:rsidRDefault="00B22790" w:rsidP="00B22790">
      <w:pPr>
        <w:pStyle w:val="Caption"/>
      </w:pPr>
      <w:bookmarkStart w:id="41" w:name="_Toc224134106"/>
      <w:r w:rsidRPr="00D375AE">
        <w:t xml:space="preserve">Table </w:t>
      </w:r>
      <w:r>
        <w:fldChar w:fldCharType="begin"/>
      </w:r>
      <w:r>
        <w:instrText xml:space="preserve"> SEQ Table \* ARABIC </w:instrText>
      </w:r>
      <w:r>
        <w:fldChar w:fldCharType="separate"/>
      </w:r>
      <w:r w:rsidR="00DB7DF1">
        <w:rPr>
          <w:noProof/>
        </w:rPr>
        <w:t>5</w:t>
      </w:r>
      <w:r>
        <w:rPr>
          <w:noProof/>
        </w:rPr>
        <w:fldChar w:fldCharType="end"/>
      </w:r>
      <w:r w:rsidRPr="00D375AE">
        <w:t>: Export process - Office of Exit – Arrival of the goods</w:t>
      </w:r>
      <w:bookmarkEnd w:id="41"/>
    </w:p>
    <w:p w14:paraId="064A8F4F" w14:textId="12273AA4" w:rsidR="008C7761" w:rsidRPr="00D375AE" w:rsidRDefault="008C7761" w:rsidP="008C7761">
      <w:pPr>
        <w:pStyle w:val="Heading5"/>
      </w:pPr>
      <w:bookmarkStart w:id="42" w:name="_Office_of_Exit"/>
      <w:bookmarkStart w:id="43" w:name="_Ref129005177"/>
      <w:bookmarkStart w:id="44" w:name="_Ref137044202"/>
      <w:bookmarkEnd w:id="42"/>
      <w:r w:rsidRPr="00D375AE">
        <w:lastRenderedPageBreak/>
        <w:t xml:space="preserve">Office of Exit – </w:t>
      </w:r>
      <w:bookmarkEnd w:id="43"/>
      <w:r w:rsidR="0065408E" w:rsidRPr="00D375AE">
        <w:t xml:space="preserve">Release </w:t>
      </w:r>
      <w:r w:rsidR="00B848BE" w:rsidRPr="00D375AE">
        <w:t xml:space="preserve">of </w:t>
      </w:r>
      <w:r w:rsidR="0065408E" w:rsidRPr="00D375AE">
        <w:t>the goods for Exit</w:t>
      </w:r>
      <w:bookmarkEnd w:id="44"/>
    </w:p>
    <w:p w14:paraId="2FB917BE" w14:textId="51CB53AA" w:rsidR="00B22790" w:rsidRPr="00D375AE" w:rsidRDefault="000D3BB1" w:rsidP="00B22790">
      <w:r>
        <w:rPr>
          <w:noProof/>
        </w:rPr>
        <w:drawing>
          <wp:inline distT="0" distB="0" distL="0" distR="0" wp14:anchorId="6B4B7B54" wp14:editId="6D7F9553">
            <wp:extent cx="6473825" cy="7805420"/>
            <wp:effectExtent l="0" t="0" r="3175" b="5080"/>
            <wp:docPr id="7226906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3825" cy="7805420"/>
                    </a:xfrm>
                    <a:prstGeom prst="rect">
                      <a:avLst/>
                    </a:prstGeom>
                    <a:noFill/>
                    <a:ln>
                      <a:noFill/>
                    </a:ln>
                  </pic:spPr>
                </pic:pic>
              </a:graphicData>
            </a:graphic>
          </wp:inline>
        </w:drawing>
      </w:r>
    </w:p>
    <w:p w14:paraId="48B6EE3D" w14:textId="605B80CF" w:rsidR="008C7761" w:rsidRPr="00D375AE" w:rsidRDefault="008C7761" w:rsidP="00A673C5">
      <w:pPr>
        <w:pStyle w:val="Caption"/>
      </w:pPr>
      <w:bookmarkStart w:id="45" w:name="_Toc224134157"/>
      <w:r w:rsidRPr="00D375AE">
        <w:t xml:space="preserve">Figure </w:t>
      </w:r>
      <w:r>
        <w:fldChar w:fldCharType="begin"/>
      </w:r>
      <w:r w:rsidRPr="00A63EBE">
        <w:instrText xml:space="preserve"> SEQ Figure \* ARABIC </w:instrText>
      </w:r>
      <w:r>
        <w:fldChar w:fldCharType="separate"/>
      </w:r>
      <w:r w:rsidR="00DB7DF1">
        <w:rPr>
          <w:noProof/>
        </w:rPr>
        <w:t>5</w:t>
      </w:r>
      <w:r>
        <w:fldChar w:fldCharType="end"/>
      </w:r>
      <w:r w:rsidRPr="00D375AE">
        <w:t xml:space="preserve">: Export core flow </w:t>
      </w:r>
      <w:r w:rsidR="003B7B78" w:rsidRPr="00D375AE">
        <w:t>at Customs Office of Exit</w:t>
      </w:r>
      <w:r w:rsidR="003B7B78" w:rsidRPr="00D375AE" w:rsidDel="008E3C85">
        <w:t xml:space="preserve"> </w:t>
      </w:r>
      <w:r w:rsidRPr="00D375AE">
        <w:t xml:space="preserve">– </w:t>
      </w:r>
      <w:r w:rsidR="005A6BDB" w:rsidRPr="00D375AE">
        <w:t>Release</w:t>
      </w:r>
      <w:r w:rsidR="00B848BE" w:rsidRPr="00D375AE">
        <w:t xml:space="preserve"> of</w:t>
      </w:r>
      <w:r w:rsidR="005A6BDB" w:rsidRPr="00D375AE">
        <w:t xml:space="preserve"> the goods for Exit</w:t>
      </w:r>
      <w:bookmarkEnd w:id="45"/>
    </w:p>
    <w:p w14:paraId="6F5B1910" w14:textId="77777777" w:rsidR="00FA4C51" w:rsidRPr="00D375AE" w:rsidRDefault="00FA4C51" w:rsidP="0088086B">
      <w:pPr>
        <w:pStyle w:val="Caption"/>
      </w:pPr>
    </w:p>
    <w:tbl>
      <w:tblPr>
        <w:tblStyle w:val="GridTable5Dark-Accent1"/>
        <w:tblW w:w="10314" w:type="dxa"/>
        <w:tblInd w:w="-113" w:type="dxa"/>
        <w:tblLook w:val="04A0" w:firstRow="1" w:lastRow="0" w:firstColumn="1" w:lastColumn="0" w:noHBand="0" w:noVBand="1"/>
      </w:tblPr>
      <w:tblGrid>
        <w:gridCol w:w="2008"/>
        <w:gridCol w:w="4101"/>
        <w:gridCol w:w="4205"/>
      </w:tblGrid>
      <w:tr w:rsidR="00FA4C51" w:rsidRPr="00CE726C" w14:paraId="69A54CF4" w14:textId="77777777" w:rsidTr="00506AB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7881084B" w14:textId="77777777" w:rsidR="00FA4C51" w:rsidRPr="00D375AE" w:rsidRDefault="00FA4C51"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4101" w:type="dxa"/>
            <w:tcBorders>
              <w:bottom w:val="single" w:sz="4" w:space="0" w:color="FFFFFF" w:themeColor="background1"/>
            </w:tcBorders>
            <w:hideMark/>
          </w:tcPr>
          <w:p w14:paraId="092822AE" w14:textId="77777777" w:rsidR="00FA4C51" w:rsidRPr="00D375AE" w:rsidRDefault="00FA4C51"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4205" w:type="dxa"/>
            <w:tcBorders>
              <w:bottom w:val="single" w:sz="4" w:space="0" w:color="FFFFFF" w:themeColor="background1"/>
            </w:tcBorders>
            <w:hideMark/>
          </w:tcPr>
          <w:p w14:paraId="63C72362" w14:textId="77777777" w:rsidR="00FA4C51" w:rsidRPr="00D375AE" w:rsidRDefault="00FA4C51"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DD4B4F" w:rsidRPr="00CE726C" w14:paraId="0EB7E094" w14:textId="77777777" w:rsidTr="00506A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5860B21" w14:textId="77777777" w:rsidR="00FA4C51" w:rsidRPr="00D375AE" w:rsidRDefault="00FA4C51" w:rsidP="00A673C5">
            <w:pPr>
              <w:keepNext/>
              <w:keepLines/>
              <w:spacing w:line="240" w:lineRule="auto"/>
              <w:jc w:val="left"/>
              <w:rPr>
                <w:rFonts w:asciiTheme="majorHAnsi" w:hAnsiTheme="majorHAnsi" w:cstheme="majorHAnsi"/>
                <w:szCs w:val="20"/>
              </w:rPr>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265A657" w14:textId="31B39D0C" w:rsidR="00FA4C51" w:rsidRPr="00D375AE" w:rsidRDefault="00FA4C5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541B3A" w:rsidRPr="00D375AE">
              <w:rPr>
                <w:rFonts w:asciiTheme="majorHAnsi" w:hAnsiTheme="majorHAnsi" w:cstheme="majorHAnsi"/>
                <w:szCs w:val="20"/>
              </w:rPr>
              <w:t xml:space="preserve">arrival at exit message (IE507) </w:t>
            </w:r>
            <w:r w:rsidRPr="00D375AE">
              <w:rPr>
                <w:rFonts w:asciiTheme="majorHAnsi" w:hAnsiTheme="majorHAnsi" w:cstheme="majorHAnsi"/>
                <w:szCs w:val="20"/>
              </w:rPr>
              <w:t xml:space="preserve">is accepted, the Trader at Exit requests the immediate release of the goods (no storing) and if </w:t>
            </w:r>
            <w:r w:rsidR="00C4796E" w:rsidRPr="00D375AE">
              <w:rPr>
                <w:rFonts w:asciiTheme="majorHAnsi" w:hAnsiTheme="majorHAnsi" w:cstheme="majorHAnsi"/>
                <w:szCs w:val="20"/>
              </w:rPr>
              <w:t>the Customs Office of Exit</w:t>
            </w:r>
            <w:r w:rsidRPr="00D375AE">
              <w:rPr>
                <w:rFonts w:asciiTheme="majorHAnsi" w:hAnsiTheme="majorHAnsi" w:cstheme="majorHAnsi"/>
                <w:szCs w:val="20"/>
              </w:rPr>
              <w:t xml:space="preserve"> decides not to control the goods. The Trader at Exit is notified about the release of the goods for </w:t>
            </w:r>
            <w:r w:rsidR="0034438F" w:rsidRPr="00D375AE">
              <w:rPr>
                <w:rFonts w:asciiTheme="majorHAnsi" w:hAnsiTheme="majorHAnsi" w:cstheme="majorHAnsi"/>
                <w:szCs w:val="20"/>
              </w:rPr>
              <w:t>exit</w:t>
            </w:r>
            <w:r w:rsidRPr="00D375AE">
              <w:rPr>
                <w:rFonts w:asciiTheme="majorHAnsi" w:hAnsiTheme="majorHAnsi" w:cstheme="majorHAnsi"/>
                <w:szCs w:val="20"/>
              </w:rPr>
              <w: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0AB17AC" w14:textId="77777777" w:rsidR="00FA4C51" w:rsidRPr="00D375AE" w:rsidRDefault="00FA4C51"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r>
      <w:tr w:rsidR="00AC38BC" w:rsidRPr="00CE726C" w14:paraId="371CB229" w14:textId="77777777" w:rsidTr="00506ABD">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F2F55FF" w14:textId="77777777" w:rsidR="00FA4C51" w:rsidRPr="00D375AE" w:rsidRDefault="00FA4C51" w:rsidP="00111DD7">
            <w:pPr>
              <w:spacing w:line="240" w:lineRule="auto"/>
              <w:jc w:val="left"/>
              <w:rPr>
                <w:rFonts w:asciiTheme="majorHAnsi" w:hAnsiTheme="majorHAnsi" w:cstheme="majorHAnsi"/>
                <w:b w:val="0"/>
                <w:szCs w:val="20"/>
              </w:rPr>
            </w:pPr>
            <w:r w:rsidRPr="00D375AE">
              <w:rPr>
                <w:rFonts w:asciiTheme="majorHAnsi" w:hAnsiTheme="majorHAnsi" w:cstheme="majorHAnsi"/>
                <w:szCs w:val="20"/>
              </w:rPr>
              <w:t>Exit release</w:t>
            </w:r>
          </w:p>
          <w:p w14:paraId="1602F560" w14:textId="77777777" w:rsidR="00FA4C51" w:rsidRPr="00D375AE" w:rsidRDefault="00FA4C51" w:rsidP="00111DD7">
            <w:pPr>
              <w:spacing w:line="240" w:lineRule="auto"/>
              <w:jc w:val="left"/>
              <w:rPr>
                <w:rFonts w:asciiTheme="majorHAnsi" w:hAnsiTheme="majorHAnsi" w:cstheme="majorHAnsi"/>
                <w:szCs w:val="20"/>
              </w:rPr>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A8C2045" w14:textId="33DF25D7" w:rsidR="00FA4C51" w:rsidRPr="00D375AE" w:rsidRDefault="00FA4C5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goods can be released </w:t>
            </w:r>
            <w:r w:rsidR="00AF5CB6" w:rsidRPr="00D375AE">
              <w:rPr>
                <w:rFonts w:asciiTheme="majorHAnsi" w:hAnsiTheme="majorHAnsi" w:cstheme="majorHAnsi"/>
                <w:szCs w:val="20"/>
              </w:rPr>
              <w:t>for exit</w:t>
            </w:r>
            <w:r w:rsidRPr="00D375AE">
              <w:rPr>
                <w:rFonts w:asciiTheme="majorHAnsi" w:hAnsiTheme="majorHAnsi" w:cstheme="majorHAnsi"/>
                <w:szCs w:val="20"/>
              </w:rPr>
              <w:t xml:space="preserve"> process. </w:t>
            </w:r>
            <w:r w:rsidR="00C4796E" w:rsidRPr="00D375AE">
              <w:rPr>
                <w:rFonts w:asciiTheme="majorHAnsi" w:hAnsiTheme="majorHAnsi" w:cstheme="majorHAnsi"/>
                <w:szCs w:val="20"/>
              </w:rPr>
              <w:t>The Customs Office of Exit</w:t>
            </w:r>
            <w:r w:rsidRPr="00D375AE">
              <w:rPr>
                <w:rFonts w:asciiTheme="majorHAnsi" w:hAnsiTheme="majorHAnsi" w:cstheme="majorHAnsi"/>
                <w:szCs w:val="20"/>
              </w:rPr>
              <w:t xml:space="preserve"> sends the IE525 message to the Trader at Exit.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CBEB9FA" w14:textId="77777777" w:rsidR="00FA4C51" w:rsidRPr="00D375AE" w:rsidRDefault="00FA4C5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IE525: Exit Release Notification [LUCCS to EO]</w:t>
            </w:r>
          </w:p>
          <w:p w14:paraId="7BF18D86" w14:textId="25BF9C02" w:rsidR="00FA4C51" w:rsidRPr="00D375AE" w:rsidRDefault="00FA4C5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about the release of the goods </w:t>
            </w:r>
            <w:r w:rsidR="00887843" w:rsidRPr="00D375AE">
              <w:rPr>
                <w:rFonts w:asciiTheme="majorHAnsi" w:hAnsiTheme="majorHAnsi" w:cstheme="majorHAnsi"/>
                <w:szCs w:val="20"/>
              </w:rPr>
              <w:t>for exit</w:t>
            </w:r>
            <w:r w:rsidRPr="00D375AE">
              <w:rPr>
                <w:rFonts w:asciiTheme="majorHAnsi" w:hAnsiTheme="majorHAnsi" w:cstheme="majorHAnsi"/>
                <w:szCs w:val="20"/>
              </w:rPr>
              <w:t xml:space="preserve"> at </w:t>
            </w:r>
            <w:r w:rsidR="00C4796E" w:rsidRPr="00D375AE">
              <w:rPr>
                <w:rFonts w:asciiTheme="majorHAnsi" w:hAnsiTheme="majorHAnsi" w:cstheme="majorHAnsi"/>
                <w:szCs w:val="20"/>
              </w:rPr>
              <w:t>the Customs Office of Exit</w:t>
            </w:r>
            <w:r w:rsidRPr="00D375AE">
              <w:rPr>
                <w:rFonts w:asciiTheme="majorHAnsi" w:hAnsiTheme="majorHAnsi" w:cstheme="majorHAnsi"/>
                <w:szCs w:val="20"/>
              </w:rPr>
              <w:t>.</w:t>
            </w:r>
          </w:p>
          <w:p w14:paraId="7CCF487C" w14:textId="77777777" w:rsidR="00FA4C51" w:rsidRPr="00D375AE" w:rsidRDefault="00FA4C51"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“CC525C.xsd”.</w:t>
            </w:r>
          </w:p>
        </w:tc>
      </w:tr>
      <w:tr w:rsidR="00DD4B4F" w:rsidRPr="00CE726C" w14:paraId="5A0CAF8B" w14:textId="77777777" w:rsidTr="00506A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62EBA523" w14:textId="77777777" w:rsidR="00FA4C51" w:rsidRPr="00D375AE" w:rsidRDefault="00FA4C51" w:rsidP="00290245">
            <w:pPr>
              <w:spacing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52B0C2E" w14:textId="0D99E40E" w:rsidR="00FA4C51" w:rsidRPr="00D375AE" w:rsidRDefault="00FA4C51" w:rsidP="0029024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D67502" w:rsidRPr="00D375AE">
              <w:rPr>
                <w:rFonts w:asciiTheme="majorHAnsi" w:hAnsiTheme="majorHAnsi" w:cstheme="majorHAnsi"/>
                <w:szCs w:val="20"/>
              </w:rPr>
              <w:t>exit notification message (</w:t>
            </w:r>
            <w:r w:rsidRPr="00D375AE">
              <w:rPr>
                <w:rFonts w:asciiTheme="majorHAnsi" w:hAnsiTheme="majorHAnsi" w:cstheme="majorHAnsi"/>
                <w:szCs w:val="20"/>
              </w:rPr>
              <w:t>IE590</w:t>
            </w:r>
            <w:r w:rsidR="00D67502" w:rsidRPr="00D375AE">
              <w:rPr>
                <w:rFonts w:asciiTheme="majorHAnsi" w:hAnsiTheme="majorHAnsi" w:cstheme="majorHAnsi"/>
                <w:szCs w:val="20"/>
              </w:rPr>
              <w:t>)</w:t>
            </w:r>
            <w:r w:rsidRPr="00D375AE">
              <w:rPr>
                <w:rFonts w:asciiTheme="majorHAnsi" w:hAnsiTheme="majorHAnsi" w:cstheme="majorHAnsi"/>
                <w:szCs w:val="20"/>
              </w:rPr>
              <w:t xml:space="preserve"> is received </w:t>
            </w:r>
            <w:r w:rsidR="00347B71" w:rsidRPr="00D375AE">
              <w:rPr>
                <w:rFonts w:asciiTheme="majorHAnsi" w:hAnsiTheme="majorHAnsi" w:cstheme="majorHAnsi"/>
                <w:szCs w:val="20"/>
              </w:rPr>
              <w:t>by Customs Office of Exit</w:t>
            </w:r>
            <w:r w:rsidRPr="00D375AE">
              <w:rPr>
                <w:rFonts w:asciiTheme="majorHAnsi" w:hAnsiTheme="majorHAnsi" w:cstheme="majorHAnsi"/>
                <w:szCs w:val="20"/>
              </w:rPr>
              <w:t>.</w:t>
            </w:r>
          </w:p>
          <w:p w14:paraId="5F7EF9BB" w14:textId="73097566" w:rsidR="00FA4C51" w:rsidRPr="00D375AE" w:rsidRDefault="00DA0300" w:rsidP="0029024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90518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68081D" w:rsidRPr="00D375AE">
              <w:rPr>
                <w:rFonts w:asciiTheme="majorHAnsi" w:hAnsiTheme="majorHAnsi" w:cstheme="majorHAnsi"/>
                <w:szCs w:val="20"/>
              </w:rPr>
              <w:t>exit notification message (IE590)</w:t>
            </w:r>
            <w:r w:rsidRPr="00D375AE">
              <w:rPr>
                <w:rFonts w:asciiTheme="majorHAnsi" w:hAnsiTheme="majorHAnsi" w:cstheme="majorHAnsi"/>
                <w:szCs w:val="20"/>
              </w:rPr>
              <w:t xml:space="preserve"> is rejected with the ‘XML NACK’ error message (IE917) </w:t>
            </w:r>
            <w:r w:rsidR="00FA4C51" w:rsidRPr="00D375AE">
              <w:rPr>
                <w:rFonts w:asciiTheme="majorHAnsi" w:hAnsiTheme="majorHAnsi" w:cstheme="majorHAnsi"/>
                <w:szCs w:val="20"/>
              </w:rPr>
              <w:t>(see ‘Reject exit notification’ below).</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53F5D8B" w14:textId="77777777" w:rsidR="00FA4C51" w:rsidRPr="00D375AE" w:rsidRDefault="00FA4C51" w:rsidP="0029024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IE590: Exit Notification [EO to LUCCS]</w:t>
            </w:r>
          </w:p>
          <w:p w14:paraId="697FA9A5" w14:textId="77777777" w:rsidR="00FA4C51" w:rsidRDefault="00FA4C51" w:rsidP="0029024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“CC590C.xsd”.</w:t>
            </w:r>
          </w:p>
          <w:p w14:paraId="0AF45279" w14:textId="619C02AB" w:rsidR="00B11B32" w:rsidRPr="00D375AE" w:rsidRDefault="00B11B32" w:rsidP="0029024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szCs w:val="20"/>
              </w:rPr>
              <w:t>Note that the “Person confirming exit” present in the IE590 must have a role different from “2 – Customs”.</w:t>
            </w:r>
          </w:p>
        </w:tc>
      </w:tr>
      <w:tr w:rsidR="00DD4B4F" w:rsidRPr="00CE726C" w14:paraId="5A7543A6" w14:textId="77777777" w:rsidTr="00506ABD">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33B73B31" w14:textId="77777777" w:rsidR="00FA4C51" w:rsidRPr="00D375AE" w:rsidRDefault="00FA4C51" w:rsidP="00290245">
            <w:pPr>
              <w:spacing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7669C86" w14:textId="07743730" w:rsidR="00FA4C51" w:rsidRPr="00D375AE" w:rsidRDefault="0087225B" w:rsidP="0029024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FA4C51" w:rsidRPr="00D375AE">
              <w:rPr>
                <w:rFonts w:asciiTheme="majorHAnsi" w:hAnsiTheme="majorHAnsi" w:cstheme="majorHAnsi"/>
                <w:szCs w:val="20"/>
              </w:rPr>
              <w:t xml:space="preserve">a successful technical validation, the </w:t>
            </w:r>
            <w:r w:rsidR="00B626B6" w:rsidRPr="00D375AE">
              <w:rPr>
                <w:rFonts w:asciiTheme="majorHAnsi" w:hAnsiTheme="majorHAnsi" w:cstheme="majorHAnsi"/>
                <w:szCs w:val="20"/>
              </w:rPr>
              <w:t>exit notification message</w:t>
            </w:r>
            <w:r w:rsidR="008D380F" w:rsidRPr="00D375AE">
              <w:rPr>
                <w:rFonts w:asciiTheme="majorHAnsi" w:hAnsiTheme="majorHAnsi" w:cstheme="majorHAnsi"/>
                <w:szCs w:val="20"/>
              </w:rPr>
              <w:t xml:space="preserve"> (</w:t>
            </w:r>
            <w:r w:rsidR="00FA4C51" w:rsidRPr="00D375AE">
              <w:rPr>
                <w:rFonts w:asciiTheme="majorHAnsi" w:hAnsiTheme="majorHAnsi" w:cstheme="majorHAnsi"/>
                <w:szCs w:val="20"/>
              </w:rPr>
              <w:t>IE590</w:t>
            </w:r>
            <w:r w:rsidR="008D380F" w:rsidRPr="00D375AE">
              <w:rPr>
                <w:rFonts w:asciiTheme="majorHAnsi" w:hAnsiTheme="majorHAnsi" w:cstheme="majorHAnsi"/>
                <w:szCs w:val="20"/>
              </w:rPr>
              <w:t>)</w:t>
            </w:r>
            <w:r w:rsidR="00FA4C51" w:rsidRPr="00D375AE">
              <w:rPr>
                <w:rFonts w:asciiTheme="majorHAnsi" w:hAnsiTheme="majorHAnsi" w:cstheme="majorHAnsi"/>
                <w:szCs w:val="20"/>
              </w:rPr>
              <w:t xml:space="preserve"> is validated functionally.</w:t>
            </w:r>
          </w:p>
          <w:p w14:paraId="568F6C5D" w14:textId="3F8E1CE6" w:rsidR="00FA4C51" w:rsidRPr="00D375AE" w:rsidRDefault="00203AFB" w:rsidP="0029024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90518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fails and </w:t>
            </w:r>
            <w:r w:rsidR="008D380F" w:rsidRPr="00D375AE">
              <w:rPr>
                <w:rFonts w:asciiTheme="majorHAnsi" w:hAnsiTheme="majorHAnsi" w:cstheme="majorHAnsi"/>
                <w:szCs w:val="20"/>
              </w:rPr>
              <w:t xml:space="preserve">exit notification message (IE590) </w:t>
            </w:r>
            <w:r w:rsidRPr="00D375AE">
              <w:rPr>
                <w:rFonts w:asciiTheme="majorHAnsi" w:hAnsiTheme="majorHAnsi" w:cstheme="majorHAnsi"/>
                <w:szCs w:val="20"/>
              </w:rPr>
              <w:t xml:space="preserve">is rejected via the message IE557 (Rejection from Office of Exit error message) </w:t>
            </w:r>
            <w:r w:rsidR="00FA4C51" w:rsidRPr="00D375AE">
              <w:rPr>
                <w:rFonts w:asciiTheme="majorHAnsi" w:hAnsiTheme="majorHAnsi" w:cstheme="majorHAnsi"/>
                <w:szCs w:val="20"/>
              </w:rPr>
              <w:t>(see ‘Reject exit notification’ below)</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73D01A7" w14:textId="77777777" w:rsidR="00FA4C51" w:rsidRPr="00D375AE" w:rsidRDefault="00FA4C51" w:rsidP="0029024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DD4B4F" w:rsidRPr="00CE726C" w14:paraId="2A600C23" w14:textId="77777777" w:rsidTr="00D05F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FB12B4B" w14:textId="77777777" w:rsidR="00FA4C51" w:rsidRPr="00D375AE" w:rsidRDefault="00FA4C51" w:rsidP="00290245">
            <w:pPr>
              <w:keepLines/>
              <w:spacing w:line="240" w:lineRule="auto"/>
              <w:jc w:val="left"/>
              <w:rPr>
                <w:rFonts w:asciiTheme="majorHAnsi" w:hAnsiTheme="majorHAnsi" w:cstheme="majorHAnsi"/>
                <w:szCs w:val="20"/>
              </w:rPr>
            </w:pPr>
            <w:r w:rsidRPr="00D375AE">
              <w:rPr>
                <w:rFonts w:asciiTheme="majorHAnsi" w:hAnsiTheme="majorHAnsi" w:cstheme="majorHAnsi"/>
                <w:szCs w:val="20"/>
              </w:rPr>
              <w:lastRenderedPageBreak/>
              <w:t>Reject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AD6BCFB" w14:textId="44917391" w:rsidR="00FA4C51" w:rsidRPr="00D375AE" w:rsidRDefault="00FA4C51" w:rsidP="00290245">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exit notification </w:t>
            </w:r>
            <w:r w:rsidR="00194FA5" w:rsidRPr="00D375AE">
              <w:rPr>
                <w:rFonts w:asciiTheme="majorHAnsi" w:hAnsiTheme="majorHAnsi" w:cstheme="majorHAnsi"/>
                <w:szCs w:val="20"/>
              </w:rPr>
              <w:t xml:space="preserve">message </w:t>
            </w:r>
            <w:r w:rsidRPr="00D375AE">
              <w:rPr>
                <w:rFonts w:asciiTheme="majorHAnsi" w:hAnsiTheme="majorHAnsi" w:cstheme="majorHAnsi"/>
                <w:szCs w:val="20"/>
              </w:rPr>
              <w:t xml:space="preserve">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A new exit notification </w:t>
            </w:r>
            <w:r w:rsidR="005C6A08" w:rsidRPr="00D375AE">
              <w:rPr>
                <w:rFonts w:asciiTheme="majorHAnsi" w:hAnsiTheme="majorHAnsi" w:cstheme="majorHAnsi"/>
                <w:szCs w:val="20"/>
              </w:rPr>
              <w:t xml:space="preserve">message </w:t>
            </w:r>
            <w:r w:rsidRPr="00D375AE">
              <w:rPr>
                <w:rFonts w:asciiTheme="majorHAnsi" w:hAnsiTheme="majorHAnsi" w:cstheme="majorHAnsi"/>
                <w:szCs w:val="20"/>
              </w:rPr>
              <w:t>(IE590) is to be lodged.</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B1CAFC5" w14:textId="374BB3CA" w:rsidR="00FA4C51" w:rsidRPr="00D375AE" w:rsidRDefault="00FA4C51" w:rsidP="0029024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668FD016" w14:textId="1B0B6436" w:rsidR="00FA4C51" w:rsidRPr="00D375AE" w:rsidRDefault="00FA4C51" w:rsidP="0029024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exit notification has been rejected due to a technical error. The message contains a list of errors.</w:t>
            </w:r>
          </w:p>
          <w:p w14:paraId="362ECCAF" w14:textId="77777777" w:rsidR="00FA4C51" w:rsidRPr="00D375AE" w:rsidRDefault="00FA4C51" w:rsidP="0029024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3C6F369B" w14:textId="77777777" w:rsidR="00FA4C51" w:rsidRPr="00D375AE" w:rsidRDefault="00FA4C51" w:rsidP="0029024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IE557: Rejection from Office of Exit (Business/Functional Error) [LUCCS to EO]</w:t>
            </w:r>
          </w:p>
          <w:p w14:paraId="118EBAC4" w14:textId="1F1019A0" w:rsidR="00FA4C51" w:rsidRPr="00D375AE" w:rsidRDefault="00FA4C51" w:rsidP="0029024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exit notification has been rejected due to a business/functional error or is not accepted. The message contains a list of errors.</w:t>
            </w:r>
          </w:p>
          <w:p w14:paraId="2B9FBE9B" w14:textId="77777777" w:rsidR="00FA4C51" w:rsidRPr="00D375AE" w:rsidRDefault="00FA4C51" w:rsidP="0029024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“CC557C“</w:t>
            </w:r>
          </w:p>
        </w:tc>
      </w:tr>
      <w:tr w:rsidR="00DD4B4F" w:rsidRPr="00CE726C" w14:paraId="56D54AB6" w14:textId="77777777" w:rsidTr="00506ABD">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60897FD2" w14:textId="114D0A4D" w:rsidR="00817F70" w:rsidRDefault="00817F70" w:rsidP="00817F70">
            <w:pPr>
              <w:spacing w:line="240" w:lineRule="auto"/>
              <w:jc w:val="left"/>
              <w:rPr>
                <w:rFonts w:asciiTheme="majorHAnsi" w:hAnsiTheme="majorHAnsi" w:cstheme="majorHAnsi"/>
                <w:b w:val="0"/>
                <w:bCs w:val="0"/>
                <w:szCs w:val="20"/>
              </w:rPr>
            </w:pPr>
            <w:r>
              <w:rPr>
                <w:rFonts w:asciiTheme="majorHAnsi" w:hAnsiTheme="majorHAnsi" w:cstheme="majorHAnsi"/>
                <w:szCs w:val="20"/>
              </w:rPr>
              <w:t>Exit</w:t>
            </w:r>
            <w:r w:rsidR="002D38BD">
              <w:rPr>
                <w:rFonts w:asciiTheme="majorHAnsi" w:hAnsiTheme="majorHAnsi" w:cstheme="majorHAnsi"/>
                <w:szCs w:val="20"/>
              </w:rPr>
              <w:t xml:space="preserve"> Notification</w:t>
            </w:r>
            <w:r>
              <w:rPr>
                <w:rFonts w:asciiTheme="majorHAnsi" w:hAnsiTheme="majorHAnsi" w:cstheme="majorHAnsi"/>
                <w:szCs w:val="20"/>
              </w:rPr>
              <w:t xml:space="preserve"> </w:t>
            </w:r>
            <w:r w:rsidR="00E05C7C">
              <w:rPr>
                <w:rFonts w:asciiTheme="majorHAnsi" w:hAnsiTheme="majorHAnsi" w:cstheme="majorHAnsi"/>
                <w:szCs w:val="20"/>
              </w:rPr>
              <w:t>acknowledgment</w:t>
            </w:r>
            <w:r w:rsidR="00E05C7C">
              <w:rPr>
                <w:rFonts w:asciiTheme="majorHAnsi" w:hAnsiTheme="majorHAnsi" w:cstheme="majorHAnsi"/>
                <w:b w:val="0"/>
                <w:bCs w:val="0"/>
                <w:szCs w:val="20"/>
              </w:rPr>
              <w:t>.</w:t>
            </w:r>
          </w:p>
          <w:p w14:paraId="42D66372" w14:textId="77777777" w:rsidR="00817F70" w:rsidRPr="00D375AE" w:rsidRDefault="00817F70" w:rsidP="00817F70">
            <w:pPr>
              <w:keepLines/>
              <w:spacing w:line="240" w:lineRule="auto"/>
              <w:jc w:val="left"/>
              <w:rPr>
                <w:rFonts w:asciiTheme="majorHAnsi" w:hAnsiTheme="majorHAnsi" w:cstheme="majorHAnsi"/>
                <w:szCs w:val="20"/>
              </w:rPr>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5B1F577" w14:textId="47B3D6D5" w:rsidR="00817F70" w:rsidRPr="00D375AE" w:rsidRDefault="00817F70" w:rsidP="00817F70">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exit</w:t>
            </w:r>
            <w:r w:rsidR="002D38BD">
              <w:rPr>
                <w:rFonts w:asciiTheme="majorHAnsi" w:hAnsiTheme="majorHAnsi" w:cstheme="majorHAnsi"/>
                <w:szCs w:val="20"/>
              </w:rPr>
              <w:t xml:space="preserve"> notification</w:t>
            </w:r>
            <w:r>
              <w:rPr>
                <w:rFonts w:asciiTheme="majorHAnsi" w:hAnsiTheme="majorHAnsi" w:cstheme="majorHAnsi"/>
                <w:szCs w:val="20"/>
              </w:rPr>
              <w:t xml:space="preserve"> message is valid, an acknowledgment message is issued to the </w:t>
            </w:r>
            <w:r w:rsidR="00F57198">
              <w:rPr>
                <w:rFonts w:asciiTheme="majorHAnsi" w:hAnsiTheme="majorHAnsi" w:cstheme="majorHAnsi"/>
                <w:szCs w:val="20"/>
              </w:rPr>
              <w:t>Economic Operator</w:t>
            </w:r>
            <w:r w:rsidR="00E05C7C">
              <w:rPr>
                <w:rFonts w:asciiTheme="majorHAnsi" w:hAnsiTheme="majorHAnsi" w:cstheme="majorHAnsi"/>
                <w:szCs w:val="20"/>
              </w:rPr>
              <w: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125C119" w14:textId="0D5025A2" w:rsidR="00817F70" w:rsidRPr="00D375AE" w:rsidRDefault="00817F70" w:rsidP="00817F70">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IEX2</w:t>
            </w:r>
            <w:r w:rsidR="00644D18">
              <w:rPr>
                <w:rFonts w:asciiTheme="majorHAnsi" w:hAnsiTheme="majorHAnsi" w:cstheme="majorHAnsi"/>
                <w:b/>
                <w:szCs w:val="20"/>
              </w:rPr>
              <w:t>4</w:t>
            </w:r>
            <w:r>
              <w:rPr>
                <w:rFonts w:asciiTheme="majorHAnsi" w:hAnsiTheme="majorHAnsi" w:cstheme="majorHAnsi"/>
                <w:b/>
                <w:szCs w:val="20"/>
              </w:rPr>
              <w:t xml:space="preserve">: </w:t>
            </w:r>
            <w:r w:rsidR="00644D18">
              <w:rPr>
                <w:rFonts w:asciiTheme="majorHAnsi" w:hAnsiTheme="majorHAnsi" w:cstheme="majorHAnsi"/>
                <w:b/>
                <w:szCs w:val="20"/>
              </w:rPr>
              <w:t>Exit Notification</w:t>
            </w:r>
            <w:r>
              <w:rPr>
                <w:rFonts w:asciiTheme="majorHAnsi" w:hAnsiTheme="majorHAnsi" w:cstheme="majorHAnsi"/>
                <w:b/>
                <w:szCs w:val="20"/>
              </w:rPr>
              <w:t xml:space="preserve"> Acknowledgment </w:t>
            </w:r>
            <w:r w:rsidRPr="00D375AE">
              <w:rPr>
                <w:rFonts w:asciiTheme="majorHAnsi" w:hAnsiTheme="majorHAnsi" w:cstheme="majorHAnsi"/>
                <w:b/>
                <w:szCs w:val="20"/>
              </w:rPr>
              <w:t>[LUCCS to EO]</w:t>
            </w:r>
          </w:p>
          <w:p w14:paraId="406DA0B7" w14:textId="59457CB3" w:rsidR="00817F70" w:rsidRPr="00D375AE" w:rsidRDefault="00817F70" w:rsidP="00817F7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Pr="003123AC">
              <w:rPr>
                <w:rFonts w:asciiTheme="majorHAnsi" w:hAnsiTheme="majorHAnsi" w:cstheme="majorHAnsi"/>
                <w:bCs/>
                <w:szCs w:val="20"/>
              </w:rPr>
              <w:t>exit</w:t>
            </w:r>
            <w:r w:rsidR="00644D18">
              <w:rPr>
                <w:rFonts w:asciiTheme="majorHAnsi" w:hAnsiTheme="majorHAnsi" w:cstheme="majorHAnsi"/>
                <w:bCs/>
                <w:szCs w:val="20"/>
              </w:rPr>
              <w:t xml:space="preserve"> notification</w:t>
            </w:r>
            <w:r w:rsidRPr="00D375AE">
              <w:rPr>
                <w:rFonts w:asciiTheme="majorHAnsi" w:hAnsiTheme="majorHAnsi" w:cstheme="majorHAnsi"/>
                <w:szCs w:val="20"/>
              </w:rPr>
              <w:t xml:space="preserve"> is valid and </w:t>
            </w:r>
            <w:r>
              <w:rPr>
                <w:rFonts w:asciiTheme="majorHAnsi" w:hAnsiTheme="majorHAnsi" w:cstheme="majorHAnsi"/>
                <w:szCs w:val="20"/>
              </w:rPr>
              <w:t>accepted by the system</w:t>
            </w:r>
            <w:r w:rsidRPr="00D375AE">
              <w:rPr>
                <w:rFonts w:asciiTheme="majorHAnsi" w:hAnsiTheme="majorHAnsi" w:cstheme="majorHAnsi"/>
                <w:szCs w:val="20"/>
              </w:rPr>
              <w:t>.</w:t>
            </w:r>
          </w:p>
          <w:p w14:paraId="0722A309" w14:textId="072F4E9D" w:rsidR="00506ABD" w:rsidRPr="00D05F52" w:rsidRDefault="00817F70" w:rsidP="00817F70">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w:t>
            </w:r>
            <w:r w:rsidR="00644D18">
              <w:rPr>
                <w:rFonts w:asciiTheme="majorHAnsi" w:hAnsiTheme="majorHAnsi" w:cstheme="majorHAnsi"/>
                <w:szCs w:val="20"/>
              </w:rPr>
              <w:t>4</w:t>
            </w:r>
            <w:r w:rsidRPr="00D375AE">
              <w:rPr>
                <w:rFonts w:asciiTheme="majorHAnsi" w:hAnsiTheme="majorHAnsi" w:cstheme="majorHAnsi"/>
                <w:szCs w:val="20"/>
              </w:rPr>
              <w:t>C.xsd”.</w:t>
            </w:r>
          </w:p>
        </w:tc>
      </w:tr>
      <w:tr w:rsidR="00DD4B4F" w:rsidRPr="00B11870" w14:paraId="3F1D969E" w14:textId="77777777" w:rsidTr="00506A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0B9FE2EB" w14:textId="4C4A1B43" w:rsidR="00506ABD" w:rsidRDefault="00506ABD" w:rsidP="00FF7732">
            <w:pPr>
              <w:spacing w:line="240" w:lineRule="auto"/>
              <w:jc w:val="left"/>
              <w:rPr>
                <w:rFonts w:asciiTheme="majorHAnsi" w:hAnsiTheme="majorHAnsi" w:cstheme="majorHAnsi"/>
                <w:b w:val="0"/>
                <w:bCs w:val="0"/>
                <w:szCs w:val="20"/>
              </w:rPr>
            </w:pPr>
            <w:r>
              <w:rPr>
                <w:rFonts w:asciiTheme="majorHAnsi" w:hAnsiTheme="majorHAnsi" w:cstheme="majorHAnsi"/>
                <w:szCs w:val="20"/>
              </w:rPr>
              <w:t>Exited status Acknowledgment</w:t>
            </w:r>
          </w:p>
          <w:p w14:paraId="0FD10513" w14:textId="77777777" w:rsidR="00506ABD" w:rsidRPr="00D375AE" w:rsidRDefault="00506ABD" w:rsidP="00FF7732">
            <w:pPr>
              <w:keepLines/>
              <w:spacing w:line="240" w:lineRule="auto"/>
              <w:jc w:val="left"/>
              <w:rPr>
                <w:rFonts w:asciiTheme="majorHAnsi" w:hAnsiTheme="majorHAnsi" w:cstheme="majorHAnsi"/>
                <w:szCs w:val="20"/>
              </w:rPr>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0BC6A1D" w14:textId="4422EF5B" w:rsidR="00506ABD" w:rsidRPr="00D375AE" w:rsidRDefault="00506ABD" w:rsidP="00FF7732">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exit notification message is valid, the </w:t>
            </w:r>
            <w:r w:rsidR="00F57198">
              <w:rPr>
                <w:rFonts w:asciiTheme="majorHAnsi" w:hAnsiTheme="majorHAnsi" w:cstheme="majorHAnsi"/>
                <w:szCs w:val="20"/>
              </w:rPr>
              <w:t>Economic Operator</w:t>
            </w:r>
            <w:r w:rsidR="00441875">
              <w:rPr>
                <w:rFonts w:asciiTheme="majorHAnsi" w:hAnsiTheme="majorHAnsi" w:cstheme="majorHAnsi"/>
                <w:szCs w:val="20"/>
              </w:rPr>
              <w:t xml:space="preserve"> is informed that </w:t>
            </w:r>
            <w:r w:rsidR="00643228">
              <w:rPr>
                <w:rFonts w:asciiTheme="majorHAnsi" w:hAnsiTheme="majorHAnsi" w:cstheme="majorHAnsi"/>
                <w:szCs w:val="20"/>
              </w:rPr>
              <w:t>the</w:t>
            </w:r>
            <w:r w:rsidR="00616F8E">
              <w:rPr>
                <w:rFonts w:asciiTheme="majorHAnsi" w:hAnsiTheme="majorHAnsi" w:cstheme="majorHAnsi"/>
                <w:szCs w:val="20"/>
              </w:rPr>
              <w:t xml:space="preserve"> status of the goods is now exited</w:t>
            </w:r>
            <w:r>
              <w:rPr>
                <w:rFonts w:asciiTheme="majorHAnsi" w:hAnsiTheme="majorHAnsi" w:cstheme="majorHAnsi"/>
                <w:szCs w:val="20"/>
              </w:rPr>
              <w: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73FCDED" w14:textId="37819D02" w:rsidR="00506ABD" w:rsidRPr="00D375AE" w:rsidRDefault="00506ABD" w:rsidP="00FF7732">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IEX2</w:t>
            </w:r>
            <w:r w:rsidR="00616F8E">
              <w:rPr>
                <w:rFonts w:asciiTheme="majorHAnsi" w:hAnsiTheme="majorHAnsi" w:cstheme="majorHAnsi"/>
                <w:b/>
                <w:szCs w:val="20"/>
              </w:rPr>
              <w:t>0</w:t>
            </w:r>
            <w:r>
              <w:rPr>
                <w:rFonts w:asciiTheme="majorHAnsi" w:hAnsiTheme="majorHAnsi" w:cstheme="majorHAnsi"/>
                <w:b/>
                <w:szCs w:val="20"/>
              </w:rPr>
              <w:t xml:space="preserve">: Exit </w:t>
            </w:r>
            <w:r w:rsidR="00616F8E">
              <w:rPr>
                <w:rFonts w:asciiTheme="majorHAnsi" w:hAnsiTheme="majorHAnsi" w:cstheme="majorHAnsi"/>
                <w:b/>
                <w:szCs w:val="20"/>
              </w:rPr>
              <w:t>Status</w:t>
            </w:r>
            <w:r w:rsidR="00D427AD">
              <w:rPr>
                <w:rFonts w:asciiTheme="majorHAnsi" w:hAnsiTheme="majorHAnsi" w:cstheme="majorHAnsi"/>
                <w:b/>
                <w:szCs w:val="20"/>
              </w:rPr>
              <w:t xml:space="preserve"> </w:t>
            </w:r>
            <w:r w:rsidR="00616F8E">
              <w:rPr>
                <w:rFonts w:asciiTheme="majorHAnsi" w:hAnsiTheme="majorHAnsi" w:cstheme="majorHAnsi"/>
                <w:b/>
                <w:szCs w:val="20"/>
              </w:rPr>
              <w:t>Acknowledgment</w:t>
            </w:r>
            <w:r>
              <w:rPr>
                <w:rFonts w:asciiTheme="majorHAnsi" w:hAnsiTheme="majorHAnsi" w:cstheme="majorHAnsi"/>
                <w:b/>
                <w:szCs w:val="20"/>
              </w:rPr>
              <w:t xml:space="preserve"> </w:t>
            </w:r>
            <w:r w:rsidRPr="00D375AE">
              <w:rPr>
                <w:rFonts w:asciiTheme="majorHAnsi" w:hAnsiTheme="majorHAnsi" w:cstheme="majorHAnsi"/>
                <w:b/>
                <w:szCs w:val="20"/>
              </w:rPr>
              <w:t>[LUCCS to EO]</w:t>
            </w:r>
          </w:p>
          <w:p w14:paraId="25CBCC73" w14:textId="0B454A0F" w:rsidR="00506ABD" w:rsidRPr="00D375AE" w:rsidRDefault="00506ABD" w:rsidP="00FF773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616F8E">
              <w:rPr>
                <w:rFonts w:asciiTheme="majorHAnsi" w:hAnsiTheme="majorHAnsi" w:cstheme="majorHAnsi"/>
                <w:bCs/>
                <w:szCs w:val="20"/>
              </w:rPr>
              <w:t xml:space="preserve">status at office of exit </w:t>
            </w:r>
            <w:r w:rsidR="004F4D98">
              <w:rPr>
                <w:rFonts w:asciiTheme="majorHAnsi" w:hAnsiTheme="majorHAnsi" w:cstheme="majorHAnsi"/>
                <w:bCs/>
                <w:szCs w:val="20"/>
              </w:rPr>
              <w:t>is “exited”.</w:t>
            </w:r>
          </w:p>
          <w:p w14:paraId="166F18F8" w14:textId="7625C882" w:rsidR="00506ABD" w:rsidRPr="00B11870" w:rsidRDefault="00506ABD" w:rsidP="00FF7732">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w:t>
            </w:r>
            <w:r w:rsidR="004F4D98">
              <w:rPr>
                <w:rFonts w:asciiTheme="majorHAnsi" w:hAnsiTheme="majorHAnsi" w:cstheme="majorHAnsi"/>
                <w:szCs w:val="20"/>
              </w:rPr>
              <w:t>0</w:t>
            </w:r>
            <w:r w:rsidRPr="00D375AE">
              <w:rPr>
                <w:rFonts w:asciiTheme="majorHAnsi" w:hAnsiTheme="majorHAnsi" w:cstheme="majorHAnsi"/>
                <w:szCs w:val="20"/>
              </w:rPr>
              <w:t>C.xsd”.</w:t>
            </w:r>
          </w:p>
        </w:tc>
      </w:tr>
    </w:tbl>
    <w:p w14:paraId="0D937A04" w14:textId="138238A9" w:rsidR="0088086B" w:rsidRDefault="0088086B" w:rsidP="0088086B">
      <w:pPr>
        <w:pStyle w:val="Caption"/>
      </w:pPr>
      <w:bookmarkStart w:id="46" w:name="_Toc224134107"/>
      <w:r w:rsidRPr="00D375AE">
        <w:t xml:space="preserve">Table </w:t>
      </w:r>
      <w:r>
        <w:fldChar w:fldCharType="begin"/>
      </w:r>
      <w:r w:rsidRPr="00881C03">
        <w:instrText xml:space="preserve"> SEQ Table \* ARABIC </w:instrText>
      </w:r>
      <w:r>
        <w:fldChar w:fldCharType="separate"/>
      </w:r>
      <w:r w:rsidR="00DB7DF1">
        <w:rPr>
          <w:noProof/>
        </w:rPr>
        <w:t>6</w:t>
      </w:r>
      <w:r>
        <w:fldChar w:fldCharType="end"/>
      </w:r>
      <w:r w:rsidRPr="00D375AE">
        <w:t>: Export process - Office of Exit – Goods released from export</w:t>
      </w:r>
      <w:bookmarkEnd w:id="46"/>
    </w:p>
    <w:p w14:paraId="29521DD5" w14:textId="77777777" w:rsidR="00C15FE9" w:rsidRDefault="00C15FE9" w:rsidP="00190319"/>
    <w:p w14:paraId="4F7A7507" w14:textId="77777777" w:rsidR="00C15FE9" w:rsidRDefault="00C15FE9" w:rsidP="00190319"/>
    <w:p w14:paraId="11F392C5" w14:textId="77777777" w:rsidR="00C15FE9" w:rsidRDefault="00C15FE9" w:rsidP="00190319"/>
    <w:p w14:paraId="3B463921" w14:textId="77777777" w:rsidR="00C15FE9" w:rsidRDefault="00C15FE9" w:rsidP="00190319"/>
    <w:p w14:paraId="73662D0D" w14:textId="77777777" w:rsidR="00C15FE9" w:rsidRDefault="00C15FE9" w:rsidP="00190319"/>
    <w:p w14:paraId="1C767B15" w14:textId="77777777" w:rsidR="00C15FE9" w:rsidRDefault="00C15FE9" w:rsidP="00190319"/>
    <w:p w14:paraId="138F3CED" w14:textId="77777777" w:rsidR="00C15FE9" w:rsidRDefault="00C15FE9" w:rsidP="00190319"/>
    <w:p w14:paraId="32A179A1" w14:textId="77777777" w:rsidR="00C15FE9" w:rsidRDefault="00C15FE9" w:rsidP="00190319"/>
    <w:p w14:paraId="43B933FF" w14:textId="7538AD04" w:rsidR="007E7773" w:rsidRPr="00D375AE" w:rsidRDefault="008430D4" w:rsidP="007E7773">
      <w:pPr>
        <w:pStyle w:val="Heading3"/>
        <w:rPr>
          <w:rStyle w:val="Heading3Char"/>
        </w:rPr>
      </w:pPr>
      <w:bookmarkStart w:id="47" w:name="_Toc170220294"/>
      <w:bookmarkStart w:id="48" w:name="_Toc170474488"/>
      <w:bookmarkStart w:id="49" w:name="_Toc170220295"/>
      <w:bookmarkStart w:id="50" w:name="_Toc170474489"/>
      <w:bookmarkStart w:id="51" w:name="_Toc170220296"/>
      <w:bookmarkStart w:id="52" w:name="_Toc170474490"/>
      <w:bookmarkStart w:id="53" w:name="_Toc170220297"/>
      <w:bookmarkStart w:id="54" w:name="_Toc170474491"/>
      <w:bookmarkStart w:id="55" w:name="_Toc170220298"/>
      <w:bookmarkStart w:id="56" w:name="_Toc170474492"/>
      <w:bookmarkStart w:id="57" w:name="_Toc224134060"/>
      <w:bookmarkEnd w:id="47"/>
      <w:bookmarkEnd w:id="48"/>
      <w:bookmarkEnd w:id="49"/>
      <w:bookmarkEnd w:id="50"/>
      <w:bookmarkEnd w:id="51"/>
      <w:bookmarkEnd w:id="52"/>
      <w:bookmarkEnd w:id="53"/>
      <w:bookmarkEnd w:id="54"/>
      <w:bookmarkEnd w:id="55"/>
      <w:bookmarkEnd w:id="56"/>
      <w:r w:rsidRPr="00D375AE">
        <w:rPr>
          <w:rStyle w:val="Heading3Char"/>
        </w:rPr>
        <w:lastRenderedPageBreak/>
        <w:t>E</w:t>
      </w:r>
      <w:r w:rsidR="007E7773" w:rsidRPr="00D375AE">
        <w:rPr>
          <w:rStyle w:val="Heading3Char"/>
        </w:rPr>
        <w:t>xport specific scenarios</w:t>
      </w:r>
      <w:bookmarkEnd w:id="57"/>
    </w:p>
    <w:p w14:paraId="32C3F0F5" w14:textId="0DE97A0C" w:rsidR="00F568E1" w:rsidRDefault="00F568E1">
      <w:pPr>
        <w:pStyle w:val="Heading4"/>
      </w:pPr>
      <w:bookmarkStart w:id="58" w:name="_Control_by_Office"/>
      <w:bookmarkStart w:id="59" w:name="_Ref157435427"/>
      <w:bookmarkStart w:id="60" w:name="_Ref146888231"/>
      <w:bookmarkEnd w:id="58"/>
      <w:r w:rsidRPr="00190319">
        <w:t>Control by Office of Expor</w:t>
      </w:r>
      <w:r>
        <w:t>t</w:t>
      </w:r>
      <w:bookmarkEnd w:id="59"/>
    </w:p>
    <w:p w14:paraId="5C890237" w14:textId="4988BD7C" w:rsidR="00F568E1" w:rsidRDefault="00F568E1" w:rsidP="00F568E1">
      <w:pPr>
        <w:pStyle w:val="Caption"/>
      </w:pPr>
    </w:p>
    <w:p w14:paraId="09107B33" w14:textId="00557EF2" w:rsidR="00CF4FFE" w:rsidRPr="00CF4FFE" w:rsidRDefault="006B22A6" w:rsidP="00C4293A">
      <w:pPr>
        <w:jc w:val="center"/>
      </w:pPr>
      <w:r>
        <w:rPr>
          <w:noProof/>
        </w:rPr>
        <w:drawing>
          <wp:inline distT="0" distB="0" distL="0" distR="0" wp14:anchorId="68D96B5C" wp14:editId="2FF64C4D">
            <wp:extent cx="5478613" cy="7099539"/>
            <wp:effectExtent l="0" t="0" r="8255" b="6350"/>
            <wp:docPr id="133176726" name="Picture 1" descr="A diagram of a pro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76726" name="Picture 1" descr="A diagram of a project&#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86967" cy="7110364"/>
                    </a:xfrm>
                    <a:prstGeom prst="rect">
                      <a:avLst/>
                    </a:prstGeom>
                    <a:noFill/>
                    <a:ln>
                      <a:noFill/>
                    </a:ln>
                  </pic:spPr>
                </pic:pic>
              </a:graphicData>
            </a:graphic>
          </wp:inline>
        </w:drawing>
      </w:r>
    </w:p>
    <w:p w14:paraId="0F26E9F3" w14:textId="056F2D97" w:rsidR="00F568E1" w:rsidRDefault="00F568E1" w:rsidP="00F568E1">
      <w:pPr>
        <w:pStyle w:val="Caption"/>
      </w:pPr>
      <w:bookmarkStart w:id="61" w:name="_Toc224134158"/>
      <w:r w:rsidRPr="00D375AE">
        <w:t xml:space="preserve">Figure </w:t>
      </w:r>
      <w:r>
        <w:fldChar w:fldCharType="begin"/>
      </w:r>
      <w:r w:rsidRPr="00A828DE">
        <w:instrText xml:space="preserve"> SEQ Figure \* ARABIC </w:instrText>
      </w:r>
      <w:r>
        <w:fldChar w:fldCharType="separate"/>
      </w:r>
      <w:r w:rsidR="00DB7DF1">
        <w:rPr>
          <w:noProof/>
        </w:rPr>
        <w:t>6</w:t>
      </w:r>
      <w:r>
        <w:fldChar w:fldCharType="end"/>
      </w:r>
      <w:r w:rsidRPr="00D375AE">
        <w:t>: Control by the Customs Office of Export</w:t>
      </w:r>
      <w:bookmarkEnd w:id="61"/>
    </w:p>
    <w:tbl>
      <w:tblPr>
        <w:tblStyle w:val="GridTable5Dark-Accent1"/>
        <w:tblW w:w="0" w:type="auto"/>
        <w:tblLook w:val="04A0" w:firstRow="1" w:lastRow="0" w:firstColumn="1" w:lastColumn="0" w:noHBand="0" w:noVBand="1"/>
      </w:tblPr>
      <w:tblGrid>
        <w:gridCol w:w="1684"/>
        <w:gridCol w:w="5177"/>
        <w:gridCol w:w="3333"/>
      </w:tblGrid>
      <w:tr w:rsidR="00FB590C" w:rsidRPr="003570D4" w14:paraId="2FB7D5EB" w14:textId="77777777">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109D6557" w14:textId="77777777" w:rsidR="00FB590C" w:rsidRPr="003570D4" w:rsidRDefault="00FB590C">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lastRenderedPageBreak/>
              <w:t>Activity</w:t>
            </w:r>
          </w:p>
        </w:tc>
        <w:tc>
          <w:tcPr>
            <w:tcW w:w="0" w:type="auto"/>
          </w:tcPr>
          <w:p w14:paraId="01457C19" w14:textId="77777777" w:rsidR="00FB590C" w:rsidRPr="003570D4" w:rsidRDefault="00FB590C">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3570D4">
              <w:rPr>
                <w:rFonts w:asciiTheme="majorHAnsi" w:hAnsiTheme="majorHAnsi" w:cstheme="majorHAnsi"/>
                <w:szCs w:val="20"/>
              </w:rPr>
              <w:t>Description</w:t>
            </w:r>
          </w:p>
        </w:tc>
        <w:tc>
          <w:tcPr>
            <w:tcW w:w="0" w:type="auto"/>
          </w:tcPr>
          <w:p w14:paraId="61B6751D" w14:textId="77777777" w:rsidR="00FB590C" w:rsidRPr="003570D4" w:rsidRDefault="00FB590C">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 Involved message(s)</w:t>
            </w:r>
          </w:p>
        </w:tc>
      </w:tr>
      <w:tr w:rsidR="00FB590C" w:rsidRPr="003570D4" w14:paraId="02B9243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A966B64" w14:textId="77777777" w:rsidR="00FB590C" w:rsidRPr="003570D4" w:rsidRDefault="00FB590C">
            <w:pPr>
              <w:spacing w:after="120" w:line="240" w:lineRule="auto"/>
              <w:jc w:val="left"/>
              <w:rPr>
                <w:rFonts w:asciiTheme="majorHAnsi" w:hAnsiTheme="majorHAnsi" w:cstheme="majorHAnsi"/>
                <w:b w:val="0"/>
                <w:szCs w:val="20"/>
              </w:rPr>
            </w:pPr>
          </w:p>
        </w:tc>
        <w:tc>
          <w:tcPr>
            <w:tcW w:w="0" w:type="auto"/>
          </w:tcPr>
          <w:p w14:paraId="37A2BF0F" w14:textId="77777777" w:rsidR="00FB590C" w:rsidRPr="003570D4" w:rsidRDefault="00FB590C">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This activity is triggered when the export declaration is accepted, and the Customs Office of Export decides to control the goods</w:t>
            </w:r>
          </w:p>
        </w:tc>
        <w:tc>
          <w:tcPr>
            <w:tcW w:w="0" w:type="auto"/>
          </w:tcPr>
          <w:p w14:paraId="79887338" w14:textId="77777777" w:rsidR="00FB590C" w:rsidRPr="003570D4" w:rsidRDefault="00FB590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FB590C" w:rsidRPr="003570D4" w14:paraId="1B87C7DD" w14:textId="77777777">
        <w:tc>
          <w:tcPr>
            <w:cnfStyle w:val="001000000000" w:firstRow="0" w:lastRow="0" w:firstColumn="1" w:lastColumn="0" w:oddVBand="0" w:evenVBand="0" w:oddHBand="0" w:evenHBand="0" w:firstRowFirstColumn="0" w:firstRowLastColumn="0" w:lastRowFirstColumn="0" w:lastRowLastColumn="0"/>
            <w:tcW w:w="0" w:type="auto"/>
          </w:tcPr>
          <w:p w14:paraId="13AEB848" w14:textId="77777777" w:rsidR="00FB590C" w:rsidRPr="003570D4" w:rsidRDefault="00FB590C">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t>Notify control decision</w:t>
            </w:r>
          </w:p>
          <w:p w14:paraId="30E07063" w14:textId="77777777" w:rsidR="00FB590C" w:rsidRPr="003570D4" w:rsidRDefault="00FB590C">
            <w:pPr>
              <w:spacing w:after="120" w:line="240" w:lineRule="auto"/>
              <w:jc w:val="left"/>
              <w:rPr>
                <w:rFonts w:asciiTheme="majorHAnsi" w:hAnsiTheme="majorHAnsi" w:cstheme="majorHAnsi"/>
                <w:szCs w:val="20"/>
              </w:rPr>
            </w:pPr>
          </w:p>
        </w:tc>
        <w:tc>
          <w:tcPr>
            <w:tcW w:w="0" w:type="auto"/>
          </w:tcPr>
          <w:p w14:paraId="2D44425C" w14:textId="77777777" w:rsidR="00FB590C" w:rsidRPr="003570D4" w:rsidRDefault="00FB590C">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declarant is informed about incoming control following the presentation of goods and before the release decision.</w:t>
            </w:r>
          </w:p>
        </w:tc>
        <w:tc>
          <w:tcPr>
            <w:tcW w:w="0" w:type="auto"/>
          </w:tcPr>
          <w:p w14:paraId="2EB28656" w14:textId="77777777" w:rsidR="00FB590C" w:rsidRPr="003570D4"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IE560: Export Control Decision Notification [LUCCS to EO]</w:t>
            </w:r>
          </w:p>
          <w:p w14:paraId="11D84C97" w14:textId="1DDA1245" w:rsidR="00FB590C" w:rsidRPr="003570D4"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be controlled by the Customs Office of Export.</w:t>
            </w:r>
          </w:p>
          <w:p w14:paraId="31FEEAF0" w14:textId="77777777" w:rsidR="00FB590C" w:rsidRPr="003570D4" w:rsidRDefault="00FB590C">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“CC560C.xsd”.</w:t>
            </w:r>
          </w:p>
        </w:tc>
      </w:tr>
      <w:tr w:rsidR="00FB590C" w:rsidRPr="003570D4" w14:paraId="7896E04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30B387C" w14:textId="77777777" w:rsidR="00FB590C" w:rsidRPr="003570D4" w:rsidRDefault="00FB590C">
            <w:pPr>
              <w:spacing w:line="240" w:lineRule="auto"/>
              <w:jc w:val="left"/>
              <w:rPr>
                <w:rFonts w:asciiTheme="majorHAnsi" w:hAnsiTheme="majorHAnsi" w:cstheme="majorHAnsi"/>
                <w:szCs w:val="20"/>
              </w:rPr>
            </w:pPr>
            <w:r>
              <w:rPr>
                <w:rFonts w:asciiTheme="majorHAnsi" w:hAnsiTheme="majorHAnsi" w:cstheme="majorHAnsi"/>
                <w:szCs w:val="20"/>
              </w:rPr>
              <w:t>Suspend control</w:t>
            </w:r>
          </w:p>
        </w:tc>
        <w:tc>
          <w:tcPr>
            <w:tcW w:w="0" w:type="auto"/>
          </w:tcPr>
          <w:p w14:paraId="2082C6AA" w14:textId="77777777" w:rsidR="00FB590C"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BE6BC6">
              <w:rPr>
                <w:rFonts w:asciiTheme="majorHAnsi" w:hAnsiTheme="majorHAnsi" w:cstheme="majorHAnsi"/>
                <w:szCs w:val="20"/>
              </w:rPr>
              <w:t>When the customs officer who performs the control considers that further investigations by one (or more) other competent authorities are necessary to finalize the control report, the control is suspended.</w:t>
            </w:r>
          </w:p>
          <w:p w14:paraId="540C2486" w14:textId="77777777" w:rsidR="00FB590C" w:rsidRPr="003570D4"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70E20E6E" w14:textId="77777777" w:rsidR="00FB590C" w:rsidRPr="003570D4" w:rsidRDefault="00FB590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IEX18: Export Suspension Notification [LUCCS to EO]</w:t>
            </w:r>
          </w:p>
          <w:p w14:paraId="2B50856D" w14:textId="51FB9AD6" w:rsidR="00FB590C" w:rsidRPr="003570D4" w:rsidRDefault="00FB590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about the decision to suspend the release of the goods and that customs wait for the response of another competent authority. </w:t>
            </w:r>
          </w:p>
          <w:p w14:paraId="4B1B7CFD" w14:textId="77777777" w:rsidR="00FB590C" w:rsidRPr="003570D4"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“CCX18C.xsd”.</w:t>
            </w:r>
          </w:p>
        </w:tc>
      </w:tr>
      <w:tr w:rsidR="00FB590C" w:rsidRPr="003570D4" w14:paraId="402A80E3" w14:textId="77777777">
        <w:tc>
          <w:tcPr>
            <w:cnfStyle w:val="001000000000" w:firstRow="0" w:lastRow="0" w:firstColumn="1" w:lastColumn="0" w:oddVBand="0" w:evenVBand="0" w:oddHBand="0" w:evenHBand="0" w:firstRowFirstColumn="0" w:firstRowLastColumn="0" w:lastRowFirstColumn="0" w:lastRowLastColumn="0"/>
            <w:tcW w:w="0" w:type="auto"/>
          </w:tcPr>
          <w:p w14:paraId="4F280DD7" w14:textId="77777777" w:rsidR="00FB590C" w:rsidRPr="00634A84" w:rsidRDefault="00FB590C">
            <w:pPr>
              <w:spacing w:after="120" w:line="240" w:lineRule="auto"/>
              <w:jc w:val="left"/>
              <w:rPr>
                <w:rFonts w:asciiTheme="majorHAnsi" w:hAnsiTheme="majorHAnsi" w:cstheme="majorHAnsi"/>
                <w:b w:val="0"/>
                <w:bCs w:val="0"/>
                <w:szCs w:val="20"/>
              </w:rPr>
            </w:pPr>
            <w:r>
              <w:rPr>
                <w:rFonts w:asciiTheme="majorHAnsi" w:hAnsiTheme="majorHAnsi" w:cstheme="majorHAnsi"/>
                <w:szCs w:val="20"/>
              </w:rPr>
              <w:t>Submit control results</w:t>
            </w:r>
          </w:p>
        </w:tc>
        <w:tc>
          <w:tcPr>
            <w:tcW w:w="0" w:type="auto"/>
          </w:tcPr>
          <w:p w14:paraId="4EA7D489" w14:textId="77777777" w:rsidR="00FB590C" w:rsidRPr="003570D4"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customs officer performs the controls on the movement and submits the control results.</w:t>
            </w:r>
          </w:p>
        </w:tc>
        <w:tc>
          <w:tcPr>
            <w:tcW w:w="0" w:type="auto"/>
          </w:tcPr>
          <w:p w14:paraId="17916709" w14:textId="77777777" w:rsidR="00FB590C" w:rsidRPr="003570D4" w:rsidRDefault="00FB59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N/A.</w:t>
            </w:r>
          </w:p>
        </w:tc>
      </w:tr>
      <w:tr w:rsidR="00FB590C" w:rsidRPr="003570D4" w14:paraId="01348DA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99F5C48" w14:textId="77777777" w:rsidR="00FB590C" w:rsidRPr="003570D4" w:rsidRDefault="00FB590C">
            <w:pPr>
              <w:spacing w:line="240" w:lineRule="auto"/>
              <w:jc w:val="left"/>
              <w:rPr>
                <w:rFonts w:asciiTheme="majorHAnsi" w:hAnsiTheme="majorHAnsi" w:cstheme="majorHAnsi"/>
                <w:szCs w:val="20"/>
              </w:rPr>
            </w:pPr>
            <w:r>
              <w:rPr>
                <w:rFonts w:asciiTheme="majorHAnsi" w:hAnsiTheme="majorHAnsi" w:cstheme="majorHAnsi"/>
                <w:szCs w:val="20"/>
              </w:rPr>
              <w:t>Register suspension report</w:t>
            </w:r>
          </w:p>
        </w:tc>
        <w:tc>
          <w:tcPr>
            <w:tcW w:w="0" w:type="auto"/>
          </w:tcPr>
          <w:p w14:paraId="31A40B80" w14:textId="77777777" w:rsidR="00FB590C" w:rsidRPr="003570D4"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F56DF1">
              <w:rPr>
                <w:rFonts w:asciiTheme="majorHAnsi" w:hAnsiTheme="majorHAnsi" w:cstheme="majorHAnsi"/>
                <w:szCs w:val="20"/>
              </w:rPr>
              <w:t>When a competent authority provides an outcome on a</w:t>
            </w:r>
            <w:r>
              <w:rPr>
                <w:rFonts w:asciiTheme="majorHAnsi" w:hAnsiTheme="majorHAnsi" w:cstheme="majorHAnsi"/>
                <w:szCs w:val="20"/>
              </w:rPr>
              <w:t>n open</w:t>
            </w:r>
            <w:r w:rsidRPr="00F56DF1">
              <w:rPr>
                <w:rFonts w:asciiTheme="majorHAnsi" w:hAnsiTheme="majorHAnsi" w:cstheme="majorHAnsi"/>
                <w:szCs w:val="20"/>
              </w:rPr>
              <w:t xml:space="preserve"> suspension, the customs officer closes </w:t>
            </w:r>
            <w:r>
              <w:rPr>
                <w:rFonts w:asciiTheme="majorHAnsi" w:hAnsiTheme="majorHAnsi" w:cstheme="majorHAnsi"/>
                <w:szCs w:val="20"/>
              </w:rPr>
              <w:t>it</w:t>
            </w:r>
            <w:r w:rsidRPr="00F56DF1">
              <w:rPr>
                <w:rFonts w:asciiTheme="majorHAnsi" w:hAnsiTheme="majorHAnsi" w:cstheme="majorHAnsi"/>
                <w:szCs w:val="20"/>
              </w:rPr>
              <w:t>.</w:t>
            </w:r>
          </w:p>
        </w:tc>
        <w:tc>
          <w:tcPr>
            <w:tcW w:w="0" w:type="auto"/>
          </w:tcPr>
          <w:p w14:paraId="7D5A0311" w14:textId="77777777" w:rsidR="00FB590C" w:rsidRPr="00F56DF1"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F56DF1">
              <w:rPr>
                <w:rFonts w:asciiTheme="majorHAnsi" w:hAnsiTheme="majorHAnsi" w:cstheme="majorHAnsi"/>
                <w:bCs/>
                <w:szCs w:val="20"/>
              </w:rPr>
              <w:t>N/A.</w:t>
            </w:r>
          </w:p>
        </w:tc>
      </w:tr>
      <w:tr w:rsidR="00FB590C" w:rsidRPr="003570D4" w14:paraId="1E6180E2" w14:textId="77777777">
        <w:tc>
          <w:tcPr>
            <w:cnfStyle w:val="001000000000" w:firstRow="0" w:lastRow="0" w:firstColumn="1" w:lastColumn="0" w:oddVBand="0" w:evenVBand="0" w:oddHBand="0" w:evenHBand="0" w:firstRowFirstColumn="0" w:firstRowLastColumn="0" w:lastRowFirstColumn="0" w:lastRowLastColumn="0"/>
            <w:tcW w:w="0" w:type="auto"/>
          </w:tcPr>
          <w:p w14:paraId="582AF77D" w14:textId="77777777" w:rsidR="00FB590C" w:rsidRPr="003570D4" w:rsidRDefault="00FB590C">
            <w:pPr>
              <w:spacing w:line="240" w:lineRule="auto"/>
              <w:jc w:val="left"/>
              <w:rPr>
                <w:rFonts w:asciiTheme="majorHAnsi" w:hAnsiTheme="majorHAnsi" w:cstheme="majorHAnsi"/>
                <w:szCs w:val="20"/>
              </w:rPr>
            </w:pPr>
            <w:r w:rsidRPr="003570D4">
              <w:rPr>
                <w:rFonts w:asciiTheme="majorHAnsi" w:hAnsiTheme="majorHAnsi" w:cstheme="majorHAnsi"/>
                <w:szCs w:val="20"/>
              </w:rPr>
              <w:t>Take decision after control</w:t>
            </w:r>
          </w:p>
        </w:tc>
        <w:tc>
          <w:tcPr>
            <w:tcW w:w="0" w:type="auto"/>
          </w:tcPr>
          <w:p w14:paraId="03655C9E" w14:textId="77777777" w:rsidR="00FB590C"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control results have been submitted, the customs officer </w:t>
            </w:r>
            <w:r w:rsidRPr="003570D4">
              <w:rPr>
                <w:rFonts w:asciiTheme="majorHAnsi" w:hAnsiTheme="majorHAnsi" w:cstheme="majorHAnsi"/>
                <w:szCs w:val="20"/>
              </w:rPr>
              <w:t xml:space="preserve">shall decide about the upcoming steps. </w:t>
            </w:r>
          </w:p>
          <w:p w14:paraId="629ECF0C" w14:textId="77777777" w:rsidR="00FB590C"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satisfactory, the decision may be:</w:t>
            </w:r>
          </w:p>
          <w:p w14:paraId="0625BD27" w14:textId="77777777" w:rsidR="000C0E4D" w:rsidRDefault="00FB590C"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To release the goods (see </w:t>
            </w:r>
            <w:r w:rsidRPr="003570D4">
              <w:rPr>
                <w:rFonts w:asciiTheme="majorHAnsi" w:hAnsiTheme="majorHAnsi" w:cstheme="majorHAnsi"/>
                <w:szCs w:val="20"/>
              </w:rPr>
              <w:t>Continue procedure</w:t>
            </w:r>
            <w:r>
              <w:rPr>
                <w:rFonts w:asciiTheme="majorHAnsi" w:hAnsiTheme="majorHAnsi" w:cstheme="majorHAnsi"/>
                <w:szCs w:val="20"/>
              </w:rPr>
              <w:t>);</w:t>
            </w:r>
          </w:p>
          <w:p w14:paraId="0179DB4D" w14:textId="00EFAF53" w:rsidR="00FB590C" w:rsidRPr="002B2DD7" w:rsidRDefault="00FB590C"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4C343D">
              <w:rPr>
                <w:rFonts w:asciiTheme="majorHAnsi" w:hAnsiTheme="majorHAnsi" w:cstheme="majorHAnsi"/>
                <w:szCs w:val="20"/>
              </w:rPr>
              <w:t xml:space="preserve">To perform a new control </w:t>
            </w:r>
            <w:r>
              <w:rPr>
                <w:rFonts w:asciiTheme="majorHAnsi" w:hAnsiTheme="majorHAnsi" w:cstheme="majorHAnsi"/>
                <w:szCs w:val="20"/>
              </w:rPr>
              <w:t>(</w:t>
            </w:r>
            <w:r w:rsidRPr="004C343D">
              <w:rPr>
                <w:rFonts w:asciiTheme="majorHAnsi" w:hAnsiTheme="majorHAnsi" w:cstheme="majorHAnsi"/>
                <w:szCs w:val="20"/>
              </w:rPr>
              <w:t>see Notify control decision</w:t>
            </w:r>
            <w:r>
              <w:rPr>
                <w:rFonts w:asciiTheme="majorHAnsi" w:hAnsiTheme="majorHAnsi" w:cstheme="majorHAnsi"/>
                <w:szCs w:val="20"/>
              </w:rPr>
              <w:t>).</w:t>
            </w:r>
          </w:p>
          <w:p w14:paraId="3ADEC794" w14:textId="77777777" w:rsidR="00FB590C" w:rsidRDefault="00FB59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not satisfactory, the decision may be:</w:t>
            </w:r>
          </w:p>
          <w:p w14:paraId="063654B4" w14:textId="77777777" w:rsidR="000C0E4D" w:rsidRPr="000C0E4D" w:rsidRDefault="00FB590C"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Cs w:val="20"/>
              </w:rPr>
            </w:pPr>
            <w:r>
              <w:rPr>
                <w:rFonts w:asciiTheme="majorHAnsi" w:hAnsiTheme="majorHAnsi" w:cstheme="majorHAnsi"/>
                <w:szCs w:val="20"/>
              </w:rPr>
              <w:t xml:space="preserve">To not release the goods (see </w:t>
            </w:r>
            <w:r w:rsidRPr="003570D4">
              <w:rPr>
                <w:rFonts w:asciiTheme="majorHAnsi" w:hAnsiTheme="majorHAnsi" w:cstheme="majorHAnsi"/>
                <w:szCs w:val="20"/>
              </w:rPr>
              <w:t>Not Release</w:t>
            </w:r>
            <w:r>
              <w:rPr>
                <w:rFonts w:asciiTheme="majorHAnsi" w:hAnsiTheme="majorHAnsi" w:cstheme="majorHAnsi"/>
                <w:szCs w:val="20"/>
              </w:rPr>
              <w:t>);</w:t>
            </w:r>
          </w:p>
          <w:p w14:paraId="2D7EB834" w14:textId="77777777" w:rsidR="000C0E4D" w:rsidRPr="000C0E4D" w:rsidRDefault="00FB590C"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Cs w:val="20"/>
              </w:rPr>
            </w:pPr>
            <w:r w:rsidRPr="004C343D">
              <w:rPr>
                <w:rFonts w:asciiTheme="majorHAnsi" w:hAnsiTheme="majorHAnsi" w:cstheme="majorHAnsi"/>
                <w:szCs w:val="20"/>
              </w:rPr>
              <w:t>To perform a new control (see Notify control decision);</w:t>
            </w:r>
          </w:p>
          <w:p w14:paraId="2ED8DF1B" w14:textId="77777777" w:rsidR="00FB590C" w:rsidRPr="00C4293A" w:rsidRDefault="00FB590C"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Cs w:val="20"/>
              </w:rPr>
            </w:pPr>
            <w:r w:rsidRPr="004C343D">
              <w:rPr>
                <w:rFonts w:asciiTheme="majorHAnsi" w:hAnsiTheme="majorHAnsi" w:cstheme="majorHAnsi"/>
                <w:szCs w:val="20"/>
              </w:rPr>
              <w:t xml:space="preserve">To register an intention to not release and allow the </w:t>
            </w:r>
            <w:r w:rsidR="00F57198">
              <w:rPr>
                <w:rFonts w:asciiTheme="majorHAnsi" w:hAnsiTheme="majorHAnsi" w:cstheme="majorHAnsi"/>
                <w:szCs w:val="20"/>
              </w:rPr>
              <w:t>Economic Operator</w:t>
            </w:r>
            <w:r w:rsidRPr="004C343D">
              <w:rPr>
                <w:rFonts w:asciiTheme="majorHAnsi" w:hAnsiTheme="majorHAnsi" w:cstheme="majorHAnsi"/>
                <w:szCs w:val="20"/>
              </w:rPr>
              <w:t xml:space="preserve"> to be heard (this decision can only be taken once, intention not to release is not possible anymore after an eventual new control) (see Handle right to be heard for declaration).</w:t>
            </w:r>
          </w:p>
          <w:p w14:paraId="0F9B51DC" w14:textId="169F7DE6" w:rsidR="00B46A56" w:rsidRPr="004C343D" w:rsidRDefault="00B46A56"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Cs w:val="20"/>
              </w:rPr>
            </w:pPr>
            <w:r>
              <w:rPr>
                <w:rFonts w:asciiTheme="majorHAnsi" w:hAnsiTheme="majorHAnsi" w:cstheme="majorHAnsi"/>
                <w:szCs w:val="20"/>
              </w:rPr>
              <w:t>To suggest an amendment</w:t>
            </w:r>
            <w:r w:rsidR="00285F10">
              <w:rPr>
                <w:rFonts w:asciiTheme="majorHAnsi" w:hAnsiTheme="majorHAnsi" w:cstheme="majorHAnsi"/>
                <w:szCs w:val="20"/>
              </w:rPr>
              <w:t xml:space="preserve"> (see Suggest Amendment)</w:t>
            </w:r>
          </w:p>
        </w:tc>
        <w:tc>
          <w:tcPr>
            <w:tcW w:w="0" w:type="auto"/>
          </w:tcPr>
          <w:p w14:paraId="54A022BD" w14:textId="77777777" w:rsidR="00FB590C" w:rsidRPr="003570D4" w:rsidRDefault="00FB59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N/A.</w:t>
            </w:r>
          </w:p>
        </w:tc>
      </w:tr>
      <w:tr w:rsidR="00FB590C" w:rsidRPr="003570D4" w14:paraId="5175DF8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D9A17E0" w14:textId="77777777" w:rsidR="00FB590C" w:rsidRPr="003570D4" w:rsidRDefault="00FB590C">
            <w:pPr>
              <w:spacing w:after="120" w:line="240" w:lineRule="auto"/>
              <w:jc w:val="left"/>
              <w:rPr>
                <w:rFonts w:asciiTheme="majorHAnsi" w:hAnsiTheme="majorHAnsi" w:cstheme="majorHAnsi"/>
                <w:szCs w:val="20"/>
              </w:rPr>
            </w:pPr>
            <w:r w:rsidRPr="003570D4">
              <w:rPr>
                <w:rFonts w:asciiTheme="majorHAnsi" w:hAnsiTheme="majorHAnsi" w:cstheme="majorHAnsi"/>
                <w:szCs w:val="20"/>
              </w:rPr>
              <w:lastRenderedPageBreak/>
              <w:t>Continue procedure</w:t>
            </w:r>
          </w:p>
        </w:tc>
        <w:tc>
          <w:tcPr>
            <w:tcW w:w="0" w:type="auto"/>
          </w:tcPr>
          <w:p w14:paraId="3B92A193" w14:textId="22B652DC" w:rsidR="00FB590C" w:rsidRDefault="00FB590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to release the goods, </w:t>
            </w:r>
            <w:r w:rsidRPr="003570D4">
              <w:rPr>
                <w:rFonts w:asciiTheme="majorHAnsi" w:hAnsiTheme="majorHAnsi" w:cstheme="majorHAnsi"/>
                <w:szCs w:val="20"/>
              </w:rPr>
              <w:t xml:space="preserve">the export procedure continues with the release for export (see </w:t>
            </w:r>
            <w:r w:rsidRPr="003570D4">
              <w:rPr>
                <w:rFonts w:asciiTheme="majorHAnsi" w:hAnsiTheme="majorHAnsi" w:cstheme="majorHAnsi"/>
                <w:szCs w:val="20"/>
              </w:rPr>
              <w:fldChar w:fldCharType="begin"/>
            </w:r>
            <w:r w:rsidRPr="003570D4">
              <w:rPr>
                <w:rFonts w:asciiTheme="majorHAnsi" w:hAnsiTheme="majorHAnsi" w:cstheme="majorHAnsi"/>
                <w:szCs w:val="20"/>
              </w:rPr>
              <w:instrText xml:space="preserve"> REF _Ref129348993 \r \h </w:instrText>
            </w:r>
            <w:r w:rsidRPr="003570D4">
              <w:rPr>
                <w:rFonts w:asciiTheme="majorHAnsi" w:hAnsiTheme="majorHAnsi" w:cstheme="majorHAnsi"/>
                <w:szCs w:val="20"/>
              </w:rPr>
            </w:r>
            <w:r w:rsidRPr="003570D4">
              <w:rPr>
                <w:rFonts w:asciiTheme="majorHAnsi" w:hAnsiTheme="majorHAnsi" w:cstheme="majorHAnsi"/>
                <w:szCs w:val="20"/>
              </w:rPr>
              <w:fldChar w:fldCharType="separate"/>
            </w:r>
            <w:r w:rsidR="00DB7DF1">
              <w:rPr>
                <w:rFonts w:asciiTheme="majorHAnsi" w:hAnsiTheme="majorHAnsi" w:cstheme="majorHAnsi"/>
                <w:szCs w:val="20"/>
              </w:rPr>
              <w:t>5.1.1.1.2</w:t>
            </w:r>
            <w:r w:rsidRPr="003570D4">
              <w:rPr>
                <w:rFonts w:asciiTheme="majorHAnsi" w:hAnsiTheme="majorHAnsi" w:cstheme="majorHAnsi"/>
                <w:szCs w:val="20"/>
              </w:rPr>
              <w:fldChar w:fldCharType="end"/>
            </w:r>
            <w:r w:rsidRPr="003570D4">
              <w:rPr>
                <w:rFonts w:asciiTheme="majorHAnsi" w:hAnsiTheme="majorHAnsi" w:cstheme="majorHAnsi"/>
                <w:szCs w:val="20"/>
              </w:rPr>
              <w:t>)</w:t>
            </w:r>
            <w:r>
              <w:rPr>
                <w:rFonts w:asciiTheme="majorHAnsi" w:hAnsiTheme="majorHAnsi" w:cstheme="majorHAnsi"/>
                <w:szCs w:val="20"/>
              </w:rPr>
              <w:t>.</w:t>
            </w:r>
          </w:p>
          <w:p w14:paraId="034D5CE6" w14:textId="77777777" w:rsidR="00FB590C" w:rsidRPr="003570D4" w:rsidRDefault="00FB590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49F18486" w14:textId="77777777" w:rsidR="00FB590C" w:rsidRPr="003570D4" w:rsidRDefault="00FB590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FB590C" w:rsidRPr="003570D4" w14:paraId="2ADF6D56" w14:textId="77777777">
        <w:tc>
          <w:tcPr>
            <w:cnfStyle w:val="001000000000" w:firstRow="0" w:lastRow="0" w:firstColumn="1" w:lastColumn="0" w:oddVBand="0" w:evenVBand="0" w:oddHBand="0" w:evenHBand="0" w:firstRowFirstColumn="0" w:firstRowLastColumn="0" w:lastRowFirstColumn="0" w:lastRowLastColumn="0"/>
            <w:tcW w:w="0" w:type="auto"/>
          </w:tcPr>
          <w:p w14:paraId="320CF62A" w14:textId="77777777" w:rsidR="00FB590C" w:rsidRPr="003570D4" w:rsidRDefault="00FB590C">
            <w:pPr>
              <w:spacing w:line="240" w:lineRule="auto"/>
              <w:jc w:val="left"/>
              <w:rPr>
                <w:rFonts w:asciiTheme="majorHAnsi" w:hAnsiTheme="majorHAnsi" w:cstheme="majorHAnsi"/>
                <w:szCs w:val="20"/>
              </w:rPr>
            </w:pPr>
            <w:r w:rsidRPr="003570D4">
              <w:rPr>
                <w:rFonts w:asciiTheme="majorHAnsi" w:hAnsiTheme="majorHAnsi" w:cstheme="majorHAnsi"/>
                <w:szCs w:val="20"/>
              </w:rPr>
              <w:t>Not Release</w:t>
            </w:r>
          </w:p>
        </w:tc>
        <w:tc>
          <w:tcPr>
            <w:tcW w:w="0" w:type="auto"/>
          </w:tcPr>
          <w:p w14:paraId="364C84F9" w14:textId="77777777" w:rsidR="00FB590C" w:rsidRPr="003570D4" w:rsidRDefault="00FB59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customs officer decides to not release</w:t>
            </w:r>
            <w:r w:rsidRPr="003570D4">
              <w:rPr>
                <w:rFonts w:asciiTheme="majorHAnsi" w:hAnsiTheme="majorHAnsi" w:cstheme="majorHAnsi"/>
                <w:szCs w:val="20"/>
              </w:rPr>
              <w:t>, the export procedure stops with the not release for export.</w:t>
            </w:r>
          </w:p>
        </w:tc>
        <w:tc>
          <w:tcPr>
            <w:tcW w:w="0" w:type="auto"/>
          </w:tcPr>
          <w:p w14:paraId="30960486" w14:textId="77777777" w:rsidR="00FB590C" w:rsidRPr="003570D4"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IE551: Export No Release [LUCCS to EO]</w:t>
            </w:r>
          </w:p>
          <w:p w14:paraId="063847C6" w14:textId="2AD68BD4" w:rsidR="00FB590C" w:rsidRPr="003570D4" w:rsidRDefault="00FB590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not be released for export by the Customs Office of Export.</w:t>
            </w:r>
          </w:p>
          <w:p w14:paraId="38262829" w14:textId="77777777" w:rsidR="00FB590C" w:rsidRPr="003570D4" w:rsidRDefault="00FB59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The structure of this message is defined in “CC551C.xsd”.</w:t>
            </w:r>
          </w:p>
        </w:tc>
      </w:tr>
      <w:tr w:rsidR="00FB590C" w:rsidRPr="003570D4" w14:paraId="6DAE11F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87237CF" w14:textId="77777777" w:rsidR="00FB590C" w:rsidRPr="003570D4" w:rsidRDefault="00FB590C">
            <w:pPr>
              <w:spacing w:line="240" w:lineRule="auto"/>
              <w:jc w:val="left"/>
              <w:rPr>
                <w:rFonts w:asciiTheme="majorHAnsi" w:hAnsiTheme="majorHAnsi" w:cstheme="majorHAnsi"/>
                <w:b w:val="0"/>
                <w:bCs w:val="0"/>
                <w:szCs w:val="20"/>
              </w:rPr>
            </w:pPr>
            <w:r w:rsidRPr="003570D4">
              <w:rPr>
                <w:rFonts w:asciiTheme="majorHAnsi" w:hAnsiTheme="majorHAnsi" w:cstheme="majorHAnsi"/>
                <w:szCs w:val="20"/>
              </w:rPr>
              <w:t>Handle right to be heard for declaration</w:t>
            </w:r>
          </w:p>
          <w:p w14:paraId="30D3E98D" w14:textId="77777777" w:rsidR="00FB590C" w:rsidRPr="003570D4" w:rsidRDefault="00FB590C">
            <w:pPr>
              <w:jc w:val="center"/>
              <w:rPr>
                <w:rFonts w:asciiTheme="majorHAnsi" w:hAnsiTheme="majorHAnsi" w:cstheme="majorHAnsi"/>
                <w:b w:val="0"/>
                <w:bCs w:val="0"/>
                <w:szCs w:val="20"/>
              </w:rPr>
            </w:pPr>
          </w:p>
          <w:p w14:paraId="4CB38889" w14:textId="77777777" w:rsidR="00FB590C" w:rsidRPr="003570D4" w:rsidRDefault="00FB590C">
            <w:pPr>
              <w:jc w:val="center"/>
              <w:rPr>
                <w:rFonts w:asciiTheme="majorHAnsi" w:hAnsiTheme="majorHAnsi" w:cstheme="majorHAnsi"/>
                <w:szCs w:val="20"/>
              </w:rPr>
            </w:pPr>
          </w:p>
        </w:tc>
        <w:tc>
          <w:tcPr>
            <w:tcW w:w="0" w:type="auto"/>
          </w:tcPr>
          <w:p w14:paraId="1E89C018" w14:textId="6AF3C9C0" w:rsidR="00FB590C" w:rsidRPr="003570D4"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w:t>
            </w:r>
            <w:r w:rsidRPr="003570D4">
              <w:rPr>
                <w:rFonts w:asciiTheme="majorHAnsi" w:hAnsiTheme="majorHAnsi" w:cstheme="majorHAnsi"/>
                <w:szCs w:val="20"/>
              </w:rPr>
              <w:t xml:space="preserve">to register </w:t>
            </w:r>
            <w:r>
              <w:rPr>
                <w:rFonts w:asciiTheme="majorHAnsi" w:hAnsiTheme="majorHAnsi" w:cstheme="majorHAnsi"/>
                <w:szCs w:val="20"/>
              </w:rPr>
              <w:t xml:space="preserve">an </w:t>
            </w:r>
            <w:r w:rsidRPr="003570D4">
              <w:rPr>
                <w:rFonts w:asciiTheme="majorHAnsi" w:hAnsiTheme="majorHAnsi" w:cstheme="majorHAnsi"/>
                <w:szCs w:val="20"/>
              </w:rPr>
              <w:t>intention to not release the goods for export</w:t>
            </w:r>
            <w:r>
              <w:rPr>
                <w:rFonts w:asciiTheme="majorHAnsi" w:hAnsiTheme="majorHAnsi" w:cstheme="majorHAnsi"/>
                <w:szCs w:val="20"/>
              </w:rPr>
              <w:t>, T</w:t>
            </w:r>
            <w:r w:rsidRPr="003570D4">
              <w:rPr>
                <w:rFonts w:asciiTheme="majorHAnsi" w:hAnsiTheme="majorHAnsi" w:cstheme="majorHAnsi"/>
                <w:szCs w:val="20"/>
              </w:rPr>
              <w:t xml:space="preserve">he handle right to be heard subprocess is performed. There are </w:t>
            </w:r>
            <w:r w:rsidR="00130DF7">
              <w:rPr>
                <w:rFonts w:asciiTheme="majorHAnsi" w:hAnsiTheme="majorHAnsi" w:cstheme="majorHAnsi"/>
                <w:szCs w:val="20"/>
              </w:rPr>
              <w:t>five</w:t>
            </w:r>
            <w:r w:rsidR="00130DF7" w:rsidRPr="003570D4">
              <w:rPr>
                <w:rFonts w:asciiTheme="majorHAnsi" w:hAnsiTheme="majorHAnsi" w:cstheme="majorHAnsi"/>
                <w:szCs w:val="20"/>
              </w:rPr>
              <w:t xml:space="preserve"> </w:t>
            </w:r>
            <w:r w:rsidRPr="003570D4">
              <w:rPr>
                <w:rFonts w:asciiTheme="majorHAnsi" w:hAnsiTheme="majorHAnsi" w:cstheme="majorHAnsi"/>
                <w:szCs w:val="20"/>
              </w:rPr>
              <w:t>possible outcomes:</w:t>
            </w:r>
          </w:p>
          <w:p w14:paraId="259B27C5" w14:textId="77777777" w:rsidR="00FB590C" w:rsidRPr="003570D4" w:rsidRDefault="00FB590C" w:rsidP="005649C7">
            <w:pPr>
              <w:pStyle w:val="ListParagraph"/>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No valid right to be heard notification have been received in time. Then the not release goods decision is automatically take</w:t>
            </w:r>
            <w:r>
              <w:rPr>
                <w:rFonts w:asciiTheme="majorHAnsi" w:hAnsiTheme="majorHAnsi" w:cstheme="majorHAnsi"/>
                <w:szCs w:val="20"/>
              </w:rPr>
              <w:t>n</w:t>
            </w:r>
            <w:r w:rsidRPr="003570D4">
              <w:rPr>
                <w:rFonts w:asciiTheme="majorHAnsi" w:hAnsiTheme="majorHAnsi" w:cstheme="majorHAnsi"/>
                <w:szCs w:val="20"/>
              </w:rPr>
              <w:t>.</w:t>
            </w:r>
          </w:p>
          <w:p w14:paraId="4C517C3E" w14:textId="77777777" w:rsidR="00FB590C" w:rsidRPr="003570D4" w:rsidRDefault="00FB590C" w:rsidP="005649C7">
            <w:pPr>
              <w:pStyle w:val="ListParagraph"/>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A valid right to be heard notification have been received in time:</w:t>
            </w:r>
          </w:p>
          <w:p w14:paraId="6D1841E5" w14:textId="77777777" w:rsidR="00FB590C" w:rsidRPr="003570D4" w:rsidRDefault="00FB590C"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release goods</w:t>
            </w:r>
            <w:r>
              <w:rPr>
                <w:rFonts w:asciiTheme="majorHAnsi" w:hAnsiTheme="majorHAnsi" w:cstheme="majorHAnsi"/>
                <w:szCs w:val="20"/>
              </w:rPr>
              <w:t>.</w:t>
            </w:r>
          </w:p>
          <w:p w14:paraId="56A4D332" w14:textId="77777777" w:rsidR="00FB590C" w:rsidRPr="003570D4" w:rsidRDefault="00FB590C"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not release the goods.</w:t>
            </w:r>
          </w:p>
          <w:p w14:paraId="53C8878F" w14:textId="77777777" w:rsidR="00FB590C" w:rsidRDefault="00FB590C"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ask for a new control</w:t>
            </w:r>
            <w:r>
              <w:rPr>
                <w:rFonts w:asciiTheme="majorHAnsi" w:hAnsiTheme="majorHAnsi" w:cstheme="majorHAnsi"/>
                <w:szCs w:val="20"/>
              </w:rPr>
              <w:t>.</w:t>
            </w:r>
          </w:p>
          <w:p w14:paraId="0C46F950" w14:textId="1AE56C2A" w:rsidR="00143D2F" w:rsidRPr="00AF349E" w:rsidRDefault="00130DF7"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130DF7">
              <w:rPr>
                <w:rFonts w:asciiTheme="majorHAnsi" w:hAnsiTheme="majorHAnsi" w:cstheme="majorHAnsi"/>
                <w:szCs w:val="20"/>
              </w:rPr>
              <w:t xml:space="preserve">Customs decide to </w:t>
            </w:r>
            <w:r w:rsidR="00143D2F">
              <w:rPr>
                <w:rFonts w:asciiTheme="majorHAnsi" w:hAnsiTheme="majorHAnsi" w:cstheme="majorHAnsi"/>
                <w:szCs w:val="20"/>
              </w:rPr>
              <w:t>Suggest an amendment</w:t>
            </w:r>
            <w:r>
              <w:rPr>
                <w:rFonts w:asciiTheme="majorHAnsi" w:hAnsiTheme="majorHAnsi" w:cstheme="majorHAnsi"/>
                <w:szCs w:val="20"/>
              </w:rPr>
              <w:t>.</w:t>
            </w:r>
          </w:p>
        </w:tc>
        <w:tc>
          <w:tcPr>
            <w:tcW w:w="0" w:type="auto"/>
          </w:tcPr>
          <w:p w14:paraId="19D724DE" w14:textId="531AA9BA" w:rsidR="00FB590C" w:rsidRPr="003570D4" w:rsidRDefault="00FB59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Pr>
                <w:rFonts w:asciiTheme="majorHAnsi" w:hAnsiTheme="majorHAnsi" w:cstheme="majorHAnsi"/>
                <w:bCs/>
                <w:szCs w:val="20"/>
              </w:rPr>
              <w:t xml:space="preserve">See </w:t>
            </w:r>
            <w:r>
              <w:rPr>
                <w:rFonts w:asciiTheme="majorHAnsi" w:hAnsiTheme="majorHAnsi" w:cstheme="majorHAnsi"/>
                <w:bCs/>
                <w:szCs w:val="20"/>
              </w:rPr>
              <w:fldChar w:fldCharType="begin"/>
            </w:r>
            <w:r>
              <w:rPr>
                <w:rFonts w:asciiTheme="majorHAnsi" w:hAnsiTheme="majorHAnsi" w:cstheme="majorHAnsi"/>
                <w:bCs/>
                <w:szCs w:val="20"/>
              </w:rPr>
              <w:instrText xml:space="preserve"> REF _Ref157435436 \h </w:instrText>
            </w:r>
            <w:r>
              <w:rPr>
                <w:rFonts w:asciiTheme="majorHAnsi" w:hAnsiTheme="majorHAnsi" w:cstheme="majorHAnsi"/>
                <w:bCs/>
                <w:szCs w:val="20"/>
              </w:rPr>
            </w:r>
            <w:r>
              <w:rPr>
                <w:rFonts w:asciiTheme="majorHAnsi" w:hAnsiTheme="majorHAnsi" w:cstheme="majorHAnsi"/>
                <w:bCs/>
                <w:szCs w:val="20"/>
              </w:rPr>
              <w:fldChar w:fldCharType="separate"/>
            </w:r>
            <w:r w:rsidR="00DB7DF1">
              <w:t>Handle right to be heard</w:t>
            </w:r>
            <w:r>
              <w:rPr>
                <w:rFonts w:asciiTheme="majorHAnsi" w:hAnsiTheme="majorHAnsi" w:cstheme="majorHAnsi"/>
                <w:bCs/>
                <w:szCs w:val="20"/>
              </w:rPr>
              <w:fldChar w:fldCharType="end"/>
            </w:r>
          </w:p>
        </w:tc>
      </w:tr>
      <w:tr w:rsidR="002E5233" w:rsidRPr="003570D4" w14:paraId="06FDD5B9" w14:textId="77777777">
        <w:tc>
          <w:tcPr>
            <w:cnfStyle w:val="001000000000" w:firstRow="0" w:lastRow="0" w:firstColumn="1" w:lastColumn="0" w:oddVBand="0" w:evenVBand="0" w:oddHBand="0" w:evenHBand="0" w:firstRowFirstColumn="0" w:firstRowLastColumn="0" w:lastRowFirstColumn="0" w:lastRowLastColumn="0"/>
            <w:tcW w:w="0" w:type="auto"/>
          </w:tcPr>
          <w:p w14:paraId="03AB5294" w14:textId="6EB42C54" w:rsidR="002E5233" w:rsidRPr="003570D4" w:rsidRDefault="002E5233">
            <w:pPr>
              <w:spacing w:line="240" w:lineRule="auto"/>
              <w:jc w:val="left"/>
              <w:rPr>
                <w:rFonts w:asciiTheme="majorHAnsi" w:hAnsiTheme="majorHAnsi" w:cstheme="majorHAnsi"/>
                <w:szCs w:val="20"/>
              </w:rPr>
            </w:pPr>
            <w:r>
              <w:rPr>
                <w:rFonts w:asciiTheme="majorHAnsi" w:hAnsiTheme="majorHAnsi" w:cstheme="majorHAnsi"/>
                <w:szCs w:val="20"/>
              </w:rPr>
              <w:t>Suggest Amendment</w:t>
            </w:r>
          </w:p>
        </w:tc>
        <w:tc>
          <w:tcPr>
            <w:tcW w:w="0" w:type="auto"/>
          </w:tcPr>
          <w:p w14:paraId="5E8B9F7A" w14:textId="258FC1AA" w:rsidR="002E5233" w:rsidRPr="003570D4" w:rsidRDefault="0007215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072159">
              <w:rPr>
                <w:rFonts w:asciiTheme="majorHAnsi" w:hAnsiTheme="majorHAnsi" w:cstheme="majorHAnsi"/>
                <w:szCs w:val="20"/>
              </w:rPr>
              <w:t xml:space="preserve">When the customs officer decides to </w:t>
            </w:r>
            <w:r>
              <w:rPr>
                <w:rFonts w:asciiTheme="majorHAnsi" w:hAnsiTheme="majorHAnsi" w:cstheme="majorHAnsi"/>
                <w:szCs w:val="20"/>
              </w:rPr>
              <w:t>suggest an amendment</w:t>
            </w:r>
            <w:r w:rsidRPr="00072159">
              <w:rPr>
                <w:rFonts w:asciiTheme="majorHAnsi" w:hAnsiTheme="majorHAnsi" w:cstheme="majorHAnsi"/>
                <w:szCs w:val="20"/>
              </w:rPr>
              <w:t xml:space="preserve">, </w:t>
            </w:r>
            <w:r w:rsidR="00EE3DB7">
              <w:rPr>
                <w:rFonts w:asciiTheme="majorHAnsi" w:hAnsiTheme="majorHAnsi" w:cstheme="majorHAnsi"/>
                <w:szCs w:val="20"/>
              </w:rPr>
              <w:t>t</w:t>
            </w:r>
            <w:r w:rsidRPr="00072159">
              <w:rPr>
                <w:rFonts w:asciiTheme="majorHAnsi" w:hAnsiTheme="majorHAnsi" w:cstheme="majorHAnsi"/>
                <w:szCs w:val="20"/>
              </w:rPr>
              <w:t xml:space="preserve">he </w:t>
            </w:r>
            <w:r>
              <w:rPr>
                <w:rFonts w:asciiTheme="majorHAnsi" w:hAnsiTheme="majorHAnsi" w:cstheme="majorHAnsi"/>
                <w:szCs w:val="20"/>
              </w:rPr>
              <w:t>Suggest Amendment</w:t>
            </w:r>
            <w:r w:rsidRPr="00072159">
              <w:rPr>
                <w:rFonts w:asciiTheme="majorHAnsi" w:hAnsiTheme="majorHAnsi" w:cstheme="majorHAnsi"/>
                <w:szCs w:val="20"/>
              </w:rPr>
              <w:t xml:space="preserve"> subprocess is performed. </w:t>
            </w:r>
            <w:r w:rsidR="006B4E99">
              <w:rPr>
                <w:rFonts w:asciiTheme="majorHAnsi" w:hAnsiTheme="majorHAnsi" w:cstheme="majorHAnsi"/>
                <w:szCs w:val="20"/>
              </w:rPr>
              <w:t xml:space="preserve">After the Suggest Amendment subprocess, the Customs Officer </w:t>
            </w:r>
            <w:r w:rsidR="00617BDC">
              <w:rPr>
                <w:rFonts w:asciiTheme="majorHAnsi" w:hAnsiTheme="majorHAnsi" w:cstheme="majorHAnsi"/>
                <w:szCs w:val="20"/>
              </w:rPr>
              <w:t>take a new decision after control.</w:t>
            </w:r>
          </w:p>
        </w:tc>
        <w:tc>
          <w:tcPr>
            <w:tcW w:w="0" w:type="auto"/>
          </w:tcPr>
          <w:p w14:paraId="2D71EF80" w14:textId="77777777" w:rsidR="002E5233" w:rsidRDefault="002E5233">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Cs w:val="20"/>
              </w:rPr>
            </w:pPr>
          </w:p>
        </w:tc>
      </w:tr>
    </w:tbl>
    <w:p w14:paraId="2D23D271" w14:textId="77777777" w:rsidR="00B86C50" w:rsidRDefault="00B86C50" w:rsidP="00B86C50"/>
    <w:p w14:paraId="133B8841" w14:textId="18883B40" w:rsidR="00F568E1" w:rsidRPr="00D375AE" w:rsidRDefault="00F568E1" w:rsidP="00F568E1">
      <w:pPr>
        <w:pStyle w:val="Caption"/>
      </w:pPr>
      <w:bookmarkStart w:id="62" w:name="_Toc224134108"/>
      <w:r w:rsidRPr="00D375AE">
        <w:t xml:space="preserve">Table </w:t>
      </w:r>
      <w:r>
        <w:fldChar w:fldCharType="begin"/>
      </w:r>
      <w:r w:rsidRPr="00A828DE">
        <w:instrText xml:space="preserve"> SEQ Table \* ARABIC </w:instrText>
      </w:r>
      <w:r>
        <w:fldChar w:fldCharType="separate"/>
      </w:r>
      <w:r w:rsidR="00DB7DF1">
        <w:rPr>
          <w:noProof/>
        </w:rPr>
        <w:t>7</w:t>
      </w:r>
      <w:r>
        <w:fldChar w:fldCharType="end"/>
      </w:r>
      <w:r w:rsidRPr="00D375AE">
        <w:t>: Control by the Customs Office of Export</w:t>
      </w:r>
      <w:bookmarkEnd w:id="62"/>
    </w:p>
    <w:p w14:paraId="2478C9C0" w14:textId="77777777" w:rsidR="00F568E1" w:rsidRPr="00F568E1" w:rsidRDefault="00F568E1" w:rsidP="00F568E1"/>
    <w:p w14:paraId="7CCC9126" w14:textId="0116B1B2" w:rsidR="00A65A28" w:rsidRDefault="000B1D00" w:rsidP="008D4060">
      <w:pPr>
        <w:pStyle w:val="Heading5"/>
      </w:pPr>
      <w:bookmarkStart w:id="63" w:name="_Handle_right_to"/>
      <w:bookmarkStart w:id="64" w:name="_Ref157435436"/>
      <w:bookmarkEnd w:id="63"/>
      <w:r>
        <w:lastRenderedPageBreak/>
        <w:t xml:space="preserve">Handle </w:t>
      </w:r>
      <w:r w:rsidR="002916E1">
        <w:t>right to be heard</w:t>
      </w:r>
      <w:bookmarkEnd w:id="64"/>
      <w:r w:rsidR="007A4B0D">
        <w:t xml:space="preserve"> </w:t>
      </w:r>
    </w:p>
    <w:p w14:paraId="43C9ED35" w14:textId="481C231F" w:rsidR="002916E1" w:rsidRDefault="00A01279" w:rsidP="009B6B31">
      <w:pPr>
        <w:jc w:val="center"/>
      </w:pPr>
      <w:r>
        <w:rPr>
          <w:noProof/>
        </w:rPr>
        <w:drawing>
          <wp:inline distT="0" distB="0" distL="0" distR="0" wp14:anchorId="360AD18B" wp14:editId="28AE771C">
            <wp:extent cx="6478270" cy="8082915"/>
            <wp:effectExtent l="0" t="0" r="0" b="0"/>
            <wp:docPr id="799602522" name="Picture 79960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8270" cy="8082915"/>
                    </a:xfrm>
                    <a:prstGeom prst="rect">
                      <a:avLst/>
                    </a:prstGeom>
                    <a:noFill/>
                    <a:ln>
                      <a:noFill/>
                    </a:ln>
                  </pic:spPr>
                </pic:pic>
              </a:graphicData>
            </a:graphic>
          </wp:inline>
        </w:drawing>
      </w:r>
    </w:p>
    <w:p w14:paraId="58C82DE3" w14:textId="1ED45995" w:rsidR="00CF0702" w:rsidRPr="00D375AE" w:rsidRDefault="00CF0702" w:rsidP="00CF0702">
      <w:pPr>
        <w:pStyle w:val="Caption"/>
      </w:pPr>
      <w:bookmarkStart w:id="65" w:name="_Toc224134159"/>
      <w:r w:rsidRPr="00D375AE">
        <w:t xml:space="preserve">Figure </w:t>
      </w:r>
      <w:r>
        <w:fldChar w:fldCharType="begin"/>
      </w:r>
      <w:r w:rsidRPr="00A828DE">
        <w:instrText xml:space="preserve"> SEQ Figure \* ARABIC </w:instrText>
      </w:r>
      <w:r>
        <w:fldChar w:fldCharType="separate"/>
      </w:r>
      <w:r w:rsidR="00DB7DF1">
        <w:rPr>
          <w:noProof/>
        </w:rPr>
        <w:t>7</w:t>
      </w:r>
      <w:r>
        <w:fldChar w:fldCharType="end"/>
      </w:r>
      <w:r w:rsidRPr="00D375AE">
        <w:t xml:space="preserve">: </w:t>
      </w:r>
      <w:r w:rsidR="005363D4">
        <w:t>Handle right to be heard</w:t>
      </w:r>
      <w:bookmarkEnd w:id="65"/>
      <w:r w:rsidR="00482729">
        <w:t xml:space="preserve"> </w:t>
      </w:r>
    </w:p>
    <w:tbl>
      <w:tblPr>
        <w:tblStyle w:val="GridTable5Dark-Accent1"/>
        <w:tblW w:w="0" w:type="auto"/>
        <w:tblLook w:val="04A0" w:firstRow="1" w:lastRow="0" w:firstColumn="1" w:lastColumn="0" w:noHBand="0" w:noVBand="1"/>
      </w:tblPr>
      <w:tblGrid>
        <w:gridCol w:w="2103"/>
        <w:gridCol w:w="4129"/>
        <w:gridCol w:w="3962"/>
      </w:tblGrid>
      <w:tr w:rsidR="005B1FE8" w:rsidRPr="00D375AE" w14:paraId="7F76BEF9" w14:textId="77777777" w:rsidTr="0011755C">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7E769C2B" w14:textId="77777777" w:rsidR="005363D4" w:rsidRPr="00D375AE" w:rsidRDefault="005363D4">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lastRenderedPageBreak/>
              <w:t>Activity</w:t>
            </w:r>
          </w:p>
        </w:tc>
        <w:tc>
          <w:tcPr>
            <w:tcW w:w="4129" w:type="dxa"/>
          </w:tcPr>
          <w:p w14:paraId="275222EC" w14:textId="77777777" w:rsidR="005363D4" w:rsidRPr="00D375AE" w:rsidRDefault="005363D4">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D375AE">
              <w:rPr>
                <w:rFonts w:asciiTheme="majorHAnsi" w:hAnsiTheme="majorHAnsi" w:cstheme="majorHAnsi"/>
                <w:szCs w:val="20"/>
              </w:rPr>
              <w:t>Description</w:t>
            </w:r>
          </w:p>
        </w:tc>
        <w:tc>
          <w:tcPr>
            <w:tcW w:w="3962" w:type="dxa"/>
          </w:tcPr>
          <w:p w14:paraId="1512709C" w14:textId="77777777" w:rsidR="005363D4" w:rsidRPr="00D375AE" w:rsidRDefault="005363D4">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 Involved message(s)</w:t>
            </w:r>
          </w:p>
        </w:tc>
      </w:tr>
      <w:tr w:rsidR="009F7CDA" w:rsidRPr="001D07FE" w14:paraId="45E21927" w14:textId="77777777" w:rsidTr="001175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C6BE1C5" w14:textId="77777777" w:rsidR="00857091" w:rsidRDefault="00857091" w:rsidP="00857091">
            <w:pPr>
              <w:spacing w:line="240" w:lineRule="auto"/>
              <w:jc w:val="left"/>
              <w:rPr>
                <w:rFonts w:asciiTheme="majorHAnsi" w:hAnsiTheme="majorHAnsi" w:cstheme="majorHAnsi"/>
                <w:b w:val="0"/>
                <w:bCs w:val="0"/>
                <w:szCs w:val="20"/>
              </w:rPr>
            </w:pPr>
            <w:r>
              <w:rPr>
                <w:rFonts w:asciiTheme="majorHAnsi" w:hAnsiTheme="majorHAnsi" w:cstheme="majorHAnsi"/>
                <w:szCs w:val="20"/>
              </w:rPr>
              <w:t>Intention to not release</w:t>
            </w:r>
          </w:p>
          <w:p w14:paraId="11C1106C" w14:textId="77777777" w:rsidR="00857091" w:rsidRDefault="00857091" w:rsidP="00857091">
            <w:pPr>
              <w:jc w:val="center"/>
              <w:rPr>
                <w:rFonts w:asciiTheme="majorHAnsi" w:hAnsiTheme="majorHAnsi" w:cstheme="majorHAnsi"/>
                <w:b w:val="0"/>
                <w:bCs w:val="0"/>
                <w:szCs w:val="20"/>
              </w:rPr>
            </w:pPr>
          </w:p>
          <w:p w14:paraId="09896067" w14:textId="77777777" w:rsidR="00857091" w:rsidRPr="00D375AE" w:rsidRDefault="00857091" w:rsidP="00857091">
            <w:pPr>
              <w:spacing w:after="120" w:line="240" w:lineRule="auto"/>
              <w:jc w:val="left"/>
              <w:rPr>
                <w:rFonts w:asciiTheme="majorHAnsi" w:hAnsiTheme="majorHAnsi" w:cstheme="majorHAnsi"/>
                <w:b w:val="0"/>
                <w:szCs w:val="20"/>
              </w:rPr>
            </w:pPr>
          </w:p>
        </w:tc>
        <w:tc>
          <w:tcPr>
            <w:tcW w:w="4129" w:type="dxa"/>
          </w:tcPr>
          <w:p w14:paraId="76441253" w14:textId="51E791BA" w:rsidR="00857091" w:rsidRPr="00D375AE" w:rsidRDefault="005B6390" w:rsidP="00DD67A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After a control is performed, the Customs can intend to not release Goods. Prior to the final decision, the declarant is informed about the Customs intention not to release goods so he can - if desired- use his right to be heard.</w:t>
            </w:r>
          </w:p>
        </w:tc>
        <w:tc>
          <w:tcPr>
            <w:tcW w:w="3962" w:type="dxa"/>
          </w:tcPr>
          <w:p w14:paraId="1F9FB1EE" w14:textId="755CA029" w:rsidR="002B4548" w:rsidRPr="00D375AE" w:rsidRDefault="009A2BD5" w:rsidP="00DD67AF">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D67AF">
              <w:rPr>
                <w:rFonts w:asciiTheme="majorHAnsi" w:hAnsiTheme="majorHAnsi" w:cstheme="majorHAnsi"/>
                <w:b/>
                <w:szCs w:val="20"/>
                <w:lang w:val="en-US"/>
              </w:rPr>
              <w:t>IEX12</w:t>
            </w:r>
            <w:r w:rsidR="002B4548" w:rsidRPr="00DD67AF">
              <w:rPr>
                <w:rFonts w:asciiTheme="majorHAnsi" w:hAnsiTheme="majorHAnsi" w:cstheme="majorHAnsi"/>
                <w:b/>
                <w:szCs w:val="20"/>
                <w:lang w:val="en-US"/>
              </w:rPr>
              <w:t> :</w:t>
            </w:r>
            <w:r w:rsidRPr="00DD67AF">
              <w:rPr>
                <w:rFonts w:asciiTheme="majorHAnsi" w:hAnsiTheme="majorHAnsi" w:cstheme="majorHAnsi"/>
                <w:b/>
                <w:szCs w:val="20"/>
                <w:lang w:val="en-US"/>
              </w:rPr>
              <w:t xml:space="preserve"> Intention No</w:t>
            </w:r>
            <w:r w:rsidR="004725DA" w:rsidRPr="00DD67AF">
              <w:rPr>
                <w:rFonts w:asciiTheme="majorHAnsi" w:hAnsiTheme="majorHAnsi" w:cstheme="majorHAnsi"/>
                <w:b/>
                <w:szCs w:val="20"/>
                <w:lang w:val="en-US"/>
              </w:rPr>
              <w:t>n release Notification [LUCCS to EO]</w:t>
            </w:r>
          </w:p>
          <w:p w14:paraId="1D164072" w14:textId="05170BC4" w:rsidR="0011755C" w:rsidRDefault="002B4548" w:rsidP="00126F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about the </w:t>
            </w:r>
            <w:r>
              <w:rPr>
                <w:rFonts w:asciiTheme="majorHAnsi" w:hAnsiTheme="majorHAnsi" w:cstheme="majorHAnsi"/>
                <w:szCs w:val="20"/>
              </w:rPr>
              <w:t>intentio</w:t>
            </w:r>
            <w:r w:rsidR="00E517D4">
              <w:rPr>
                <w:rFonts w:asciiTheme="majorHAnsi" w:hAnsiTheme="majorHAnsi" w:cstheme="majorHAnsi"/>
                <w:szCs w:val="20"/>
              </w:rPr>
              <w:t xml:space="preserve">n not to </w:t>
            </w:r>
            <w:r w:rsidR="0045594F">
              <w:rPr>
                <w:rFonts w:asciiTheme="majorHAnsi" w:hAnsiTheme="majorHAnsi" w:cstheme="majorHAnsi"/>
                <w:szCs w:val="20"/>
              </w:rPr>
              <w:t>release.</w:t>
            </w:r>
          </w:p>
          <w:p w14:paraId="48BBE778" w14:textId="167EE4A5" w:rsidR="002B4548" w:rsidRPr="00DD67AF" w:rsidRDefault="002B4548" w:rsidP="00DD67A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“CCX1</w:t>
            </w:r>
            <w:r w:rsidR="0011755C">
              <w:rPr>
                <w:rFonts w:asciiTheme="majorHAnsi" w:hAnsiTheme="majorHAnsi" w:cstheme="majorHAnsi"/>
                <w:szCs w:val="20"/>
              </w:rPr>
              <w:t>2</w:t>
            </w:r>
            <w:r w:rsidRPr="00D375AE">
              <w:rPr>
                <w:rFonts w:asciiTheme="majorHAnsi" w:hAnsiTheme="majorHAnsi" w:cstheme="majorHAnsi"/>
                <w:szCs w:val="20"/>
              </w:rPr>
              <w:t>C.xsd”.</w:t>
            </w:r>
          </w:p>
          <w:p w14:paraId="2C800239" w14:textId="77777777" w:rsidR="00857091" w:rsidRPr="00DD67AF" w:rsidRDefault="00857091" w:rsidP="0085709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lang w:val="en-US"/>
              </w:rPr>
            </w:pPr>
          </w:p>
        </w:tc>
      </w:tr>
      <w:tr w:rsidR="005B1FE8" w:rsidRPr="00D375AE" w14:paraId="7281576D" w14:textId="77777777" w:rsidTr="0011755C">
        <w:tc>
          <w:tcPr>
            <w:cnfStyle w:val="001000000000" w:firstRow="0" w:lastRow="0" w:firstColumn="1" w:lastColumn="0" w:oddVBand="0" w:evenVBand="0" w:oddHBand="0" w:evenHBand="0" w:firstRowFirstColumn="0" w:firstRowLastColumn="0" w:lastRowFirstColumn="0" w:lastRowLastColumn="0"/>
            <w:tcW w:w="0" w:type="auto"/>
          </w:tcPr>
          <w:p w14:paraId="27921CAB" w14:textId="468DC22E" w:rsidR="00857091" w:rsidRPr="00D375AE" w:rsidRDefault="00857091" w:rsidP="00857091">
            <w:pPr>
              <w:spacing w:after="120" w:line="240" w:lineRule="auto"/>
              <w:jc w:val="left"/>
              <w:rPr>
                <w:rFonts w:asciiTheme="majorHAnsi" w:hAnsiTheme="majorHAnsi" w:cstheme="majorHAnsi"/>
                <w:szCs w:val="20"/>
              </w:rPr>
            </w:pPr>
            <w:r>
              <w:rPr>
                <w:rFonts w:asciiTheme="majorHAnsi" w:hAnsiTheme="majorHAnsi" w:cstheme="majorHAnsi"/>
                <w:szCs w:val="20"/>
              </w:rPr>
              <w:t>Waiting for right to be heard</w:t>
            </w:r>
          </w:p>
        </w:tc>
        <w:tc>
          <w:tcPr>
            <w:tcW w:w="4129" w:type="dxa"/>
          </w:tcPr>
          <w:p w14:paraId="1C803E7E" w14:textId="77777777" w:rsidR="00857091" w:rsidRPr="00D375AE" w:rsidRDefault="00857091" w:rsidP="00857091">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Pr>
                <w:rFonts w:asciiTheme="majorHAnsi" w:hAnsiTheme="majorHAnsi" w:cstheme="majorHAnsi"/>
                <w:szCs w:val="20"/>
              </w:rPr>
              <w:t>Customs Officer has decided to register his intention to not release</w:t>
            </w:r>
            <w:r w:rsidRPr="00D375AE">
              <w:rPr>
                <w:rFonts w:asciiTheme="majorHAnsi" w:hAnsiTheme="majorHAnsi" w:cstheme="majorHAnsi"/>
                <w:szCs w:val="20"/>
              </w:rPr>
              <w:t>. The three following options are possible:</w:t>
            </w:r>
          </w:p>
          <w:p w14:paraId="7EEA32B3" w14:textId="77777777" w:rsidR="00857091" w:rsidRPr="008312BA" w:rsidRDefault="00857091" w:rsidP="00E93047">
            <w:pPr>
              <w:pStyle w:val="ListParagraph"/>
              <w:keepNext/>
              <w:numPr>
                <w:ilvl w:val="0"/>
                <w:numId w:val="13"/>
              </w:numPr>
              <w:tabs>
                <w:tab w:val="left" w:pos="396"/>
              </w:tabs>
              <w:spacing w:after="120" w:line="240" w:lineRule="auto"/>
              <w:ind w:left="51" w:right="32" w:firstLine="0"/>
              <w:contextualSpacing w:val="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8312BA">
              <w:rPr>
                <w:rFonts w:asciiTheme="majorHAnsi" w:hAnsiTheme="majorHAnsi" w:cstheme="majorHAnsi"/>
                <w:szCs w:val="20"/>
              </w:rPr>
              <w:t xml:space="preserve">The right to be heard </w:t>
            </w:r>
            <w:r>
              <w:rPr>
                <w:rFonts w:asciiTheme="majorHAnsi" w:hAnsiTheme="majorHAnsi" w:cstheme="majorHAnsi"/>
                <w:szCs w:val="20"/>
              </w:rPr>
              <w:t>n</w:t>
            </w:r>
            <w:r w:rsidRPr="008312BA">
              <w:rPr>
                <w:rFonts w:asciiTheme="majorHAnsi" w:hAnsiTheme="majorHAnsi" w:cstheme="majorHAnsi"/>
                <w:szCs w:val="20"/>
              </w:rPr>
              <w:t>otification is not received on time (i.e. timer</w:t>
            </w:r>
            <w:r>
              <w:rPr>
                <w:rFonts w:asciiTheme="majorHAnsi" w:hAnsiTheme="majorHAnsi" w:cstheme="majorHAnsi"/>
                <w:szCs w:val="20"/>
              </w:rPr>
              <w:t xml:space="preserve"> of 30 days</w:t>
            </w:r>
            <w:r w:rsidRPr="008312BA">
              <w:rPr>
                <w:rFonts w:asciiTheme="majorHAnsi" w:hAnsiTheme="majorHAnsi" w:cstheme="majorHAnsi"/>
                <w:szCs w:val="20"/>
              </w:rPr>
              <w:t xml:space="preserve"> expires), in which case the export procedure stops with the not release for export and the declarant is informed with the ‘</w:t>
            </w:r>
            <w:r w:rsidRPr="00A828DE">
              <w:rPr>
                <w:rFonts w:asciiTheme="majorHAnsi" w:hAnsiTheme="majorHAnsi" w:cstheme="majorHAnsi"/>
                <w:szCs w:val="20"/>
              </w:rPr>
              <w:t>Export No Release</w:t>
            </w:r>
            <w:r w:rsidRPr="008312BA">
              <w:rPr>
                <w:rFonts w:asciiTheme="majorHAnsi" w:hAnsiTheme="majorHAnsi" w:cstheme="majorHAnsi"/>
                <w:szCs w:val="20"/>
              </w:rPr>
              <w:t>’ message (IE551) (see ‘No release / control by office of export’ above)</w:t>
            </w:r>
            <w:r>
              <w:rPr>
                <w:rFonts w:asciiTheme="majorHAnsi" w:hAnsiTheme="majorHAnsi" w:cstheme="majorHAnsi"/>
                <w:szCs w:val="20"/>
              </w:rPr>
              <w:t>,</w:t>
            </w:r>
          </w:p>
          <w:p w14:paraId="552F9177" w14:textId="005A9C0C" w:rsidR="00857091" w:rsidRPr="00D375AE" w:rsidRDefault="00857091" w:rsidP="00E93047">
            <w:pPr>
              <w:pStyle w:val="ListParagraph"/>
              <w:keepNext/>
              <w:numPr>
                <w:ilvl w:val="0"/>
                <w:numId w:val="13"/>
              </w:numPr>
              <w:tabs>
                <w:tab w:val="left" w:pos="396"/>
              </w:tabs>
              <w:spacing w:after="120" w:line="240" w:lineRule="auto"/>
              <w:ind w:left="51" w:right="32" w:firstLine="0"/>
              <w:contextualSpacing w:val="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declarant/representative must lodge the </w:t>
            </w:r>
            <w:r>
              <w:rPr>
                <w:rFonts w:asciiTheme="majorHAnsi" w:hAnsiTheme="majorHAnsi" w:cstheme="majorHAnsi"/>
                <w:szCs w:val="20"/>
              </w:rPr>
              <w:t xml:space="preserve">right to be heard </w:t>
            </w:r>
            <w:r w:rsidRPr="00D375AE">
              <w:rPr>
                <w:rFonts w:asciiTheme="majorHAnsi" w:hAnsiTheme="majorHAnsi" w:cstheme="majorHAnsi"/>
                <w:szCs w:val="20"/>
              </w:rPr>
              <w:t>notification (IE</w:t>
            </w:r>
            <w:r>
              <w:rPr>
                <w:rFonts w:asciiTheme="majorHAnsi" w:hAnsiTheme="majorHAnsi" w:cstheme="majorHAnsi"/>
                <w:szCs w:val="20"/>
              </w:rPr>
              <w:t>X17</w:t>
            </w:r>
            <w:r w:rsidRPr="00D375AE">
              <w:rPr>
                <w:rFonts w:asciiTheme="majorHAnsi" w:hAnsiTheme="majorHAnsi" w:cstheme="majorHAnsi"/>
                <w:szCs w:val="20"/>
              </w:rPr>
              <w:t xml:space="preserve">) within </w:t>
            </w:r>
            <w:r>
              <w:rPr>
                <w:rFonts w:asciiTheme="majorHAnsi" w:hAnsiTheme="majorHAnsi" w:cstheme="majorHAnsi"/>
                <w:szCs w:val="20"/>
              </w:rPr>
              <w:t>30</w:t>
            </w:r>
            <w:r w:rsidRPr="00D375AE">
              <w:rPr>
                <w:rFonts w:asciiTheme="majorHAnsi" w:hAnsiTheme="majorHAnsi" w:cstheme="majorHAnsi"/>
                <w:szCs w:val="20"/>
              </w:rPr>
              <w:t xml:space="preserve"> days following </w:t>
            </w:r>
            <w:r>
              <w:rPr>
                <w:rFonts w:asciiTheme="majorHAnsi" w:hAnsiTheme="majorHAnsi" w:cstheme="majorHAnsi"/>
                <w:szCs w:val="20"/>
              </w:rPr>
              <w:t>intention to not release decision</w:t>
            </w:r>
            <w:r w:rsidRPr="00D375AE">
              <w:rPr>
                <w:rFonts w:asciiTheme="majorHAnsi" w:hAnsiTheme="majorHAnsi" w:cstheme="majorHAnsi"/>
                <w:szCs w:val="20"/>
              </w:rPr>
              <w:t xml:space="preserve">. The flow moves on when the </w:t>
            </w:r>
            <w:r>
              <w:rPr>
                <w:rFonts w:asciiTheme="majorHAnsi" w:hAnsiTheme="majorHAnsi" w:cstheme="majorHAnsi"/>
                <w:szCs w:val="20"/>
              </w:rPr>
              <w:t>right to be heard n</w:t>
            </w:r>
            <w:r w:rsidRPr="00D375AE">
              <w:rPr>
                <w:rFonts w:asciiTheme="majorHAnsi" w:hAnsiTheme="majorHAnsi" w:cstheme="majorHAnsi"/>
                <w:szCs w:val="20"/>
              </w:rPr>
              <w:t xml:space="preserve">otification is received </w:t>
            </w:r>
            <w:r w:rsidR="00B73BC1">
              <w:rPr>
                <w:rFonts w:asciiTheme="majorHAnsi" w:hAnsiTheme="majorHAnsi" w:cstheme="majorHAnsi"/>
                <w:szCs w:val="20"/>
              </w:rPr>
              <w:t>and accepted technical and functional</w:t>
            </w:r>
            <w:r w:rsidRPr="00D375AE">
              <w:rPr>
                <w:rFonts w:asciiTheme="majorHAnsi" w:hAnsiTheme="majorHAnsi" w:cstheme="majorHAnsi"/>
                <w:szCs w:val="20"/>
              </w:rPr>
              <w:t xml:space="preserve"> (see ‘</w:t>
            </w:r>
            <w:r>
              <w:rPr>
                <w:rFonts w:asciiTheme="majorHAnsi" w:hAnsiTheme="majorHAnsi" w:cstheme="majorHAnsi"/>
                <w:szCs w:val="20"/>
              </w:rPr>
              <w:t>Right to be heard Acknowledgment</w:t>
            </w:r>
            <w:r w:rsidRPr="00D375AE">
              <w:rPr>
                <w:rFonts w:asciiTheme="majorHAnsi" w:hAnsiTheme="majorHAnsi" w:cstheme="majorHAnsi"/>
                <w:szCs w:val="20"/>
              </w:rPr>
              <w:t xml:space="preserve">’ below), </w:t>
            </w:r>
          </w:p>
          <w:p w14:paraId="2B62A5BD" w14:textId="2411AD3C" w:rsidR="00857091" w:rsidRPr="00606608" w:rsidRDefault="00857091" w:rsidP="00E93047">
            <w:pPr>
              <w:pStyle w:val="ListParagraph"/>
              <w:keepNext/>
              <w:numPr>
                <w:ilvl w:val="0"/>
                <w:numId w:val="13"/>
              </w:numPr>
              <w:tabs>
                <w:tab w:val="left" w:pos="396"/>
              </w:tabs>
              <w:spacing w:line="240" w:lineRule="auto"/>
              <w:ind w:left="51" w:right="32" w:firstLine="0"/>
              <w:contextualSpacing w:val="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606608">
              <w:rPr>
                <w:rFonts w:asciiTheme="majorHAnsi" w:hAnsiTheme="majorHAnsi" w:cstheme="majorHAnsi"/>
                <w:szCs w:val="20"/>
              </w:rPr>
              <w:t>The Customs Officer (manually) registers the right to be heard at Customs Office of Export and within 30 days following the intention to not release decision. The flow moves on when the right to be heard is recorded (see ‘take decision after right to be heard’ below).</w:t>
            </w:r>
          </w:p>
        </w:tc>
        <w:tc>
          <w:tcPr>
            <w:tcW w:w="3962" w:type="dxa"/>
          </w:tcPr>
          <w:p w14:paraId="089FB8CD" w14:textId="72F01E30" w:rsidR="00857091" w:rsidRPr="00D375AE" w:rsidRDefault="00857091" w:rsidP="00857091">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A0769B" w:rsidRPr="00D375AE" w14:paraId="354C096F" w14:textId="77777777" w:rsidTr="001175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14F234E" w14:textId="661401D3" w:rsidR="00A0769B" w:rsidRDefault="00A0769B" w:rsidP="00857091">
            <w:pPr>
              <w:spacing w:line="240" w:lineRule="auto"/>
              <w:jc w:val="left"/>
              <w:rPr>
                <w:rFonts w:asciiTheme="majorHAnsi" w:hAnsiTheme="majorHAnsi" w:cstheme="majorHAnsi"/>
                <w:szCs w:val="20"/>
              </w:rPr>
            </w:pPr>
            <w:r>
              <w:rPr>
                <w:rFonts w:asciiTheme="majorHAnsi" w:hAnsiTheme="majorHAnsi" w:cstheme="majorHAnsi"/>
                <w:szCs w:val="20"/>
              </w:rPr>
              <w:t>Register Right to be heard manually</w:t>
            </w:r>
          </w:p>
        </w:tc>
        <w:tc>
          <w:tcPr>
            <w:tcW w:w="4129" w:type="dxa"/>
          </w:tcPr>
          <w:p w14:paraId="540A1AF6" w14:textId="017C1E87" w:rsidR="00A0769B" w:rsidRPr="00D375AE" w:rsidRDefault="006E0177"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Customs </w:t>
            </w:r>
            <w:r w:rsidRPr="003B1EC1">
              <w:rPr>
                <w:rFonts w:asciiTheme="majorHAnsi" w:hAnsiTheme="majorHAnsi" w:cstheme="majorHAnsi"/>
                <w:szCs w:val="20"/>
              </w:rPr>
              <w:t>Officer (manually) registers the right to be heard at Customs Office of Export and within 30 days following the intention to not release decision.</w:t>
            </w:r>
          </w:p>
        </w:tc>
        <w:tc>
          <w:tcPr>
            <w:tcW w:w="3962" w:type="dxa"/>
          </w:tcPr>
          <w:p w14:paraId="22B92EFB" w14:textId="77777777" w:rsidR="00A0769B" w:rsidRPr="00D375AE" w:rsidRDefault="00A0769B"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r>
      <w:tr w:rsidR="00A0769B" w:rsidRPr="00D375AE" w14:paraId="2EB487EA" w14:textId="77777777" w:rsidTr="0011755C">
        <w:tc>
          <w:tcPr>
            <w:cnfStyle w:val="001000000000" w:firstRow="0" w:lastRow="0" w:firstColumn="1" w:lastColumn="0" w:oddVBand="0" w:evenVBand="0" w:oddHBand="0" w:evenHBand="0" w:firstRowFirstColumn="0" w:firstRowLastColumn="0" w:lastRowFirstColumn="0" w:lastRowLastColumn="0"/>
            <w:tcW w:w="0" w:type="auto"/>
          </w:tcPr>
          <w:p w14:paraId="55B1D5A3" w14:textId="734BE1E8" w:rsidR="00A0769B" w:rsidRDefault="00A0769B" w:rsidP="00857091">
            <w:pPr>
              <w:spacing w:line="240" w:lineRule="auto"/>
              <w:jc w:val="left"/>
              <w:rPr>
                <w:rFonts w:asciiTheme="majorHAnsi" w:hAnsiTheme="majorHAnsi" w:cstheme="majorHAnsi"/>
                <w:szCs w:val="20"/>
              </w:rPr>
            </w:pPr>
            <w:r>
              <w:rPr>
                <w:rFonts w:asciiTheme="majorHAnsi" w:hAnsiTheme="majorHAnsi" w:cstheme="majorHAnsi"/>
                <w:szCs w:val="20"/>
              </w:rPr>
              <w:t>Register Right to be heard</w:t>
            </w:r>
          </w:p>
        </w:tc>
        <w:tc>
          <w:tcPr>
            <w:tcW w:w="4129" w:type="dxa"/>
          </w:tcPr>
          <w:p w14:paraId="225DA549" w14:textId="48CF44C4" w:rsidR="00A0769B" w:rsidRPr="00D375AE" w:rsidRDefault="00B73BC1" w:rsidP="00857091">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declarant/representative must lodge the </w:t>
            </w:r>
            <w:r>
              <w:rPr>
                <w:rFonts w:asciiTheme="majorHAnsi" w:hAnsiTheme="majorHAnsi" w:cstheme="majorHAnsi"/>
                <w:szCs w:val="20"/>
              </w:rPr>
              <w:t xml:space="preserve">right to be heard </w:t>
            </w:r>
            <w:r w:rsidRPr="00D375AE">
              <w:rPr>
                <w:rFonts w:asciiTheme="majorHAnsi" w:hAnsiTheme="majorHAnsi" w:cstheme="majorHAnsi"/>
                <w:szCs w:val="20"/>
              </w:rPr>
              <w:t>notification (IE</w:t>
            </w:r>
            <w:r>
              <w:rPr>
                <w:rFonts w:asciiTheme="majorHAnsi" w:hAnsiTheme="majorHAnsi" w:cstheme="majorHAnsi"/>
                <w:szCs w:val="20"/>
              </w:rPr>
              <w:t>X17</w:t>
            </w:r>
            <w:r w:rsidRPr="00D375AE">
              <w:rPr>
                <w:rFonts w:asciiTheme="majorHAnsi" w:hAnsiTheme="majorHAnsi" w:cstheme="majorHAnsi"/>
                <w:szCs w:val="20"/>
              </w:rPr>
              <w:t xml:space="preserve">) within </w:t>
            </w:r>
            <w:r>
              <w:rPr>
                <w:rFonts w:asciiTheme="majorHAnsi" w:hAnsiTheme="majorHAnsi" w:cstheme="majorHAnsi"/>
                <w:szCs w:val="20"/>
              </w:rPr>
              <w:t>30</w:t>
            </w:r>
            <w:r w:rsidRPr="00D375AE">
              <w:rPr>
                <w:rFonts w:asciiTheme="majorHAnsi" w:hAnsiTheme="majorHAnsi" w:cstheme="majorHAnsi"/>
                <w:szCs w:val="20"/>
              </w:rPr>
              <w:t xml:space="preserve"> days following </w:t>
            </w:r>
            <w:r>
              <w:rPr>
                <w:rFonts w:asciiTheme="majorHAnsi" w:hAnsiTheme="majorHAnsi" w:cstheme="majorHAnsi"/>
                <w:szCs w:val="20"/>
              </w:rPr>
              <w:t>intention to not release decision</w:t>
            </w:r>
            <w:r w:rsidRPr="00D375AE">
              <w:rPr>
                <w:rFonts w:asciiTheme="majorHAnsi" w:hAnsiTheme="majorHAnsi" w:cstheme="majorHAnsi"/>
                <w:szCs w:val="20"/>
              </w:rPr>
              <w:t>.</w:t>
            </w:r>
          </w:p>
        </w:tc>
        <w:tc>
          <w:tcPr>
            <w:tcW w:w="3962" w:type="dxa"/>
          </w:tcPr>
          <w:p w14:paraId="4C629AB9" w14:textId="77777777" w:rsidR="006C075A" w:rsidRPr="00D375AE" w:rsidRDefault="006C075A" w:rsidP="006C075A">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90010B">
              <w:rPr>
                <w:rFonts w:asciiTheme="majorHAnsi" w:hAnsiTheme="majorHAnsi" w:cstheme="majorHAnsi"/>
                <w:b/>
                <w:szCs w:val="20"/>
                <w:lang w:val="en-US"/>
              </w:rPr>
              <w:t>IEX1</w:t>
            </w:r>
            <w:r>
              <w:rPr>
                <w:rFonts w:asciiTheme="majorHAnsi" w:hAnsiTheme="majorHAnsi" w:cstheme="majorHAnsi"/>
                <w:b/>
                <w:szCs w:val="20"/>
                <w:lang w:val="en-US"/>
              </w:rPr>
              <w:t>7</w:t>
            </w:r>
            <w:r w:rsidRPr="0090010B">
              <w:rPr>
                <w:rFonts w:asciiTheme="majorHAnsi" w:hAnsiTheme="majorHAnsi" w:cstheme="majorHAnsi"/>
                <w:b/>
                <w:szCs w:val="20"/>
                <w:lang w:val="en-US"/>
              </w:rPr>
              <w:t xml:space="preserve">: </w:t>
            </w:r>
            <w:r>
              <w:rPr>
                <w:rFonts w:asciiTheme="majorHAnsi" w:hAnsiTheme="majorHAnsi" w:cstheme="majorHAnsi"/>
                <w:b/>
                <w:szCs w:val="20"/>
                <w:lang w:val="en-US"/>
              </w:rPr>
              <w:t>Right to be heard</w:t>
            </w:r>
            <w:r w:rsidRPr="0090010B">
              <w:rPr>
                <w:rFonts w:asciiTheme="majorHAnsi" w:hAnsiTheme="majorHAnsi" w:cstheme="majorHAnsi"/>
                <w:b/>
                <w:szCs w:val="20"/>
                <w:lang w:val="en-US"/>
              </w:rPr>
              <w:t xml:space="preserve"> Notification [</w:t>
            </w:r>
            <w:r>
              <w:rPr>
                <w:rFonts w:asciiTheme="majorHAnsi" w:hAnsiTheme="majorHAnsi" w:cstheme="majorHAnsi"/>
                <w:b/>
                <w:szCs w:val="20"/>
                <w:lang w:val="en-US"/>
              </w:rPr>
              <w:t>EO to LUCCS</w:t>
            </w:r>
            <w:r w:rsidRPr="0090010B">
              <w:rPr>
                <w:rFonts w:asciiTheme="majorHAnsi" w:hAnsiTheme="majorHAnsi" w:cstheme="majorHAnsi"/>
                <w:b/>
                <w:szCs w:val="20"/>
                <w:lang w:val="en-US"/>
              </w:rPr>
              <w:t>]</w:t>
            </w:r>
          </w:p>
          <w:p w14:paraId="7DD69381" w14:textId="602B02B1" w:rsidR="006C075A" w:rsidRDefault="006C075A" w:rsidP="006C07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w:t>
            </w:r>
            <w:r>
              <w:rPr>
                <w:rFonts w:asciiTheme="majorHAnsi" w:hAnsiTheme="majorHAnsi" w:cstheme="majorHAnsi"/>
                <w:szCs w:val="20"/>
              </w:rPr>
              <w:t xml:space="preserve">AES of the right to be heard decision of the </w:t>
            </w:r>
            <w:r w:rsidR="00F57198">
              <w:rPr>
                <w:rFonts w:asciiTheme="majorHAnsi" w:hAnsiTheme="majorHAnsi" w:cstheme="majorHAnsi"/>
                <w:szCs w:val="20"/>
              </w:rPr>
              <w:t>Economic Operator</w:t>
            </w:r>
            <w:r>
              <w:rPr>
                <w:rFonts w:asciiTheme="majorHAnsi" w:hAnsiTheme="majorHAnsi" w:cstheme="majorHAnsi"/>
                <w:szCs w:val="20"/>
              </w:rPr>
              <w:t>.</w:t>
            </w:r>
          </w:p>
          <w:p w14:paraId="7D9A978A" w14:textId="6260FA68" w:rsidR="00A0769B" w:rsidRPr="00D375AE" w:rsidRDefault="006C075A" w:rsidP="00DD67A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w:t>
            </w:r>
            <w:r>
              <w:rPr>
                <w:rFonts w:asciiTheme="majorHAnsi" w:hAnsiTheme="majorHAnsi" w:cstheme="majorHAnsi"/>
                <w:szCs w:val="20"/>
              </w:rPr>
              <w:t xml:space="preserve"> </w:t>
            </w:r>
            <w:r w:rsidRPr="00D375AE">
              <w:rPr>
                <w:rFonts w:asciiTheme="majorHAnsi" w:hAnsiTheme="majorHAnsi" w:cstheme="majorHAnsi"/>
                <w:szCs w:val="20"/>
              </w:rPr>
              <w:t>“CCX1</w:t>
            </w:r>
            <w:r>
              <w:rPr>
                <w:rFonts w:asciiTheme="majorHAnsi" w:hAnsiTheme="majorHAnsi" w:cstheme="majorHAnsi"/>
                <w:szCs w:val="20"/>
              </w:rPr>
              <w:t>7</w:t>
            </w:r>
            <w:r w:rsidRPr="00D375AE">
              <w:rPr>
                <w:rFonts w:asciiTheme="majorHAnsi" w:hAnsiTheme="majorHAnsi" w:cstheme="majorHAnsi"/>
                <w:szCs w:val="20"/>
              </w:rPr>
              <w:t>C.xsd”.</w:t>
            </w:r>
          </w:p>
        </w:tc>
      </w:tr>
      <w:tr w:rsidR="0049526C" w:rsidRPr="00D375AE" w14:paraId="22028D42" w14:textId="77777777" w:rsidTr="00DD67AF">
        <w:trPr>
          <w:cnfStyle w:val="000000100000" w:firstRow="0" w:lastRow="0" w:firstColumn="0" w:lastColumn="0" w:oddVBand="0" w:evenVBand="0" w:oddHBand="1" w:evenHBand="0" w:firstRowFirstColumn="0" w:firstRowLastColumn="0" w:lastRowFirstColumn="0" w:lastRowLastColumn="0"/>
          <w:trHeight w:val="907"/>
        </w:trPr>
        <w:tc>
          <w:tcPr>
            <w:cnfStyle w:val="001000000000" w:firstRow="0" w:lastRow="0" w:firstColumn="1" w:lastColumn="0" w:oddVBand="0" w:evenVBand="0" w:oddHBand="0" w:evenHBand="0" w:firstRowFirstColumn="0" w:firstRowLastColumn="0" w:lastRowFirstColumn="0" w:lastRowLastColumn="0"/>
            <w:tcW w:w="0" w:type="auto"/>
          </w:tcPr>
          <w:p w14:paraId="3E8E6F64" w14:textId="7334735E" w:rsidR="0049526C" w:rsidRDefault="0049526C" w:rsidP="00857091">
            <w:pPr>
              <w:spacing w:line="240" w:lineRule="auto"/>
              <w:jc w:val="left"/>
              <w:rPr>
                <w:rFonts w:asciiTheme="majorHAnsi" w:hAnsiTheme="majorHAnsi" w:cstheme="majorHAnsi"/>
                <w:szCs w:val="20"/>
              </w:rPr>
            </w:pPr>
            <w:r>
              <w:rPr>
                <w:rFonts w:asciiTheme="majorHAnsi" w:hAnsiTheme="majorHAnsi" w:cstheme="majorHAnsi"/>
                <w:szCs w:val="20"/>
              </w:rPr>
              <w:lastRenderedPageBreak/>
              <w:t xml:space="preserve">Perform </w:t>
            </w:r>
            <w:r w:rsidR="0059692A">
              <w:rPr>
                <w:rFonts w:asciiTheme="majorHAnsi" w:hAnsiTheme="majorHAnsi" w:cstheme="majorHAnsi"/>
                <w:szCs w:val="20"/>
              </w:rPr>
              <w:t>functional</w:t>
            </w:r>
            <w:r>
              <w:rPr>
                <w:rFonts w:asciiTheme="majorHAnsi" w:hAnsiTheme="majorHAnsi" w:cstheme="majorHAnsi"/>
                <w:szCs w:val="20"/>
              </w:rPr>
              <w:t xml:space="preserve"> validation of declaration</w:t>
            </w:r>
          </w:p>
        </w:tc>
        <w:tc>
          <w:tcPr>
            <w:tcW w:w="0" w:type="dxa"/>
          </w:tcPr>
          <w:p w14:paraId="1849DDF3" w14:textId="76E51303" w:rsidR="007A7D0D" w:rsidRPr="00D375AE" w:rsidRDefault="007A7D0D" w:rsidP="007A7D0D">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the </w:t>
            </w:r>
            <w:r>
              <w:rPr>
                <w:rFonts w:asciiTheme="majorHAnsi" w:hAnsiTheme="majorHAnsi" w:cstheme="majorHAnsi"/>
                <w:szCs w:val="20"/>
              </w:rPr>
              <w:t>right to be heard</w:t>
            </w:r>
            <w:r w:rsidRPr="00D375AE">
              <w:rPr>
                <w:rFonts w:asciiTheme="majorHAnsi" w:hAnsiTheme="majorHAnsi" w:cstheme="majorHAnsi"/>
                <w:szCs w:val="20"/>
              </w:rPr>
              <w:t xml:space="preserve"> (IE</w:t>
            </w:r>
            <w:r>
              <w:rPr>
                <w:rFonts w:asciiTheme="majorHAnsi" w:hAnsiTheme="majorHAnsi" w:cstheme="majorHAnsi"/>
                <w:szCs w:val="20"/>
              </w:rPr>
              <w:t>X17</w:t>
            </w:r>
            <w:r w:rsidRPr="00D375AE">
              <w:rPr>
                <w:rFonts w:asciiTheme="majorHAnsi" w:hAnsiTheme="majorHAnsi" w:cstheme="majorHAnsi"/>
                <w:szCs w:val="20"/>
              </w:rPr>
              <w:t>) is validated functionally.</w:t>
            </w:r>
          </w:p>
          <w:p w14:paraId="795428CA" w14:textId="6D132BBF" w:rsidR="0049526C" w:rsidRPr="00D375AE" w:rsidRDefault="007A7D0D"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functional validation succeeds</w:t>
            </w:r>
            <w:r w:rsidR="00FE3545" w:rsidRPr="00D375AE">
              <w:rPr>
                <w:rFonts w:asciiTheme="majorHAnsi" w:hAnsiTheme="majorHAnsi" w:cstheme="majorHAnsi"/>
                <w:szCs w:val="20"/>
              </w:rPr>
              <w:t>,</w:t>
            </w:r>
            <w:r w:rsidRPr="00D375AE">
              <w:rPr>
                <w:rFonts w:asciiTheme="majorHAnsi" w:hAnsiTheme="majorHAnsi" w:cstheme="majorHAnsi"/>
                <w:szCs w:val="20"/>
              </w:rPr>
              <w:t xml:space="preserve"> and the flow moves </w:t>
            </w:r>
            <w:r w:rsidR="002A31F5"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fails and the </w:t>
            </w:r>
            <w:r>
              <w:rPr>
                <w:rFonts w:asciiTheme="majorHAnsi" w:hAnsiTheme="majorHAnsi" w:cstheme="majorHAnsi"/>
                <w:szCs w:val="20"/>
              </w:rPr>
              <w:t>right to be heard</w:t>
            </w:r>
            <w:r w:rsidRPr="00D375AE">
              <w:rPr>
                <w:rFonts w:asciiTheme="majorHAnsi" w:hAnsiTheme="majorHAnsi" w:cstheme="majorHAnsi"/>
                <w:szCs w:val="20"/>
              </w:rPr>
              <w:t xml:space="preserve"> message (IE</w:t>
            </w:r>
            <w:r>
              <w:rPr>
                <w:rFonts w:asciiTheme="majorHAnsi" w:hAnsiTheme="majorHAnsi" w:cstheme="majorHAnsi"/>
                <w:szCs w:val="20"/>
              </w:rPr>
              <w:t>X17</w:t>
            </w:r>
            <w:r w:rsidRPr="00D375AE">
              <w:rPr>
                <w:rFonts w:asciiTheme="majorHAnsi" w:hAnsiTheme="majorHAnsi" w:cstheme="majorHAnsi"/>
                <w:szCs w:val="20"/>
              </w:rPr>
              <w:t>) is rejected with the ‘</w:t>
            </w:r>
            <w:r w:rsidR="00327257">
              <w:rPr>
                <w:rFonts w:asciiTheme="majorHAnsi" w:hAnsiTheme="majorHAnsi" w:cstheme="majorHAnsi"/>
                <w:szCs w:val="20"/>
              </w:rPr>
              <w:t>Functional Nack</w:t>
            </w:r>
            <w:r w:rsidRPr="00D375AE">
              <w:rPr>
                <w:rFonts w:asciiTheme="majorHAnsi" w:hAnsiTheme="majorHAnsi" w:cstheme="majorHAnsi"/>
                <w:szCs w:val="20"/>
              </w:rPr>
              <w:t>’ (IE</w:t>
            </w:r>
            <w:r w:rsidR="00CE6B09">
              <w:rPr>
                <w:rFonts w:asciiTheme="majorHAnsi" w:hAnsiTheme="majorHAnsi" w:cstheme="majorHAnsi"/>
                <w:szCs w:val="20"/>
              </w:rPr>
              <w:t>906</w:t>
            </w:r>
            <w:r w:rsidRPr="00D375AE">
              <w:rPr>
                <w:rFonts w:asciiTheme="majorHAnsi" w:hAnsiTheme="majorHAnsi" w:cstheme="majorHAnsi"/>
                <w:szCs w:val="20"/>
              </w:rPr>
              <w:t xml:space="preserve">) error message (see ‘Reject </w:t>
            </w:r>
            <w:r w:rsidR="00360873">
              <w:rPr>
                <w:rFonts w:asciiTheme="majorHAnsi" w:hAnsiTheme="majorHAnsi" w:cstheme="majorHAnsi"/>
                <w:szCs w:val="20"/>
              </w:rPr>
              <w:t>right to be heard notification</w:t>
            </w:r>
            <w:r w:rsidRPr="00D375AE">
              <w:rPr>
                <w:rFonts w:asciiTheme="majorHAnsi" w:hAnsiTheme="majorHAnsi" w:cstheme="majorHAnsi"/>
                <w:szCs w:val="20"/>
              </w:rPr>
              <w:t>’ below)</w:t>
            </w:r>
          </w:p>
        </w:tc>
        <w:tc>
          <w:tcPr>
            <w:tcW w:w="0" w:type="dxa"/>
          </w:tcPr>
          <w:p w14:paraId="2CADC8F1" w14:textId="77777777" w:rsidR="0049526C" w:rsidRPr="00D375AE" w:rsidRDefault="0049526C"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r>
      <w:tr w:rsidR="0049526C" w:rsidRPr="00D375AE" w14:paraId="34D43712" w14:textId="77777777" w:rsidTr="0011755C">
        <w:tc>
          <w:tcPr>
            <w:cnfStyle w:val="001000000000" w:firstRow="0" w:lastRow="0" w:firstColumn="1" w:lastColumn="0" w:oddVBand="0" w:evenVBand="0" w:oddHBand="0" w:evenHBand="0" w:firstRowFirstColumn="0" w:firstRowLastColumn="0" w:lastRowFirstColumn="0" w:lastRowLastColumn="0"/>
            <w:tcW w:w="0" w:type="auto"/>
          </w:tcPr>
          <w:p w14:paraId="39065C2B" w14:textId="1290D976" w:rsidR="0049526C" w:rsidRDefault="0049526C" w:rsidP="00857091">
            <w:pPr>
              <w:spacing w:line="240" w:lineRule="auto"/>
              <w:jc w:val="left"/>
              <w:rPr>
                <w:rFonts w:asciiTheme="majorHAnsi" w:hAnsiTheme="majorHAnsi" w:cstheme="majorHAnsi"/>
                <w:szCs w:val="20"/>
              </w:rPr>
            </w:pPr>
            <w:r>
              <w:rPr>
                <w:rFonts w:asciiTheme="majorHAnsi" w:hAnsiTheme="majorHAnsi" w:cstheme="majorHAnsi"/>
                <w:szCs w:val="20"/>
              </w:rPr>
              <w:t xml:space="preserve">Perform </w:t>
            </w:r>
            <w:r w:rsidR="0059692A">
              <w:rPr>
                <w:rFonts w:asciiTheme="majorHAnsi" w:hAnsiTheme="majorHAnsi" w:cstheme="majorHAnsi"/>
                <w:szCs w:val="20"/>
              </w:rPr>
              <w:t>technical</w:t>
            </w:r>
            <w:r>
              <w:rPr>
                <w:rFonts w:asciiTheme="majorHAnsi" w:hAnsiTheme="majorHAnsi" w:cstheme="majorHAnsi"/>
                <w:szCs w:val="20"/>
              </w:rPr>
              <w:t xml:space="preserve"> validation of declaration</w:t>
            </w:r>
          </w:p>
        </w:tc>
        <w:tc>
          <w:tcPr>
            <w:tcW w:w="4129" w:type="dxa"/>
          </w:tcPr>
          <w:p w14:paraId="372388BA" w14:textId="5D17D98F" w:rsidR="00107644" w:rsidRPr="00D375AE" w:rsidRDefault="00107644" w:rsidP="00107644">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Pr>
                <w:rFonts w:asciiTheme="majorHAnsi" w:hAnsiTheme="majorHAnsi" w:cstheme="majorHAnsi"/>
                <w:szCs w:val="20"/>
              </w:rPr>
              <w:t>Right</w:t>
            </w:r>
            <w:r w:rsidR="0010013C">
              <w:rPr>
                <w:rFonts w:asciiTheme="majorHAnsi" w:hAnsiTheme="majorHAnsi" w:cstheme="majorHAnsi"/>
                <w:szCs w:val="20"/>
              </w:rPr>
              <w:t xml:space="preserve"> to be heard </w:t>
            </w:r>
            <w:r w:rsidR="00613218">
              <w:rPr>
                <w:rFonts w:asciiTheme="majorHAnsi" w:hAnsiTheme="majorHAnsi" w:cstheme="majorHAnsi"/>
                <w:szCs w:val="20"/>
              </w:rPr>
              <w:t xml:space="preserve">notification </w:t>
            </w:r>
            <w:r w:rsidRPr="00D375AE">
              <w:rPr>
                <w:rFonts w:asciiTheme="majorHAnsi" w:hAnsiTheme="majorHAnsi" w:cstheme="majorHAnsi"/>
                <w:szCs w:val="20"/>
              </w:rPr>
              <w:t>(IE</w:t>
            </w:r>
            <w:r w:rsidR="00136794">
              <w:rPr>
                <w:rFonts w:asciiTheme="majorHAnsi" w:hAnsiTheme="majorHAnsi" w:cstheme="majorHAnsi"/>
                <w:szCs w:val="20"/>
              </w:rPr>
              <w:t>X17</w:t>
            </w:r>
            <w:r w:rsidRPr="00D375AE">
              <w:rPr>
                <w:rFonts w:asciiTheme="majorHAnsi" w:hAnsiTheme="majorHAnsi" w:cstheme="majorHAnsi"/>
                <w:szCs w:val="20"/>
              </w:rPr>
              <w:t>) is received by the Customs Office of Export.</w:t>
            </w:r>
          </w:p>
          <w:p w14:paraId="440AC0D4" w14:textId="13822A5D" w:rsidR="0049526C" w:rsidRPr="00D375AE" w:rsidRDefault="00107644" w:rsidP="00857091">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technical validation succeeds</w:t>
            </w:r>
            <w:r w:rsidR="00814AA0" w:rsidRPr="00D375AE">
              <w:rPr>
                <w:rFonts w:asciiTheme="majorHAnsi" w:hAnsiTheme="majorHAnsi" w:cstheme="majorHAnsi"/>
                <w:szCs w:val="20"/>
              </w:rPr>
              <w:t>,</w:t>
            </w:r>
            <w:r w:rsidRPr="00D375AE">
              <w:rPr>
                <w:rFonts w:asciiTheme="majorHAnsi" w:hAnsiTheme="majorHAnsi" w:cstheme="majorHAnsi"/>
                <w:szCs w:val="20"/>
              </w:rPr>
              <w:t xml:space="preserve"> and the flow moves </w:t>
            </w:r>
            <w:r w:rsidR="002A31F5"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fails and the </w:t>
            </w:r>
            <w:r w:rsidR="00CF7105">
              <w:rPr>
                <w:rFonts w:asciiTheme="majorHAnsi" w:hAnsiTheme="majorHAnsi" w:cstheme="majorHAnsi"/>
                <w:szCs w:val="20"/>
              </w:rPr>
              <w:t>right to be heard</w:t>
            </w:r>
            <w:r w:rsidR="004D6447">
              <w:rPr>
                <w:rFonts w:asciiTheme="majorHAnsi" w:hAnsiTheme="majorHAnsi" w:cstheme="majorHAnsi"/>
                <w:szCs w:val="20"/>
              </w:rPr>
              <w:t xml:space="preserve"> notifi</w:t>
            </w:r>
            <w:r w:rsidR="00DF3DB7">
              <w:rPr>
                <w:rFonts w:asciiTheme="majorHAnsi" w:hAnsiTheme="majorHAnsi" w:cstheme="majorHAnsi"/>
                <w:szCs w:val="20"/>
              </w:rPr>
              <w:t>cation</w:t>
            </w:r>
            <w:r w:rsidR="00245F17">
              <w:rPr>
                <w:rFonts w:asciiTheme="majorHAnsi" w:hAnsiTheme="majorHAnsi" w:cstheme="majorHAnsi"/>
                <w:szCs w:val="20"/>
              </w:rPr>
              <w:t xml:space="preserve"> </w:t>
            </w:r>
            <w:r w:rsidRPr="00D375AE">
              <w:rPr>
                <w:rFonts w:asciiTheme="majorHAnsi" w:hAnsiTheme="majorHAnsi" w:cstheme="majorHAnsi"/>
                <w:szCs w:val="20"/>
              </w:rPr>
              <w:t xml:space="preserve">(IE511) is rejected with the ‘XML NACK’ error message (IE917) (see ‘Reject </w:t>
            </w:r>
            <w:r w:rsidR="006E4257">
              <w:rPr>
                <w:rFonts w:asciiTheme="majorHAnsi" w:hAnsiTheme="majorHAnsi" w:cstheme="majorHAnsi"/>
                <w:szCs w:val="20"/>
              </w:rPr>
              <w:t>right to be heard notification</w:t>
            </w:r>
            <w:r w:rsidRPr="00D375AE">
              <w:rPr>
                <w:rFonts w:asciiTheme="majorHAnsi" w:hAnsiTheme="majorHAnsi" w:cstheme="majorHAnsi"/>
                <w:szCs w:val="20"/>
              </w:rPr>
              <w:t xml:space="preserve"> / export presentation notification’ below)</w:t>
            </w:r>
          </w:p>
        </w:tc>
        <w:tc>
          <w:tcPr>
            <w:tcW w:w="3962" w:type="dxa"/>
          </w:tcPr>
          <w:p w14:paraId="6C89FA30" w14:textId="66AA6318" w:rsidR="002C3929" w:rsidRPr="00D375AE" w:rsidRDefault="002C3929" w:rsidP="002C3929">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90010B">
              <w:rPr>
                <w:rFonts w:asciiTheme="majorHAnsi" w:hAnsiTheme="majorHAnsi" w:cstheme="majorHAnsi"/>
                <w:b/>
                <w:szCs w:val="20"/>
                <w:lang w:val="en-US"/>
              </w:rPr>
              <w:t>IEX1</w:t>
            </w:r>
            <w:r>
              <w:rPr>
                <w:rFonts w:asciiTheme="majorHAnsi" w:hAnsiTheme="majorHAnsi" w:cstheme="majorHAnsi"/>
                <w:b/>
                <w:szCs w:val="20"/>
                <w:lang w:val="en-US"/>
              </w:rPr>
              <w:t>7</w:t>
            </w:r>
            <w:r w:rsidRPr="0090010B">
              <w:rPr>
                <w:rFonts w:asciiTheme="majorHAnsi" w:hAnsiTheme="majorHAnsi" w:cstheme="majorHAnsi"/>
                <w:b/>
                <w:szCs w:val="20"/>
                <w:lang w:val="en-US"/>
              </w:rPr>
              <w:t xml:space="preserve">: </w:t>
            </w:r>
            <w:r w:rsidR="00367F88">
              <w:rPr>
                <w:rFonts w:asciiTheme="majorHAnsi" w:hAnsiTheme="majorHAnsi" w:cstheme="majorHAnsi"/>
                <w:b/>
                <w:szCs w:val="20"/>
                <w:lang w:val="en-US"/>
              </w:rPr>
              <w:t>Right</w:t>
            </w:r>
            <w:r w:rsidR="003C67FE">
              <w:rPr>
                <w:rFonts w:asciiTheme="majorHAnsi" w:hAnsiTheme="majorHAnsi" w:cstheme="majorHAnsi"/>
                <w:b/>
                <w:szCs w:val="20"/>
                <w:lang w:val="en-US"/>
              </w:rPr>
              <w:t xml:space="preserve"> to be heard</w:t>
            </w:r>
            <w:r w:rsidRPr="0090010B">
              <w:rPr>
                <w:rFonts w:asciiTheme="majorHAnsi" w:hAnsiTheme="majorHAnsi" w:cstheme="majorHAnsi"/>
                <w:b/>
                <w:szCs w:val="20"/>
                <w:lang w:val="en-US"/>
              </w:rPr>
              <w:t xml:space="preserve"> Notification [</w:t>
            </w:r>
            <w:r w:rsidR="003C67FE">
              <w:rPr>
                <w:rFonts w:asciiTheme="majorHAnsi" w:hAnsiTheme="majorHAnsi" w:cstheme="majorHAnsi"/>
                <w:b/>
                <w:szCs w:val="20"/>
                <w:lang w:val="en-US"/>
              </w:rPr>
              <w:t>EO to LUCCS</w:t>
            </w:r>
            <w:r w:rsidRPr="0090010B">
              <w:rPr>
                <w:rFonts w:asciiTheme="majorHAnsi" w:hAnsiTheme="majorHAnsi" w:cstheme="majorHAnsi"/>
                <w:b/>
                <w:szCs w:val="20"/>
                <w:lang w:val="en-US"/>
              </w:rPr>
              <w:t>]</w:t>
            </w:r>
          </w:p>
          <w:p w14:paraId="044FFD46" w14:textId="039FDB86" w:rsidR="002C3929" w:rsidRDefault="002C3929" w:rsidP="002C392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w:t>
            </w:r>
            <w:r w:rsidR="00336D32">
              <w:rPr>
                <w:rFonts w:asciiTheme="majorHAnsi" w:hAnsiTheme="majorHAnsi" w:cstheme="majorHAnsi"/>
                <w:szCs w:val="20"/>
              </w:rPr>
              <w:t xml:space="preserve">AES of the </w:t>
            </w:r>
            <w:r w:rsidR="00554813">
              <w:rPr>
                <w:rFonts w:asciiTheme="majorHAnsi" w:hAnsiTheme="majorHAnsi" w:cstheme="majorHAnsi"/>
                <w:szCs w:val="20"/>
              </w:rPr>
              <w:t xml:space="preserve">right to be heard decision of the </w:t>
            </w:r>
            <w:r w:rsidR="00F57198">
              <w:rPr>
                <w:rFonts w:asciiTheme="majorHAnsi" w:hAnsiTheme="majorHAnsi" w:cstheme="majorHAnsi"/>
                <w:szCs w:val="20"/>
              </w:rPr>
              <w:t>Economic Operator</w:t>
            </w:r>
            <w:r>
              <w:rPr>
                <w:rFonts w:asciiTheme="majorHAnsi" w:hAnsiTheme="majorHAnsi" w:cstheme="majorHAnsi"/>
                <w:szCs w:val="20"/>
              </w:rPr>
              <w:t>.</w:t>
            </w:r>
          </w:p>
          <w:p w14:paraId="0BB42765" w14:textId="5728E871" w:rsidR="002C3929" w:rsidRPr="0090010B" w:rsidRDefault="002C3929" w:rsidP="002C392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w:t>
            </w:r>
            <w:r>
              <w:rPr>
                <w:rFonts w:asciiTheme="majorHAnsi" w:hAnsiTheme="majorHAnsi" w:cstheme="majorHAnsi"/>
                <w:szCs w:val="20"/>
              </w:rPr>
              <w:t xml:space="preserve"> </w:t>
            </w:r>
            <w:r w:rsidRPr="00D375AE">
              <w:rPr>
                <w:rFonts w:asciiTheme="majorHAnsi" w:hAnsiTheme="majorHAnsi" w:cstheme="majorHAnsi"/>
                <w:szCs w:val="20"/>
              </w:rPr>
              <w:t>“CCX1</w:t>
            </w:r>
            <w:r w:rsidR="00A042E3">
              <w:rPr>
                <w:rFonts w:asciiTheme="majorHAnsi" w:hAnsiTheme="majorHAnsi" w:cstheme="majorHAnsi"/>
                <w:szCs w:val="20"/>
              </w:rPr>
              <w:t>7</w:t>
            </w:r>
            <w:r w:rsidRPr="00D375AE">
              <w:rPr>
                <w:rFonts w:asciiTheme="majorHAnsi" w:hAnsiTheme="majorHAnsi" w:cstheme="majorHAnsi"/>
                <w:szCs w:val="20"/>
              </w:rPr>
              <w:t>C.xsd”.</w:t>
            </w:r>
          </w:p>
          <w:p w14:paraId="6B9456D6" w14:textId="77777777" w:rsidR="0049526C" w:rsidRPr="00D375AE" w:rsidRDefault="0049526C" w:rsidP="00857091">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A60856" w:rsidRPr="00D375AE" w14:paraId="15F4FBBA" w14:textId="77777777" w:rsidTr="001175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0A155E" w14:textId="31227126" w:rsidR="00A60856" w:rsidRDefault="00A60856" w:rsidP="00857091">
            <w:pPr>
              <w:spacing w:line="240" w:lineRule="auto"/>
              <w:jc w:val="left"/>
              <w:rPr>
                <w:rFonts w:asciiTheme="majorHAnsi" w:hAnsiTheme="majorHAnsi" w:cstheme="majorHAnsi"/>
                <w:szCs w:val="20"/>
              </w:rPr>
            </w:pPr>
            <w:r>
              <w:rPr>
                <w:rFonts w:asciiTheme="majorHAnsi" w:hAnsiTheme="majorHAnsi" w:cstheme="majorHAnsi"/>
                <w:szCs w:val="20"/>
              </w:rPr>
              <w:t>Reject Right to be heard</w:t>
            </w:r>
            <w:r w:rsidR="006E4257">
              <w:rPr>
                <w:rFonts w:asciiTheme="majorHAnsi" w:hAnsiTheme="majorHAnsi" w:cstheme="majorHAnsi"/>
                <w:szCs w:val="20"/>
              </w:rPr>
              <w:t xml:space="preserve"> notification</w:t>
            </w:r>
          </w:p>
        </w:tc>
        <w:tc>
          <w:tcPr>
            <w:tcW w:w="4129" w:type="dxa"/>
          </w:tcPr>
          <w:p w14:paraId="7FECA766" w14:textId="26B55DD3" w:rsidR="00360873" w:rsidRDefault="00360873" w:rsidP="00360873">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received </w:t>
            </w:r>
            <w:r>
              <w:rPr>
                <w:rFonts w:asciiTheme="majorHAnsi" w:hAnsiTheme="majorHAnsi" w:cstheme="majorHAnsi"/>
                <w:szCs w:val="20"/>
              </w:rPr>
              <w:t>right to be heard notification</w:t>
            </w:r>
            <w:r w:rsidRPr="00D375AE">
              <w:rPr>
                <w:rFonts w:asciiTheme="majorHAnsi" w:hAnsiTheme="majorHAnsi" w:cstheme="majorHAnsi"/>
                <w:szCs w:val="20"/>
              </w:rPr>
              <w:t xml:space="preserve"> message (IE</w:t>
            </w:r>
            <w:r>
              <w:rPr>
                <w:rFonts w:asciiTheme="majorHAnsi" w:hAnsiTheme="majorHAnsi" w:cstheme="majorHAnsi"/>
                <w:szCs w:val="20"/>
              </w:rPr>
              <w:t>X17</w:t>
            </w:r>
            <w:r w:rsidRPr="00D375AE">
              <w:rPr>
                <w:rFonts w:asciiTheme="majorHAnsi" w:hAnsiTheme="majorHAnsi" w:cstheme="majorHAnsi"/>
                <w:szCs w:val="20"/>
              </w:rPr>
              <w:t xml:space="preserve">) 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The message contains details about the rejection reason.</w:t>
            </w:r>
          </w:p>
          <w:p w14:paraId="60E278DC" w14:textId="6FED4BF3" w:rsidR="00A60856" w:rsidRPr="00D375AE" w:rsidRDefault="00E3639C"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 new </w:t>
            </w:r>
            <w:r w:rsidR="00A54E5A">
              <w:rPr>
                <w:rFonts w:asciiTheme="majorHAnsi" w:hAnsiTheme="majorHAnsi" w:cstheme="majorHAnsi"/>
                <w:szCs w:val="20"/>
              </w:rPr>
              <w:t>right to be heard notification</w:t>
            </w:r>
            <w:r w:rsidRPr="00D375AE">
              <w:rPr>
                <w:rFonts w:asciiTheme="majorHAnsi" w:hAnsiTheme="majorHAnsi" w:cstheme="majorHAnsi"/>
                <w:szCs w:val="20"/>
              </w:rPr>
              <w:t xml:space="preserve"> is to be lodged</w:t>
            </w:r>
            <w:r w:rsidR="00A54E5A">
              <w:rPr>
                <w:rFonts w:asciiTheme="majorHAnsi" w:hAnsiTheme="majorHAnsi" w:cstheme="majorHAnsi"/>
                <w:szCs w:val="20"/>
              </w:rPr>
              <w:t>.</w:t>
            </w:r>
          </w:p>
        </w:tc>
        <w:tc>
          <w:tcPr>
            <w:tcW w:w="3962" w:type="dxa"/>
          </w:tcPr>
          <w:p w14:paraId="1B1B53F5" w14:textId="77777777" w:rsidR="00360873" w:rsidRPr="00D375AE" w:rsidRDefault="00360873" w:rsidP="00360873">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02709993" w14:textId="16DD3FB2" w:rsidR="00360873" w:rsidRPr="00D375AE" w:rsidRDefault="00360873" w:rsidP="00360873">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FE3545">
              <w:rPr>
                <w:rFonts w:asciiTheme="majorHAnsi" w:hAnsiTheme="majorHAnsi" w:cstheme="majorHAnsi"/>
                <w:szCs w:val="20"/>
              </w:rPr>
              <w:t>right to be heard notification</w:t>
            </w:r>
            <w:r w:rsidRPr="00D375AE">
              <w:rPr>
                <w:rFonts w:asciiTheme="majorHAnsi" w:hAnsiTheme="majorHAnsi" w:cstheme="majorHAnsi"/>
                <w:szCs w:val="20"/>
              </w:rPr>
              <w:t xml:space="preserve"> has been rejected due to a technical error. The message contains a list of errors.</w:t>
            </w:r>
          </w:p>
          <w:p w14:paraId="34C05F64" w14:textId="77777777" w:rsidR="00360873" w:rsidRPr="00D375AE" w:rsidRDefault="00360873" w:rsidP="00360873">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531841A4" w14:textId="36EA10B8" w:rsidR="00360873" w:rsidRPr="00D375AE" w:rsidRDefault="00360873" w:rsidP="00360873">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FE3545">
              <w:rPr>
                <w:rFonts w:asciiTheme="majorHAnsi" w:hAnsiTheme="majorHAnsi" w:cstheme="majorHAnsi"/>
                <w:b/>
                <w:szCs w:val="20"/>
              </w:rPr>
              <w:t>906</w:t>
            </w:r>
            <w:r w:rsidRPr="00D375AE">
              <w:rPr>
                <w:rFonts w:asciiTheme="majorHAnsi" w:hAnsiTheme="majorHAnsi" w:cstheme="majorHAnsi"/>
                <w:b/>
                <w:szCs w:val="20"/>
              </w:rPr>
              <w:t xml:space="preserve">: </w:t>
            </w:r>
            <w:r w:rsidR="00FE3545">
              <w:rPr>
                <w:rFonts w:asciiTheme="majorHAnsi" w:hAnsiTheme="majorHAnsi" w:cstheme="majorHAnsi"/>
                <w:b/>
                <w:szCs w:val="20"/>
              </w:rPr>
              <w:t>Functional Nack</w:t>
            </w:r>
            <w:r w:rsidRPr="00D375AE">
              <w:rPr>
                <w:rFonts w:asciiTheme="majorHAnsi" w:hAnsiTheme="majorHAnsi" w:cstheme="majorHAnsi"/>
                <w:b/>
                <w:szCs w:val="20"/>
              </w:rPr>
              <w:t xml:space="preserve"> [LUCCS to EO]</w:t>
            </w:r>
          </w:p>
          <w:p w14:paraId="649B17E7" w14:textId="40E1538D" w:rsidR="00360873" w:rsidRPr="00D375AE" w:rsidRDefault="00360873" w:rsidP="00360873">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FE3545">
              <w:rPr>
                <w:rFonts w:asciiTheme="majorHAnsi" w:hAnsiTheme="majorHAnsi" w:cstheme="majorHAnsi"/>
                <w:szCs w:val="20"/>
              </w:rPr>
              <w:t>right to be heard notification</w:t>
            </w:r>
            <w:r w:rsidRPr="00D375AE">
              <w:rPr>
                <w:rFonts w:asciiTheme="majorHAnsi" w:hAnsiTheme="majorHAnsi" w:cstheme="majorHAnsi"/>
                <w:szCs w:val="20"/>
              </w:rPr>
              <w:t xml:space="preserve"> has been rejected due to a functional error. The message contains a list of errors.</w:t>
            </w:r>
          </w:p>
          <w:p w14:paraId="6B437539" w14:textId="6F39C4E1" w:rsidR="00A60856" w:rsidRPr="00D375AE" w:rsidRDefault="00360873"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w:t>
            </w:r>
            <w:r w:rsidR="006E0177">
              <w:rPr>
                <w:rFonts w:asciiTheme="majorHAnsi" w:hAnsiTheme="majorHAnsi" w:cstheme="majorHAnsi"/>
                <w:szCs w:val="20"/>
              </w:rPr>
              <w:t>906</w:t>
            </w:r>
            <w:r w:rsidRPr="00D375AE">
              <w:rPr>
                <w:rFonts w:asciiTheme="majorHAnsi" w:hAnsiTheme="majorHAnsi" w:cstheme="majorHAnsi"/>
                <w:szCs w:val="20"/>
              </w:rPr>
              <w:t>C.xsd”.</w:t>
            </w:r>
          </w:p>
        </w:tc>
      </w:tr>
      <w:tr w:rsidR="005B1FE8" w:rsidRPr="00D375AE" w14:paraId="7B8D0AC3" w14:textId="77777777" w:rsidTr="0011755C">
        <w:tc>
          <w:tcPr>
            <w:cnfStyle w:val="001000000000" w:firstRow="0" w:lastRow="0" w:firstColumn="1" w:lastColumn="0" w:oddVBand="0" w:evenVBand="0" w:oddHBand="0" w:evenHBand="0" w:firstRowFirstColumn="0" w:firstRowLastColumn="0" w:lastRowFirstColumn="0" w:lastRowLastColumn="0"/>
            <w:tcW w:w="0" w:type="auto"/>
          </w:tcPr>
          <w:p w14:paraId="5A4AE78F" w14:textId="341AB343" w:rsidR="00857091" w:rsidRDefault="00857091" w:rsidP="00857091">
            <w:pPr>
              <w:spacing w:line="240" w:lineRule="auto"/>
              <w:jc w:val="left"/>
              <w:rPr>
                <w:rFonts w:asciiTheme="majorHAnsi" w:hAnsiTheme="majorHAnsi" w:cstheme="majorHAnsi"/>
                <w:szCs w:val="20"/>
              </w:rPr>
            </w:pPr>
            <w:r>
              <w:rPr>
                <w:rFonts w:asciiTheme="majorHAnsi" w:hAnsiTheme="majorHAnsi" w:cstheme="majorHAnsi"/>
                <w:szCs w:val="20"/>
              </w:rPr>
              <w:t>Right to be heard acknowledgment</w:t>
            </w:r>
          </w:p>
        </w:tc>
        <w:tc>
          <w:tcPr>
            <w:tcW w:w="4129" w:type="dxa"/>
          </w:tcPr>
          <w:p w14:paraId="7F5BEA34" w14:textId="77777777" w:rsidR="00857091" w:rsidRDefault="00857091" w:rsidP="00857091">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Pr>
                <w:rFonts w:asciiTheme="majorHAnsi" w:hAnsiTheme="majorHAnsi" w:cstheme="majorHAnsi"/>
                <w:szCs w:val="20"/>
              </w:rPr>
              <w:t>right to be heard no</w:t>
            </w:r>
            <w:r w:rsidRPr="00D375AE">
              <w:rPr>
                <w:rFonts w:asciiTheme="majorHAnsi" w:hAnsiTheme="majorHAnsi" w:cstheme="majorHAnsi"/>
                <w:szCs w:val="20"/>
              </w:rPr>
              <w:t>tification (IE</w:t>
            </w:r>
            <w:r>
              <w:rPr>
                <w:rFonts w:asciiTheme="majorHAnsi" w:hAnsiTheme="majorHAnsi" w:cstheme="majorHAnsi"/>
                <w:szCs w:val="20"/>
              </w:rPr>
              <w:t>X17</w:t>
            </w:r>
            <w:r w:rsidRPr="00D375AE">
              <w:rPr>
                <w:rFonts w:asciiTheme="majorHAnsi" w:hAnsiTheme="majorHAnsi" w:cstheme="majorHAnsi"/>
                <w:szCs w:val="20"/>
              </w:rPr>
              <w:t>) is received by the Customs Office of Export.</w:t>
            </w:r>
          </w:p>
          <w:p w14:paraId="06A243BA" w14:textId="0434B711" w:rsidR="00857091" w:rsidRPr="00D375AE" w:rsidRDefault="00857091" w:rsidP="00857091">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After the reception of the notification, the Customs Office of Export notify the Declarant of the reception of the right to be heard with a ‘Right to be heard Acknowledgment’ message (IEX15).</w:t>
            </w:r>
          </w:p>
        </w:tc>
        <w:tc>
          <w:tcPr>
            <w:tcW w:w="3962" w:type="dxa"/>
          </w:tcPr>
          <w:p w14:paraId="77C382D1" w14:textId="39B9C79E" w:rsidR="00A042E3" w:rsidRPr="00D375AE" w:rsidRDefault="00A042E3" w:rsidP="00A042E3">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90010B">
              <w:rPr>
                <w:rFonts w:asciiTheme="majorHAnsi" w:hAnsiTheme="majorHAnsi" w:cstheme="majorHAnsi"/>
                <w:b/>
                <w:szCs w:val="20"/>
                <w:lang w:val="en-US"/>
              </w:rPr>
              <w:t>IEX1</w:t>
            </w:r>
            <w:r>
              <w:rPr>
                <w:rFonts w:asciiTheme="majorHAnsi" w:hAnsiTheme="majorHAnsi" w:cstheme="majorHAnsi"/>
                <w:b/>
                <w:szCs w:val="20"/>
                <w:lang w:val="en-US"/>
              </w:rPr>
              <w:t>5</w:t>
            </w:r>
            <w:r w:rsidRPr="0090010B">
              <w:rPr>
                <w:rFonts w:asciiTheme="majorHAnsi" w:hAnsiTheme="majorHAnsi" w:cstheme="majorHAnsi"/>
                <w:b/>
                <w:szCs w:val="20"/>
                <w:lang w:val="en-US"/>
              </w:rPr>
              <w:t xml:space="preserve">: </w:t>
            </w:r>
            <w:r>
              <w:rPr>
                <w:rFonts w:asciiTheme="majorHAnsi" w:hAnsiTheme="majorHAnsi" w:cstheme="majorHAnsi"/>
                <w:b/>
                <w:szCs w:val="20"/>
                <w:lang w:val="en-US"/>
              </w:rPr>
              <w:t>Right to be heard</w:t>
            </w:r>
            <w:r w:rsidRPr="0090010B">
              <w:rPr>
                <w:rFonts w:asciiTheme="majorHAnsi" w:hAnsiTheme="majorHAnsi" w:cstheme="majorHAnsi"/>
                <w:b/>
                <w:szCs w:val="20"/>
                <w:lang w:val="en-US"/>
              </w:rPr>
              <w:t xml:space="preserve"> </w:t>
            </w:r>
            <w:r>
              <w:rPr>
                <w:rFonts w:asciiTheme="majorHAnsi" w:hAnsiTheme="majorHAnsi" w:cstheme="majorHAnsi"/>
                <w:b/>
                <w:szCs w:val="20"/>
                <w:lang w:val="en-US"/>
              </w:rPr>
              <w:t>Acknowledgment</w:t>
            </w:r>
            <w:r w:rsidRPr="0090010B">
              <w:rPr>
                <w:rFonts w:asciiTheme="majorHAnsi" w:hAnsiTheme="majorHAnsi" w:cstheme="majorHAnsi"/>
                <w:b/>
                <w:szCs w:val="20"/>
                <w:lang w:val="en-US"/>
              </w:rPr>
              <w:t xml:space="preserve"> </w:t>
            </w:r>
            <w:r>
              <w:rPr>
                <w:rFonts w:asciiTheme="majorHAnsi" w:hAnsiTheme="majorHAnsi" w:cstheme="majorHAnsi"/>
                <w:b/>
                <w:szCs w:val="20"/>
                <w:lang w:val="en-US"/>
              </w:rPr>
              <w:t>[LUCCS to EO</w:t>
            </w:r>
            <w:r w:rsidRPr="0090010B">
              <w:rPr>
                <w:rFonts w:asciiTheme="majorHAnsi" w:hAnsiTheme="majorHAnsi" w:cstheme="majorHAnsi"/>
                <w:b/>
                <w:szCs w:val="20"/>
                <w:lang w:val="en-US"/>
              </w:rPr>
              <w:t>]</w:t>
            </w:r>
          </w:p>
          <w:p w14:paraId="6BA86184" w14:textId="1F4F116E" w:rsidR="00596F8F" w:rsidRDefault="00596F8F" w:rsidP="00A042E3">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about </w:t>
            </w:r>
            <w:r>
              <w:rPr>
                <w:rFonts w:asciiTheme="majorHAnsi" w:hAnsiTheme="majorHAnsi" w:cstheme="majorHAnsi"/>
                <w:szCs w:val="20"/>
              </w:rPr>
              <w:t xml:space="preserve">the reception of the </w:t>
            </w:r>
            <w:r w:rsidR="009C1998">
              <w:rPr>
                <w:rFonts w:asciiTheme="majorHAnsi" w:hAnsiTheme="majorHAnsi" w:cstheme="majorHAnsi"/>
                <w:szCs w:val="20"/>
              </w:rPr>
              <w:t>right to be heard notification.</w:t>
            </w:r>
          </w:p>
          <w:p w14:paraId="1A0CE3D4" w14:textId="27B52A6F" w:rsidR="00857091" w:rsidRDefault="00A042E3" w:rsidP="00DD67A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w:t>
            </w:r>
            <w:r>
              <w:rPr>
                <w:rFonts w:asciiTheme="majorHAnsi" w:hAnsiTheme="majorHAnsi" w:cstheme="majorHAnsi"/>
                <w:szCs w:val="20"/>
              </w:rPr>
              <w:t xml:space="preserve"> </w:t>
            </w:r>
            <w:r w:rsidRPr="00D375AE">
              <w:rPr>
                <w:rFonts w:asciiTheme="majorHAnsi" w:hAnsiTheme="majorHAnsi" w:cstheme="majorHAnsi"/>
                <w:szCs w:val="20"/>
              </w:rPr>
              <w:t>“CCX1</w:t>
            </w:r>
            <w:r w:rsidR="009C1998">
              <w:rPr>
                <w:rFonts w:asciiTheme="majorHAnsi" w:hAnsiTheme="majorHAnsi" w:cstheme="majorHAnsi"/>
                <w:szCs w:val="20"/>
              </w:rPr>
              <w:t>5</w:t>
            </w:r>
            <w:r w:rsidRPr="00D375AE">
              <w:rPr>
                <w:rFonts w:asciiTheme="majorHAnsi" w:hAnsiTheme="majorHAnsi" w:cstheme="majorHAnsi"/>
                <w:szCs w:val="20"/>
              </w:rPr>
              <w:t>C.xsd”.</w:t>
            </w:r>
          </w:p>
        </w:tc>
      </w:tr>
      <w:tr w:rsidR="005B1FE8" w:rsidRPr="00D375AE" w14:paraId="092397D6" w14:textId="77777777" w:rsidTr="001175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964EA0C" w14:textId="755FC97C" w:rsidR="00857091" w:rsidRDefault="00857091" w:rsidP="00857091">
            <w:pPr>
              <w:spacing w:line="240" w:lineRule="auto"/>
              <w:jc w:val="left"/>
              <w:rPr>
                <w:rFonts w:asciiTheme="majorHAnsi" w:hAnsiTheme="majorHAnsi" w:cstheme="majorHAnsi"/>
                <w:szCs w:val="20"/>
              </w:rPr>
            </w:pPr>
            <w:r>
              <w:rPr>
                <w:rFonts w:asciiTheme="majorHAnsi" w:hAnsiTheme="majorHAnsi" w:cstheme="majorHAnsi"/>
                <w:szCs w:val="20"/>
              </w:rPr>
              <w:t>Take decision after right to be heard</w:t>
            </w:r>
          </w:p>
        </w:tc>
        <w:tc>
          <w:tcPr>
            <w:tcW w:w="4129" w:type="dxa"/>
          </w:tcPr>
          <w:p w14:paraId="76C190BB" w14:textId="77777777" w:rsidR="00857091" w:rsidRPr="00D375AE" w:rsidRDefault="00857091" w:rsidP="0085709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Pr>
                <w:rFonts w:asciiTheme="majorHAnsi" w:hAnsiTheme="majorHAnsi" w:cstheme="majorHAnsi"/>
                <w:szCs w:val="20"/>
              </w:rPr>
              <w:t xml:space="preserve">registration of the right to be heard, </w:t>
            </w:r>
            <w:r w:rsidRPr="00D375AE">
              <w:rPr>
                <w:rFonts w:asciiTheme="majorHAnsi" w:hAnsiTheme="majorHAnsi" w:cstheme="majorHAnsi"/>
                <w:szCs w:val="20"/>
              </w:rPr>
              <w:t>customs shall decide about the upcoming steps. There are three possible outcomes:</w:t>
            </w:r>
          </w:p>
          <w:p w14:paraId="7ADA4B58" w14:textId="0FFB47C6" w:rsidR="00857091" w:rsidRPr="00D375AE" w:rsidRDefault="00857091" w:rsidP="005649C7">
            <w:pPr>
              <w:pStyle w:val="ListParagraph"/>
              <w:numPr>
                <w:ilvl w:val="0"/>
                <w:numId w:val="17"/>
              </w:num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lastRenderedPageBreak/>
              <w:t xml:space="preserve">Customs decide to </w:t>
            </w:r>
            <w:r>
              <w:rPr>
                <w:rFonts w:asciiTheme="majorHAnsi" w:hAnsiTheme="majorHAnsi" w:cstheme="majorHAnsi"/>
                <w:szCs w:val="20"/>
              </w:rPr>
              <w:t>ask for a new control</w:t>
            </w:r>
            <w:r w:rsidRPr="00D375AE">
              <w:rPr>
                <w:rFonts w:asciiTheme="majorHAnsi" w:hAnsiTheme="majorHAnsi" w:cstheme="majorHAnsi"/>
                <w:szCs w:val="20"/>
              </w:rPr>
              <w:t>.</w:t>
            </w:r>
          </w:p>
          <w:p w14:paraId="0AA6C739" w14:textId="77777777" w:rsidR="00D275C7" w:rsidRDefault="00857091" w:rsidP="005649C7">
            <w:pPr>
              <w:pStyle w:val="ListParagraph"/>
              <w:numPr>
                <w:ilvl w:val="0"/>
                <w:numId w:val="17"/>
              </w:num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Customs decide to release goods.</w:t>
            </w:r>
          </w:p>
          <w:p w14:paraId="32E82B7D" w14:textId="77777777" w:rsidR="00857091" w:rsidRDefault="00857091" w:rsidP="005649C7">
            <w:pPr>
              <w:pStyle w:val="ListParagraph"/>
              <w:numPr>
                <w:ilvl w:val="0"/>
                <w:numId w:val="17"/>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B1EC1">
              <w:rPr>
                <w:rFonts w:asciiTheme="majorHAnsi" w:hAnsiTheme="majorHAnsi" w:cstheme="majorHAnsi"/>
                <w:szCs w:val="20"/>
              </w:rPr>
              <w:t>Customs decide to not release the goods.</w:t>
            </w:r>
          </w:p>
          <w:p w14:paraId="4F737F23" w14:textId="0BC972D0" w:rsidR="00D604C2" w:rsidRPr="00D80BF2" w:rsidRDefault="004452C1" w:rsidP="00DD67AF">
            <w:pPr>
              <w:pStyle w:val="ListParagraph"/>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See </w:t>
            </w:r>
            <w:r w:rsidR="005C2DB5">
              <w:rPr>
                <w:rFonts w:asciiTheme="majorHAnsi" w:hAnsiTheme="majorHAnsi" w:cstheme="majorHAnsi"/>
                <w:szCs w:val="20"/>
              </w:rPr>
              <w:fldChar w:fldCharType="begin"/>
            </w:r>
            <w:r w:rsidR="005C2DB5">
              <w:rPr>
                <w:rFonts w:asciiTheme="majorHAnsi" w:hAnsiTheme="majorHAnsi" w:cstheme="majorHAnsi"/>
                <w:szCs w:val="20"/>
              </w:rPr>
              <w:instrText xml:space="preserve"> REF _Ref157435427 \r \h </w:instrText>
            </w:r>
            <w:r w:rsidR="005C2DB5">
              <w:rPr>
                <w:rFonts w:asciiTheme="majorHAnsi" w:hAnsiTheme="majorHAnsi" w:cstheme="majorHAnsi"/>
                <w:szCs w:val="20"/>
              </w:rPr>
            </w:r>
            <w:r w:rsidR="005C2DB5">
              <w:rPr>
                <w:rFonts w:asciiTheme="majorHAnsi" w:hAnsiTheme="majorHAnsi" w:cstheme="majorHAnsi"/>
                <w:szCs w:val="20"/>
              </w:rPr>
              <w:fldChar w:fldCharType="separate"/>
            </w:r>
            <w:r w:rsidR="00DB7DF1">
              <w:rPr>
                <w:rFonts w:asciiTheme="majorHAnsi" w:hAnsiTheme="majorHAnsi" w:cstheme="majorHAnsi"/>
                <w:szCs w:val="20"/>
              </w:rPr>
              <w:t>5.1.2.1</w:t>
            </w:r>
            <w:r w:rsidR="005C2DB5">
              <w:rPr>
                <w:rFonts w:asciiTheme="majorHAnsi" w:hAnsiTheme="majorHAnsi" w:cstheme="majorHAnsi"/>
                <w:szCs w:val="20"/>
              </w:rPr>
              <w:fldChar w:fldCharType="end"/>
            </w:r>
          </w:p>
        </w:tc>
        <w:tc>
          <w:tcPr>
            <w:tcW w:w="3962" w:type="dxa"/>
          </w:tcPr>
          <w:p w14:paraId="1CE14512" w14:textId="75C5DD57" w:rsidR="00857091" w:rsidRDefault="00857091" w:rsidP="00857091">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r>
    </w:tbl>
    <w:p w14:paraId="6CE79CC9" w14:textId="54C0F8C2" w:rsidR="000A4973" w:rsidRPr="00D375AE" w:rsidRDefault="000A4973" w:rsidP="000A4973">
      <w:pPr>
        <w:pStyle w:val="Caption"/>
      </w:pPr>
      <w:bookmarkStart w:id="66" w:name="_Toc224134109"/>
      <w:r w:rsidRPr="00D375AE">
        <w:t xml:space="preserve">Table </w:t>
      </w:r>
      <w:r>
        <w:fldChar w:fldCharType="begin"/>
      </w:r>
      <w:r w:rsidRPr="00A828DE">
        <w:instrText xml:space="preserve"> SEQ Table \* ARABIC </w:instrText>
      </w:r>
      <w:r>
        <w:fldChar w:fldCharType="separate"/>
      </w:r>
      <w:r w:rsidR="00DB7DF1">
        <w:rPr>
          <w:noProof/>
        </w:rPr>
        <w:t>8</w:t>
      </w:r>
      <w:r>
        <w:fldChar w:fldCharType="end"/>
      </w:r>
      <w:r w:rsidRPr="00D375AE">
        <w:t xml:space="preserve">: </w:t>
      </w:r>
      <w:r w:rsidR="00952CBE">
        <w:t>Handle</w:t>
      </w:r>
      <w:r w:rsidR="00734712">
        <w:t xml:space="preserve"> right to be hea</w:t>
      </w:r>
      <w:r w:rsidR="00F34386">
        <w:t>rd</w:t>
      </w:r>
      <w:bookmarkEnd w:id="66"/>
      <w:r w:rsidR="00F34386">
        <w:t xml:space="preserve"> </w:t>
      </w:r>
    </w:p>
    <w:p w14:paraId="19E8AF61" w14:textId="2C0EF2FA" w:rsidR="0076610A" w:rsidRDefault="0076610A" w:rsidP="00C4293A">
      <w:pPr>
        <w:pStyle w:val="Heading5"/>
      </w:pPr>
      <w:bookmarkStart w:id="67" w:name="_Ref204606864"/>
      <w:r>
        <w:lastRenderedPageBreak/>
        <w:t>Suggest Amendment</w:t>
      </w:r>
      <w:bookmarkEnd w:id="67"/>
    </w:p>
    <w:p w14:paraId="48A00AFA" w14:textId="207F9AAD" w:rsidR="000C3ED1" w:rsidRPr="000C3ED1" w:rsidRDefault="000C3ED1" w:rsidP="00C4293A">
      <w:pPr>
        <w:jc w:val="center"/>
      </w:pPr>
      <w:r w:rsidRPr="000C3ED1">
        <w:rPr>
          <w:noProof/>
        </w:rPr>
        <w:drawing>
          <wp:inline distT="0" distB="0" distL="0" distR="0" wp14:anchorId="45F7A5CA" wp14:editId="6550775B">
            <wp:extent cx="5171852" cy="8077199"/>
            <wp:effectExtent l="0" t="0" r="0" b="635"/>
            <wp:docPr id="10986743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74393" name="Picture 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171852" cy="8077199"/>
                    </a:xfrm>
                    <a:prstGeom prst="rect">
                      <a:avLst/>
                    </a:prstGeom>
                    <a:noFill/>
                    <a:ln>
                      <a:noFill/>
                    </a:ln>
                  </pic:spPr>
                </pic:pic>
              </a:graphicData>
            </a:graphic>
          </wp:inline>
        </w:drawing>
      </w:r>
    </w:p>
    <w:p w14:paraId="3ED1F56F" w14:textId="6D918760" w:rsidR="000C3ED1" w:rsidRPr="00C4293A" w:rsidRDefault="000C3ED1" w:rsidP="00C4293A">
      <w:pPr>
        <w:jc w:val="center"/>
      </w:pPr>
      <w:bookmarkStart w:id="68" w:name="_Toc224134160"/>
      <w:r w:rsidRPr="00C4293A">
        <w:t xml:space="preserve">Figure </w:t>
      </w:r>
      <w:r w:rsidRPr="00B46D53">
        <w:fldChar w:fldCharType="begin"/>
      </w:r>
      <w:r w:rsidRPr="00C4293A">
        <w:instrText xml:space="preserve"> SEQ Figure \* ARABIC </w:instrText>
      </w:r>
      <w:r w:rsidRPr="00B46D53">
        <w:fldChar w:fldCharType="separate"/>
      </w:r>
      <w:r w:rsidR="00DB7DF1">
        <w:rPr>
          <w:noProof/>
        </w:rPr>
        <w:t>8</w:t>
      </w:r>
      <w:r w:rsidRPr="00B46D53">
        <w:fldChar w:fldCharType="end"/>
      </w:r>
      <w:r w:rsidRPr="00C4293A">
        <w:t xml:space="preserve">: </w:t>
      </w:r>
      <w:r w:rsidR="00257FB8" w:rsidRPr="00C4293A">
        <w:t>Suggest Amendment</w:t>
      </w:r>
      <w:bookmarkEnd w:id="68"/>
    </w:p>
    <w:tbl>
      <w:tblPr>
        <w:tblStyle w:val="GridTable5Dark-Accent1"/>
        <w:tblW w:w="0" w:type="auto"/>
        <w:tblLook w:val="04A0" w:firstRow="1" w:lastRow="0" w:firstColumn="1" w:lastColumn="0" w:noHBand="0" w:noVBand="1"/>
      </w:tblPr>
      <w:tblGrid>
        <w:gridCol w:w="2103"/>
        <w:gridCol w:w="4129"/>
        <w:gridCol w:w="3962"/>
      </w:tblGrid>
      <w:tr w:rsidR="000C3ED1" w:rsidRPr="000C3ED1" w14:paraId="593C8A66" w14:textId="77777777" w:rsidTr="000C3ED1">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17C16A49" w14:textId="77777777" w:rsidR="000C3ED1" w:rsidRPr="000C3ED1" w:rsidRDefault="000C3ED1" w:rsidP="000C3ED1">
            <w:pPr>
              <w:spacing w:after="120"/>
            </w:pPr>
            <w:r w:rsidRPr="000C3ED1">
              <w:lastRenderedPageBreak/>
              <w:t>Activity</w:t>
            </w:r>
          </w:p>
        </w:tc>
        <w:tc>
          <w:tcPr>
            <w:tcW w:w="4129" w:type="dxa"/>
            <w:tcBorders>
              <w:bottom w:val="single" w:sz="4" w:space="0" w:color="FFFFFF" w:themeColor="background1"/>
            </w:tcBorders>
            <w:hideMark/>
          </w:tcPr>
          <w:p w14:paraId="72172684" w14:textId="77777777" w:rsidR="000C3ED1" w:rsidRPr="000C3ED1" w:rsidRDefault="000C3ED1" w:rsidP="000C3ED1">
            <w:pPr>
              <w:spacing w:after="120"/>
              <w:cnfStyle w:val="100000000000" w:firstRow="1" w:lastRow="0" w:firstColumn="0" w:lastColumn="0" w:oddVBand="0" w:evenVBand="0" w:oddHBand="0" w:evenHBand="0" w:firstRowFirstColumn="0" w:firstRowLastColumn="0" w:lastRowFirstColumn="0" w:lastRowLastColumn="0"/>
            </w:pPr>
            <w:r w:rsidRPr="000C3ED1">
              <w:t>Description</w:t>
            </w:r>
          </w:p>
        </w:tc>
        <w:tc>
          <w:tcPr>
            <w:tcW w:w="3962" w:type="dxa"/>
            <w:tcBorders>
              <w:bottom w:val="single" w:sz="4" w:space="0" w:color="FFFFFF" w:themeColor="background1"/>
            </w:tcBorders>
            <w:hideMark/>
          </w:tcPr>
          <w:p w14:paraId="7D2D9866" w14:textId="77777777" w:rsidR="000C3ED1" w:rsidRPr="000C3ED1" w:rsidRDefault="000C3ED1" w:rsidP="000C3ED1">
            <w:pPr>
              <w:spacing w:after="120"/>
              <w:cnfStyle w:val="100000000000" w:firstRow="1" w:lastRow="0" w:firstColumn="0" w:lastColumn="0" w:oddVBand="0" w:evenVBand="0" w:oddHBand="0" w:evenHBand="0" w:firstRowFirstColumn="0" w:firstRowLastColumn="0" w:lastRowFirstColumn="0" w:lastRowLastColumn="0"/>
            </w:pPr>
            <w:r w:rsidRPr="000C3ED1">
              <w:t xml:space="preserve"> Involved message(s)</w:t>
            </w:r>
          </w:p>
        </w:tc>
      </w:tr>
      <w:tr w:rsidR="000C3ED1" w:rsidRPr="000C3ED1" w14:paraId="6A6A5D8C" w14:textId="77777777" w:rsidTr="000C3E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29642F3" w14:textId="7BACB2A6" w:rsidR="000C3ED1" w:rsidRPr="000C3ED1" w:rsidRDefault="000C3ED1" w:rsidP="000C3ED1">
            <w:pPr>
              <w:spacing w:after="120"/>
            </w:pPr>
            <w:r>
              <w:t xml:space="preserve">Customs Officer </w:t>
            </w:r>
            <w:r w:rsidR="00257FB8">
              <w:t>suggest</w:t>
            </w:r>
            <w:r w:rsidR="00257FB8">
              <w:rPr>
                <w:b w:val="0"/>
                <w:bCs w:val="0"/>
              </w:rPr>
              <w:t>s</w:t>
            </w:r>
            <w:r>
              <w:t xml:space="preserve"> an amendment</w:t>
            </w:r>
          </w:p>
          <w:p w14:paraId="59931A39" w14:textId="77777777" w:rsidR="000C3ED1" w:rsidRPr="000C3ED1" w:rsidRDefault="000C3ED1" w:rsidP="000C3ED1">
            <w:pPr>
              <w:spacing w:after="120"/>
            </w:pPr>
          </w:p>
          <w:p w14:paraId="7B61F484" w14:textId="77777777" w:rsidR="000C3ED1" w:rsidRPr="000C3ED1" w:rsidRDefault="000C3ED1" w:rsidP="000C3ED1">
            <w:pPr>
              <w:spacing w:after="120"/>
            </w:pP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7EE6DCD" w14:textId="76C6776F" w:rsidR="000C3ED1" w:rsidRPr="000C3ED1" w:rsidRDefault="000C3ED1" w:rsidP="000C3ED1">
            <w:pPr>
              <w:spacing w:after="120"/>
              <w:cnfStyle w:val="000000100000" w:firstRow="0" w:lastRow="0" w:firstColumn="0" w:lastColumn="0" w:oddVBand="0" w:evenVBand="0" w:oddHBand="1" w:evenHBand="0" w:firstRowFirstColumn="0" w:firstRowLastColumn="0" w:lastRowFirstColumn="0" w:lastRowLastColumn="0"/>
            </w:pPr>
            <w:r w:rsidRPr="000C3ED1">
              <w:t xml:space="preserve">After a control is performed, the Customs can </w:t>
            </w:r>
            <w:r w:rsidR="007F7A7E">
              <w:t>suggest an amendment</w:t>
            </w:r>
            <w:r w:rsidRPr="000C3ED1">
              <w:t xml:space="preserve">. Prior to the final decision, the declarant is informed about the Customs </w:t>
            </w:r>
            <w:r w:rsidR="007F7A7E">
              <w:t>suggest an amendment</w:t>
            </w:r>
            <w:r w:rsidRPr="000C3ED1">
              <w:t xml:space="preserve"> so he can - if desired</w:t>
            </w:r>
            <w:r w:rsidR="007F7A7E">
              <w:t xml:space="preserve"> </w:t>
            </w:r>
            <w:r w:rsidRPr="000C3ED1">
              <w:t xml:space="preserve">- </w:t>
            </w:r>
            <w:r w:rsidR="007F7A7E">
              <w:t>send an Amendment Request</w:t>
            </w:r>
            <w:r w:rsidRPr="000C3ED1">
              <w:t>.</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0F74970" w14:textId="5DB73822" w:rsidR="000C3ED1" w:rsidRPr="000C3ED1" w:rsidRDefault="000C3ED1" w:rsidP="000C3ED1">
            <w:pPr>
              <w:spacing w:after="120"/>
              <w:cnfStyle w:val="000000100000" w:firstRow="0" w:lastRow="0" w:firstColumn="0" w:lastColumn="0" w:oddVBand="0" w:evenVBand="0" w:oddHBand="1" w:evenHBand="0" w:firstRowFirstColumn="0" w:firstRowLastColumn="0" w:lastRowFirstColumn="0" w:lastRowLastColumn="0"/>
              <w:rPr>
                <w:b/>
              </w:rPr>
            </w:pPr>
            <w:r w:rsidRPr="000C3ED1">
              <w:rPr>
                <w:b/>
                <w:lang w:val="en-US"/>
              </w:rPr>
              <w:t>IEX</w:t>
            </w:r>
            <w:r w:rsidR="00973E3B" w:rsidRPr="000C3ED1">
              <w:rPr>
                <w:b/>
                <w:lang w:val="en-US"/>
              </w:rPr>
              <w:t>1</w:t>
            </w:r>
            <w:r w:rsidR="00973E3B">
              <w:rPr>
                <w:b/>
                <w:lang w:val="en-US"/>
              </w:rPr>
              <w:t>9</w:t>
            </w:r>
            <w:r w:rsidR="00973E3B" w:rsidRPr="000C3ED1">
              <w:rPr>
                <w:b/>
                <w:lang w:val="en-US"/>
              </w:rPr>
              <w:t>:</w:t>
            </w:r>
            <w:r w:rsidRPr="000C3ED1">
              <w:rPr>
                <w:b/>
                <w:lang w:val="en-US"/>
              </w:rPr>
              <w:t xml:space="preserve"> </w:t>
            </w:r>
            <w:r w:rsidR="00E32F2F">
              <w:rPr>
                <w:b/>
                <w:lang w:val="en-US"/>
              </w:rPr>
              <w:t>Request Amendment</w:t>
            </w:r>
            <w:r w:rsidRPr="000C3ED1">
              <w:rPr>
                <w:b/>
                <w:lang w:val="en-US"/>
              </w:rPr>
              <w:t xml:space="preserve"> [LUCCS to EO]</w:t>
            </w:r>
          </w:p>
          <w:p w14:paraId="79C8F9D1" w14:textId="32F29C49" w:rsidR="000C3ED1" w:rsidRPr="000C3ED1" w:rsidRDefault="000C3ED1" w:rsidP="000C3ED1">
            <w:pPr>
              <w:spacing w:after="120"/>
              <w:cnfStyle w:val="000000100000" w:firstRow="0" w:lastRow="0" w:firstColumn="0" w:lastColumn="0" w:oddVBand="0" w:evenVBand="0" w:oddHBand="1" w:evenHBand="0" w:firstRowFirstColumn="0" w:firstRowLastColumn="0" w:lastRowFirstColumn="0" w:lastRowLastColumn="0"/>
            </w:pPr>
            <w:r w:rsidRPr="000C3ED1">
              <w:t xml:space="preserve">This message is used to notify the Economic Operator about </w:t>
            </w:r>
            <w:r w:rsidR="0011784C">
              <w:t>amendment suggestion</w:t>
            </w:r>
            <w:r w:rsidRPr="000C3ED1">
              <w:t>.</w:t>
            </w:r>
          </w:p>
          <w:p w14:paraId="2E24C69B" w14:textId="7332EC59" w:rsidR="000C3ED1" w:rsidRPr="000C3ED1" w:rsidRDefault="000C3ED1" w:rsidP="000C3ED1">
            <w:pPr>
              <w:spacing w:after="120"/>
              <w:cnfStyle w:val="000000100000" w:firstRow="0" w:lastRow="0" w:firstColumn="0" w:lastColumn="0" w:oddVBand="0" w:evenVBand="0" w:oddHBand="1" w:evenHBand="0" w:firstRowFirstColumn="0" w:firstRowLastColumn="0" w:lastRowFirstColumn="0" w:lastRowLastColumn="0"/>
            </w:pPr>
            <w:r w:rsidRPr="000C3ED1">
              <w:t>The structure of this message is defined in “CCX1</w:t>
            </w:r>
            <w:r w:rsidR="0011784C">
              <w:t>9</w:t>
            </w:r>
            <w:r w:rsidRPr="000C3ED1">
              <w:t>C.xsd”.</w:t>
            </w:r>
          </w:p>
          <w:p w14:paraId="53E3EF91" w14:textId="77777777" w:rsidR="000C3ED1" w:rsidRPr="000C3ED1" w:rsidRDefault="000C3ED1" w:rsidP="000C3ED1">
            <w:pPr>
              <w:spacing w:after="120"/>
              <w:cnfStyle w:val="000000100000" w:firstRow="0" w:lastRow="0" w:firstColumn="0" w:lastColumn="0" w:oddVBand="0" w:evenVBand="0" w:oddHBand="1" w:evenHBand="0" w:firstRowFirstColumn="0" w:firstRowLastColumn="0" w:lastRowFirstColumn="0" w:lastRowLastColumn="0"/>
              <w:rPr>
                <w:b/>
                <w:lang w:val="en-US"/>
              </w:rPr>
            </w:pPr>
          </w:p>
        </w:tc>
      </w:tr>
      <w:tr w:rsidR="00AC38BC" w:rsidRPr="000C3ED1" w14:paraId="5188DC70" w14:textId="77777777" w:rsidTr="004C6FCD">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0FE1AE8" w14:textId="3E041DBA" w:rsidR="000C3ED1" w:rsidRPr="000C3ED1" w:rsidRDefault="00C44B9C" w:rsidP="000C3ED1">
            <w:pPr>
              <w:spacing w:after="120"/>
            </w:pPr>
            <w:r w:rsidRPr="00C44B9C">
              <w:t>Receive Amendment Request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B868C6A" w14:textId="4E0D0011" w:rsidR="000C3ED1" w:rsidRPr="000C3ED1" w:rsidRDefault="001936DF" w:rsidP="00C4293A">
            <w:pPr>
              <w:cnfStyle w:val="000000000000" w:firstRow="0" w:lastRow="0" w:firstColumn="0" w:lastColumn="0" w:oddVBand="0" w:evenVBand="0" w:oddHBand="0" w:evenHBand="0" w:firstRowFirstColumn="0" w:firstRowLastColumn="0" w:lastRowFirstColumn="0" w:lastRowLastColumn="0"/>
            </w:pPr>
            <w:r w:rsidRPr="001936DF">
              <w:t xml:space="preserve">An amendment can be sent by the declarant </w:t>
            </w:r>
            <w:r w:rsidR="00BE3C7B">
              <w:t>for</w:t>
            </w:r>
            <w:r w:rsidRPr="001936DF">
              <w:t xml:space="preserve"> amend</w:t>
            </w:r>
            <w:r w:rsidR="00BE3C7B">
              <w:t>ing</w:t>
            </w:r>
            <w:r w:rsidRPr="001936DF">
              <w:t xml:space="preserve"> his initial declaration.</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773BE79" w14:textId="77777777" w:rsidR="00BE3C7B" w:rsidRPr="00BE3C7B" w:rsidRDefault="00BE3C7B" w:rsidP="00BE3C7B">
            <w:pPr>
              <w:cnfStyle w:val="000000000000" w:firstRow="0" w:lastRow="0" w:firstColumn="0" w:lastColumn="0" w:oddVBand="0" w:evenVBand="0" w:oddHBand="0" w:evenHBand="0" w:firstRowFirstColumn="0" w:firstRowLastColumn="0" w:lastRowFirstColumn="0" w:lastRowLastColumn="0"/>
              <w:rPr>
                <w:b/>
              </w:rPr>
            </w:pPr>
            <w:r w:rsidRPr="00BE3C7B">
              <w:rPr>
                <w:b/>
              </w:rPr>
              <w:t>IE513: Export Declaration Amendment [EO to LUCCS]</w:t>
            </w:r>
          </w:p>
          <w:p w14:paraId="4E5ED883" w14:textId="77777777" w:rsidR="00BE3C7B" w:rsidRPr="00BE3C7B" w:rsidRDefault="00BE3C7B" w:rsidP="00BE3C7B">
            <w:pPr>
              <w:cnfStyle w:val="000000000000" w:firstRow="0" w:lastRow="0" w:firstColumn="0" w:lastColumn="0" w:oddVBand="0" w:evenVBand="0" w:oddHBand="0" w:evenHBand="0" w:firstRowFirstColumn="0" w:firstRowLastColumn="0" w:lastRowFirstColumn="0" w:lastRowLastColumn="0"/>
            </w:pPr>
            <w:r w:rsidRPr="00BE3C7B">
              <w:t>This message shall be submitted by the Economic Operator to communicate an amendment request of an accepted declaration.</w:t>
            </w:r>
          </w:p>
          <w:p w14:paraId="03C5ACF5" w14:textId="27A4E80B" w:rsidR="000C3ED1" w:rsidRPr="000C3ED1" w:rsidRDefault="00BE3C7B" w:rsidP="00BE3C7B">
            <w:pPr>
              <w:spacing w:after="120"/>
              <w:cnfStyle w:val="000000000000" w:firstRow="0" w:lastRow="0" w:firstColumn="0" w:lastColumn="0" w:oddVBand="0" w:evenVBand="0" w:oddHBand="0" w:evenHBand="0" w:firstRowFirstColumn="0" w:firstRowLastColumn="0" w:lastRowFirstColumn="0" w:lastRowLastColumn="0"/>
            </w:pPr>
            <w:r w:rsidRPr="00BE3C7B">
              <w:t>The structure of this message is defined in “CC513C.xsd”.</w:t>
            </w:r>
          </w:p>
        </w:tc>
      </w:tr>
      <w:tr w:rsidR="004C6FCD" w:rsidRPr="000C3ED1" w14:paraId="16BB07EE" w14:textId="77777777" w:rsidTr="00C429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60FAFF94" w14:textId="77777777" w:rsidR="00EF018A" w:rsidRDefault="00EF018A" w:rsidP="00EF018A">
            <w:r>
              <w:t>Perform technical validation of the amendment request</w:t>
            </w:r>
          </w:p>
          <w:p w14:paraId="4C59977A" w14:textId="77777777" w:rsidR="004C6FCD" w:rsidRPr="00C44B9C" w:rsidRDefault="004C6FCD" w:rsidP="000C3ED1"/>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7AFEA38" w14:textId="77777777" w:rsidR="00EF018A" w:rsidRPr="00EF018A" w:rsidRDefault="00EF018A" w:rsidP="00EF018A">
            <w:pPr>
              <w:cnfStyle w:val="000000100000" w:firstRow="0" w:lastRow="0" w:firstColumn="0" w:lastColumn="0" w:oddVBand="0" w:evenVBand="0" w:oddHBand="1" w:evenHBand="0" w:firstRowFirstColumn="0" w:firstRowLastColumn="0" w:lastRowFirstColumn="0" w:lastRowLastColumn="0"/>
            </w:pPr>
            <w:r w:rsidRPr="00EF018A">
              <w:t>Technical validation of the amendment request message (IE513) is performed by the system.</w:t>
            </w:r>
          </w:p>
          <w:p w14:paraId="72B9359D" w14:textId="77777777" w:rsidR="00EF018A" w:rsidRPr="00EF018A" w:rsidRDefault="00EF018A" w:rsidP="00EF018A">
            <w:pPr>
              <w:cnfStyle w:val="000000100000" w:firstRow="0" w:lastRow="0" w:firstColumn="0" w:lastColumn="0" w:oddVBand="0" w:evenVBand="0" w:oddHBand="1" w:evenHBand="0" w:firstRowFirstColumn="0" w:firstRowLastColumn="0" w:lastRowFirstColumn="0" w:lastRowLastColumn="0"/>
            </w:pPr>
            <w:r w:rsidRPr="00EF018A">
              <w:t>Either the technical validation succeeds, and the flow moves on, or the technical validation fails, and the amendment request message (IE513) is rejected with the ‘XML NACK’ error message (IE917) (see ‘Reject amendment Request’ below).</w:t>
            </w:r>
          </w:p>
          <w:p w14:paraId="241500AF" w14:textId="77777777" w:rsidR="004C6FCD" w:rsidRPr="001936DF" w:rsidRDefault="004C6FCD" w:rsidP="00BE3C7B">
            <w:pPr>
              <w:cnfStyle w:val="000000100000" w:firstRow="0" w:lastRow="0" w:firstColumn="0" w:lastColumn="0" w:oddVBand="0" w:evenVBand="0" w:oddHBand="1" w:evenHBand="0" w:firstRowFirstColumn="0" w:firstRowLastColumn="0" w:lastRowFirstColumn="0" w:lastRowLastColumn="0"/>
            </w:pP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4C7F97D" w14:textId="77777777" w:rsidR="004C6FCD" w:rsidRPr="00BE3C7B" w:rsidRDefault="004C6FCD" w:rsidP="00BE3C7B">
            <w:pPr>
              <w:cnfStyle w:val="000000100000" w:firstRow="0" w:lastRow="0" w:firstColumn="0" w:lastColumn="0" w:oddVBand="0" w:evenVBand="0" w:oddHBand="1" w:evenHBand="0" w:firstRowFirstColumn="0" w:firstRowLastColumn="0" w:lastRowFirstColumn="0" w:lastRowLastColumn="0"/>
              <w:rPr>
                <w:b/>
              </w:rPr>
            </w:pPr>
          </w:p>
        </w:tc>
      </w:tr>
      <w:tr w:rsidR="00AC38BC" w:rsidRPr="000C3ED1" w14:paraId="71303CF3" w14:textId="77777777" w:rsidTr="0022166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693C0E81" w14:textId="58D4570B" w:rsidR="0022166B" w:rsidRDefault="0022166B" w:rsidP="00EF018A">
            <w:r w:rsidRPr="0022166B">
              <w:t>Perform functional validation of the amendment request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A59913C" w14:textId="77777777" w:rsidR="0022166B" w:rsidRPr="0022166B" w:rsidRDefault="0022166B" w:rsidP="0022166B">
            <w:pPr>
              <w:cnfStyle w:val="000000000000" w:firstRow="0" w:lastRow="0" w:firstColumn="0" w:lastColumn="0" w:oddVBand="0" w:evenVBand="0" w:oddHBand="0" w:evenHBand="0" w:firstRowFirstColumn="0" w:firstRowLastColumn="0" w:lastRowFirstColumn="0" w:lastRowLastColumn="0"/>
            </w:pPr>
            <w:r w:rsidRPr="0022166B">
              <w:t>After a successful technical validation, the amendment request message (IE513) is validated functionally.</w:t>
            </w:r>
          </w:p>
          <w:p w14:paraId="4005484D" w14:textId="59259724" w:rsidR="0022166B" w:rsidRPr="00EF018A" w:rsidRDefault="0022166B" w:rsidP="0022166B">
            <w:pPr>
              <w:cnfStyle w:val="000000000000" w:firstRow="0" w:lastRow="0" w:firstColumn="0" w:lastColumn="0" w:oddVBand="0" w:evenVBand="0" w:oddHBand="0" w:evenHBand="0" w:firstRowFirstColumn="0" w:firstRowLastColumn="0" w:lastRowFirstColumn="0" w:lastRowLastColumn="0"/>
            </w:pPr>
            <w:r w:rsidRPr="0022166B">
              <w:t xml:space="preserve">Either the functional validation succeeds, and the flow moves on, or the functional validation fails, and the amendment request </w:t>
            </w:r>
            <w:r w:rsidRPr="0022166B">
              <w:lastRenderedPageBreak/>
              <w:t>message (IE513) is rejected via the message IE556 (Rejection from Office of Export (see ‘Reject Amendment Request’ below)</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5B378DB" w14:textId="77777777" w:rsidR="0022166B" w:rsidRPr="00BE3C7B" w:rsidRDefault="0022166B" w:rsidP="00BE3C7B">
            <w:pPr>
              <w:cnfStyle w:val="000000000000" w:firstRow="0" w:lastRow="0" w:firstColumn="0" w:lastColumn="0" w:oddVBand="0" w:evenVBand="0" w:oddHBand="0" w:evenHBand="0" w:firstRowFirstColumn="0" w:firstRowLastColumn="0" w:lastRowFirstColumn="0" w:lastRowLastColumn="0"/>
              <w:rPr>
                <w:b/>
              </w:rPr>
            </w:pPr>
          </w:p>
        </w:tc>
      </w:tr>
      <w:tr w:rsidR="0022166B" w:rsidRPr="000C3ED1" w14:paraId="331F7773" w14:textId="77777777" w:rsidTr="00C429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B6C556D" w14:textId="05F733E7" w:rsidR="0022166B" w:rsidRPr="0022166B" w:rsidRDefault="0022166B" w:rsidP="00EF018A">
            <w:r w:rsidRPr="0022166B">
              <w:t>Reject Amendment Request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1BBF03" w14:textId="77777777" w:rsidR="0022166B" w:rsidRPr="0022166B" w:rsidRDefault="0022166B" w:rsidP="0022166B">
            <w:pPr>
              <w:cnfStyle w:val="000000100000" w:firstRow="0" w:lastRow="0" w:firstColumn="0" w:lastColumn="0" w:oddVBand="0" w:evenVBand="0" w:oddHBand="1" w:evenHBand="0" w:firstRowFirstColumn="0" w:firstRowLastColumn="0" w:lastRowFirstColumn="0" w:lastRowLastColumn="0"/>
            </w:pPr>
            <w:r w:rsidRPr="0022166B">
              <w:t>If the amendment request message (IE513) sent by the declarant is not valid a specific message is sent to the declarant to notify about the rejection.</w:t>
            </w:r>
          </w:p>
          <w:p w14:paraId="66160A84" w14:textId="087B7E41" w:rsidR="0022166B" w:rsidRPr="0022166B" w:rsidRDefault="0022166B" w:rsidP="0022166B">
            <w:pPr>
              <w:cnfStyle w:val="000000100000" w:firstRow="0" w:lastRow="0" w:firstColumn="0" w:lastColumn="0" w:oddVBand="0" w:evenVBand="0" w:oddHBand="1" w:evenHBand="0" w:firstRowFirstColumn="0" w:firstRowLastColumn="0" w:lastRowFirstColumn="0" w:lastRowLastColumn="0"/>
            </w:pPr>
            <w:r w:rsidRPr="0022166B">
              <w:t>The message contains details about the rejection reason. A new amendment request is to be lodged.</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C8B54E0"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IE917:XML NACK (Technical error) [LUCCS to EO]</w:t>
            </w:r>
          </w:p>
          <w:p w14:paraId="7843D330"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The message notifies the Economic Operator that the amendment request has been rejected due to a technical error. The message contains a list of errors.</w:t>
            </w:r>
          </w:p>
          <w:p w14:paraId="5D09D305"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The structure of this message is defined in CC917C.xsd</w:t>
            </w:r>
          </w:p>
          <w:p w14:paraId="5CF146F3"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IE556: Rejection from Office of Export (Business/Functional Error) [LUCCS to EO]</w:t>
            </w:r>
          </w:p>
          <w:p w14:paraId="2F3BB3D7"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The message notifies the Economic Operator that the Amendment Request has been rejected due to a business/functional error or after the decision of the Customs Office of Export. The message contains a list of errors.</w:t>
            </w:r>
          </w:p>
          <w:p w14:paraId="769E5493" w14:textId="6FEE24AD" w:rsidR="0022166B" w:rsidRPr="00BE3C7B" w:rsidRDefault="0022166B" w:rsidP="0022166B">
            <w:pPr>
              <w:cnfStyle w:val="000000100000" w:firstRow="0" w:lastRow="0" w:firstColumn="0" w:lastColumn="0" w:oddVBand="0" w:evenVBand="0" w:oddHBand="1" w:evenHBand="0" w:firstRowFirstColumn="0" w:firstRowLastColumn="0" w:lastRowFirstColumn="0" w:lastRowLastColumn="0"/>
              <w:rPr>
                <w:b/>
              </w:rPr>
            </w:pPr>
            <w:r>
              <w:t>The structure of this message is defined in “CC556C.xsd”.</w:t>
            </w:r>
          </w:p>
        </w:tc>
      </w:tr>
      <w:tr w:rsidR="00AC38BC" w:rsidRPr="000C3ED1" w14:paraId="69A316E7" w14:textId="77777777" w:rsidTr="0022166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96119A7" w14:textId="4DFD0028" w:rsidR="003F4F32" w:rsidRPr="0022166B" w:rsidRDefault="003F4F32" w:rsidP="00EF018A">
            <w:r>
              <w:t>Perform debt acceptance</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D21F235" w14:textId="00FD0BB5" w:rsidR="003F4F32" w:rsidRPr="0022166B" w:rsidRDefault="00D94404" w:rsidP="0022166B">
            <w:pPr>
              <w:cnfStyle w:val="000000000000" w:firstRow="0" w:lastRow="0" w:firstColumn="0" w:lastColumn="0" w:oddVBand="0" w:evenVBand="0" w:oddHBand="0" w:evenHBand="0" w:firstRowFirstColumn="0" w:firstRowLastColumn="0" w:lastRowFirstColumn="0" w:lastRowLastColumn="0"/>
            </w:pPr>
            <w:r>
              <w:t>Office of Export verifies if debt is incurred on the received amendment and proceeds to the debt acceptance and validation.</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88EC47A" w14:textId="4F66BEA5" w:rsidR="00D94404" w:rsidRPr="00D94404" w:rsidRDefault="00D94404" w:rsidP="00D94404">
            <w:pPr>
              <w:cnfStyle w:val="000000000000" w:firstRow="0" w:lastRow="0" w:firstColumn="0" w:lastColumn="0" w:oddVBand="0" w:evenVBand="0" w:oddHBand="0" w:evenHBand="0" w:firstRowFirstColumn="0" w:firstRowLastColumn="0" w:lastRowFirstColumn="0" w:lastRowLastColumn="0"/>
            </w:pPr>
            <w:r w:rsidRPr="00D94404">
              <w:t xml:space="preserve">See </w:t>
            </w:r>
            <w:hyperlink r:id="rId21" w:anchor="_Debt_acceptance" w:history="1">
              <w:r w:rsidRPr="00D94404">
                <w:rPr>
                  <w:rStyle w:val="Hyperlink"/>
                </w:rPr>
                <w:t>Debt acceptance</w:t>
              </w:r>
            </w:hyperlink>
          </w:p>
          <w:p w14:paraId="1A55D397" w14:textId="77777777" w:rsidR="003F4F32" w:rsidRDefault="003F4F32" w:rsidP="0022166B">
            <w:pPr>
              <w:cnfStyle w:val="000000000000" w:firstRow="0" w:lastRow="0" w:firstColumn="0" w:lastColumn="0" w:oddVBand="0" w:evenVBand="0" w:oddHBand="0" w:evenHBand="0" w:firstRowFirstColumn="0" w:firstRowLastColumn="0" w:lastRowFirstColumn="0" w:lastRowLastColumn="0"/>
            </w:pPr>
          </w:p>
        </w:tc>
      </w:tr>
      <w:tr w:rsidR="00AC38BC" w:rsidRPr="000C3ED1" w14:paraId="2432899C" w14:textId="77777777" w:rsidTr="002216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B4A3AB1" w14:textId="3AF7938F" w:rsidR="0022166B" w:rsidRPr="0022166B" w:rsidRDefault="0022166B" w:rsidP="00EF018A">
            <w:r w:rsidRPr="0022166B">
              <w:t>Amendment request registration</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3CAC681" w14:textId="77777777" w:rsidR="0022166B" w:rsidRPr="0022166B" w:rsidRDefault="0022166B" w:rsidP="0022166B">
            <w:pPr>
              <w:cnfStyle w:val="000000100000" w:firstRow="0" w:lastRow="0" w:firstColumn="0" w:lastColumn="0" w:oddVBand="0" w:evenVBand="0" w:oddHBand="1" w:evenHBand="0" w:firstRowFirstColumn="0" w:firstRowLastColumn="0" w:lastRowFirstColumn="0" w:lastRowLastColumn="0"/>
            </w:pPr>
            <w:r w:rsidRPr="0022166B">
              <w:t>When the received amendment request message (IE513) is valid, the message ‘Amendment Acknowledge’ (IEX14) is issued to the Economic Operator.</w:t>
            </w:r>
          </w:p>
          <w:p w14:paraId="29BA7331" w14:textId="77777777" w:rsidR="0022166B" w:rsidRPr="0022166B" w:rsidRDefault="0022166B" w:rsidP="0022166B">
            <w:pPr>
              <w:cnfStyle w:val="000000100000" w:firstRow="0" w:lastRow="0" w:firstColumn="0" w:lastColumn="0" w:oddVBand="0" w:evenVBand="0" w:oddHBand="1" w:evenHBand="0" w:firstRowFirstColumn="0" w:firstRowLastColumn="0" w:lastRowFirstColumn="0" w:lastRowLastColumn="0"/>
            </w:pP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D65E39"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IEX14:  Amendment Acknowledgement [LUCCS to EO]</w:t>
            </w:r>
          </w:p>
          <w:p w14:paraId="53E99BC7" w14:textId="77777777" w:rsidR="0022166B" w:rsidRDefault="0022166B" w:rsidP="0022166B">
            <w:pPr>
              <w:cnfStyle w:val="000000100000" w:firstRow="0" w:lastRow="0" w:firstColumn="0" w:lastColumn="0" w:oddVBand="0" w:evenVBand="0" w:oddHBand="1" w:evenHBand="0" w:firstRowFirstColumn="0" w:firstRowLastColumn="0" w:lastRowFirstColumn="0" w:lastRowLastColumn="0"/>
            </w:pPr>
            <w:r>
              <w:t>This message notifies the Economic Operator that the export amendment request is valid and is ‘pending for acceptance’.</w:t>
            </w:r>
          </w:p>
          <w:p w14:paraId="70E1DEF0" w14:textId="480A8E11" w:rsidR="0022166B" w:rsidRDefault="0022166B" w:rsidP="0022166B">
            <w:pPr>
              <w:cnfStyle w:val="000000100000" w:firstRow="0" w:lastRow="0" w:firstColumn="0" w:lastColumn="0" w:oddVBand="0" w:evenVBand="0" w:oddHBand="1" w:evenHBand="0" w:firstRowFirstColumn="0" w:firstRowLastColumn="0" w:lastRowFirstColumn="0" w:lastRowLastColumn="0"/>
            </w:pPr>
            <w:r>
              <w:t>The structure of this message is defined in “CCX14C.xsd”.</w:t>
            </w:r>
          </w:p>
        </w:tc>
      </w:tr>
      <w:tr w:rsidR="00AC38BC" w:rsidRPr="000C3ED1" w14:paraId="754C5A96" w14:textId="77777777" w:rsidTr="004373B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D0BAF7F" w14:textId="77777777" w:rsidR="0022166B" w:rsidRDefault="0022166B" w:rsidP="0022166B">
            <w:r>
              <w:lastRenderedPageBreak/>
              <w:t xml:space="preserve">Notify acceptance of the amendment </w:t>
            </w:r>
          </w:p>
          <w:p w14:paraId="1E953BC1" w14:textId="77777777" w:rsidR="0022166B" w:rsidRPr="0022166B" w:rsidRDefault="0022166B" w:rsidP="00EF018A"/>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E222CA2" w14:textId="259D257B" w:rsidR="0022166B" w:rsidRPr="0022166B" w:rsidRDefault="0022166B" w:rsidP="0022166B">
            <w:pPr>
              <w:cnfStyle w:val="000000000000" w:firstRow="0" w:lastRow="0" w:firstColumn="0" w:lastColumn="0" w:oddVBand="0" w:evenVBand="0" w:oddHBand="0" w:evenHBand="0" w:firstRowFirstColumn="0" w:firstRowLastColumn="0" w:lastRowFirstColumn="0" w:lastRowLastColumn="0"/>
            </w:pPr>
            <w:r w:rsidRPr="0022166B">
              <w:t>Once the amendment request is accepted, the declaration is amended accordingly, and the declarant is notified about it.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A8C5A21" w14:textId="77777777" w:rsidR="0022166B" w:rsidRPr="0022166B" w:rsidRDefault="0022166B" w:rsidP="0022166B">
            <w:pPr>
              <w:cnfStyle w:val="000000000000" w:firstRow="0" w:lastRow="0" w:firstColumn="0" w:lastColumn="0" w:oddVBand="0" w:evenVBand="0" w:oddHBand="0" w:evenHBand="0" w:firstRowFirstColumn="0" w:firstRowLastColumn="0" w:lastRowFirstColumn="0" w:lastRowLastColumn="0"/>
              <w:rPr>
                <w:b/>
              </w:rPr>
            </w:pPr>
            <w:r w:rsidRPr="0022166B">
              <w:rPr>
                <w:b/>
              </w:rPr>
              <w:t>IE504: Export Declaration Amendment Acceptance [LUCCS to EO]</w:t>
            </w:r>
          </w:p>
          <w:p w14:paraId="156A76DD" w14:textId="77777777" w:rsidR="0022166B" w:rsidRPr="0022166B" w:rsidRDefault="0022166B" w:rsidP="0022166B">
            <w:pPr>
              <w:cnfStyle w:val="000000000000" w:firstRow="0" w:lastRow="0" w:firstColumn="0" w:lastColumn="0" w:oddVBand="0" w:evenVBand="0" w:oddHBand="0" w:evenHBand="0" w:firstRowFirstColumn="0" w:firstRowLastColumn="0" w:lastRowFirstColumn="0" w:lastRowLastColumn="0"/>
            </w:pPr>
            <w:r w:rsidRPr="0022166B">
              <w:t xml:space="preserve">In case a positive decision is taken on the Amendment Request, the declaration is amended accordingly and the message IE504: Export Declaration Amendment Acceptance is sent to the declarant. </w:t>
            </w:r>
          </w:p>
          <w:p w14:paraId="601734AA" w14:textId="305EABB7" w:rsidR="0022166B" w:rsidRDefault="0022166B" w:rsidP="0022166B">
            <w:pPr>
              <w:cnfStyle w:val="000000000000" w:firstRow="0" w:lastRow="0" w:firstColumn="0" w:lastColumn="0" w:oddVBand="0" w:evenVBand="0" w:oddHBand="0" w:evenHBand="0" w:firstRowFirstColumn="0" w:firstRowLastColumn="0" w:lastRowFirstColumn="0" w:lastRowLastColumn="0"/>
            </w:pPr>
            <w:r w:rsidRPr="0022166B">
              <w:t>The structure of this message is defined in “CC504C.xsd”.</w:t>
            </w:r>
          </w:p>
        </w:tc>
      </w:tr>
      <w:tr w:rsidR="007E2ECF" w:rsidRPr="000C3ED1" w14:paraId="7D301FC0" w14:textId="77777777" w:rsidTr="00B148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BD80E95" w14:textId="0651CE6D" w:rsidR="007E2ECF" w:rsidRPr="00432823" w:rsidRDefault="007E2ECF" w:rsidP="0022166B">
            <w:r w:rsidRPr="007E2ECF">
              <w:t>Notify rejection of the amendment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AB42E9C" w14:textId="4860B9C5" w:rsidR="007E2ECF" w:rsidRPr="0022166B" w:rsidRDefault="00A7430E" w:rsidP="0022166B">
            <w:pPr>
              <w:cnfStyle w:val="000000100000" w:firstRow="0" w:lastRow="0" w:firstColumn="0" w:lastColumn="0" w:oddVBand="0" w:evenVBand="0" w:oddHBand="1" w:evenHBand="0" w:firstRowFirstColumn="0" w:firstRowLastColumn="0" w:lastRowFirstColumn="0" w:lastRowLastColumn="0"/>
            </w:pPr>
            <w:r>
              <w:t>E</w:t>
            </w:r>
            <w:r w:rsidR="00EA721D">
              <w:t xml:space="preserve">ither the Amendment </w:t>
            </w:r>
            <w:r w:rsidR="00583EE0">
              <w:t>is not accepted by the Customs Officer, or the Amendment Request is not recei</w:t>
            </w:r>
            <w:r w:rsidR="001C558D">
              <w:t xml:space="preserve">ved within the fixed timeframe, </w:t>
            </w:r>
            <w:r w:rsidR="00FD565B">
              <w:t>the</w:t>
            </w:r>
            <w:r w:rsidR="00EC477D">
              <w:t xml:space="preserve"> message ‘</w:t>
            </w:r>
            <w:r w:rsidR="00FE468A" w:rsidRPr="00B1231D">
              <w:rPr>
                <w:bCs/>
              </w:rPr>
              <w:t>Rejection from Office of Export</w:t>
            </w:r>
            <w:r w:rsidR="00EC477D" w:rsidRPr="00A14185">
              <w:rPr>
                <w:bCs/>
              </w:rPr>
              <w:t>’</w:t>
            </w:r>
            <w:r w:rsidR="00EC477D">
              <w:t xml:space="preserve"> (IE556) is issued to the Economic Operator</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723290D" w14:textId="77777777" w:rsidR="00EC477D" w:rsidRPr="00EC477D" w:rsidRDefault="00EC477D" w:rsidP="00EC477D">
            <w:pPr>
              <w:cnfStyle w:val="000000100000" w:firstRow="0" w:lastRow="0" w:firstColumn="0" w:lastColumn="0" w:oddVBand="0" w:evenVBand="0" w:oddHBand="1" w:evenHBand="0" w:firstRowFirstColumn="0" w:firstRowLastColumn="0" w:lastRowFirstColumn="0" w:lastRowLastColumn="0"/>
              <w:rPr>
                <w:b/>
              </w:rPr>
            </w:pPr>
            <w:r w:rsidRPr="00EC477D">
              <w:rPr>
                <w:b/>
              </w:rPr>
              <w:t>IE556: Rejection from Office of Export (Business/Functional Error) [LUCCS to EO]</w:t>
            </w:r>
          </w:p>
          <w:p w14:paraId="6AEA8D85" w14:textId="7D922EDB" w:rsidR="00EC477D" w:rsidRPr="00B1231D" w:rsidRDefault="00EC477D" w:rsidP="00EC477D">
            <w:pPr>
              <w:cnfStyle w:val="000000100000" w:firstRow="0" w:lastRow="0" w:firstColumn="0" w:lastColumn="0" w:oddVBand="0" w:evenVBand="0" w:oddHBand="1" w:evenHBand="0" w:firstRowFirstColumn="0" w:firstRowLastColumn="0" w:lastRowFirstColumn="0" w:lastRowLastColumn="0"/>
              <w:rPr>
                <w:bCs/>
              </w:rPr>
            </w:pPr>
            <w:r w:rsidRPr="00B1231D">
              <w:rPr>
                <w:bCs/>
              </w:rPr>
              <w:t>The message notifies the Economic Operator that the Amendment Request has been rejected due to a business/functional error or after the decision of the Customs Office of Export. The message contains a list of errors</w:t>
            </w:r>
            <w:r w:rsidR="0090025E" w:rsidRPr="00010154">
              <w:rPr>
                <w:bCs/>
              </w:rPr>
              <w:t xml:space="preserve"> </w:t>
            </w:r>
            <w:r w:rsidR="00010154" w:rsidRPr="00010154">
              <w:rPr>
                <w:bCs/>
              </w:rPr>
              <w:t>or the Amendment Request is not received within the fixed timeframe</w:t>
            </w:r>
            <w:r w:rsidRPr="00B1231D">
              <w:rPr>
                <w:bCs/>
              </w:rPr>
              <w:t>.</w:t>
            </w:r>
          </w:p>
          <w:p w14:paraId="1D6D17A0" w14:textId="43441131" w:rsidR="007E2ECF" w:rsidRPr="0022166B" w:rsidRDefault="00EC477D" w:rsidP="00EC477D">
            <w:pPr>
              <w:cnfStyle w:val="000000100000" w:firstRow="0" w:lastRow="0" w:firstColumn="0" w:lastColumn="0" w:oddVBand="0" w:evenVBand="0" w:oddHBand="1" w:evenHBand="0" w:firstRowFirstColumn="0" w:firstRowLastColumn="0" w:lastRowFirstColumn="0" w:lastRowLastColumn="0"/>
              <w:rPr>
                <w:b/>
              </w:rPr>
            </w:pPr>
            <w:r w:rsidRPr="00B1231D">
              <w:rPr>
                <w:bCs/>
              </w:rPr>
              <w:t>The structure of this message is defined in “CC556C.xsd”.</w:t>
            </w:r>
          </w:p>
        </w:tc>
      </w:tr>
      <w:tr w:rsidR="00AC38BC" w:rsidRPr="000C3ED1" w14:paraId="686A8FD5" w14:textId="77777777" w:rsidTr="00B1486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ADAC283" w14:textId="6AC9F81E" w:rsidR="004373BA" w:rsidRDefault="00432823" w:rsidP="0022166B">
            <w:r w:rsidRPr="00432823">
              <w:t>Receive Refusal of Control Results</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564F715" w14:textId="73C550DF" w:rsidR="004373BA" w:rsidRPr="0022166B" w:rsidRDefault="004A0404" w:rsidP="0022166B">
            <w:pPr>
              <w:cnfStyle w:val="000000000000" w:firstRow="0" w:lastRow="0" w:firstColumn="0" w:lastColumn="0" w:oddVBand="0" w:evenVBand="0" w:oddHBand="0" w:evenHBand="0" w:firstRowFirstColumn="0" w:firstRowLastColumn="0" w:lastRowFirstColumn="0" w:lastRowLastColumn="0"/>
            </w:pPr>
            <w:r>
              <w:t xml:space="preserve">A </w:t>
            </w:r>
            <w:r w:rsidRPr="004A0404">
              <w:t>Receive Refusal of Control Results</w:t>
            </w:r>
            <w:r>
              <w:t xml:space="preserve"> can be sent by the declarant for </w:t>
            </w:r>
            <w:r w:rsidR="002E7E0F">
              <w:t>rejecting the amendment suggested by the Customs Officer</w:t>
            </w:r>
            <w:r>
              <w: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1C685E7" w14:textId="0D7E1D6A" w:rsidR="006817CB" w:rsidRPr="006817CB" w:rsidRDefault="006817CB" w:rsidP="006817CB">
            <w:pPr>
              <w:cnfStyle w:val="000000000000" w:firstRow="0" w:lastRow="0" w:firstColumn="0" w:lastColumn="0" w:oddVBand="0" w:evenVBand="0" w:oddHBand="0" w:evenHBand="0" w:firstRowFirstColumn="0" w:firstRowLastColumn="0" w:lastRowFirstColumn="0" w:lastRowLastColumn="0"/>
              <w:rPr>
                <w:b/>
              </w:rPr>
            </w:pPr>
            <w:r w:rsidRPr="006817CB">
              <w:rPr>
                <w:b/>
              </w:rPr>
              <w:t>IE</w:t>
            </w:r>
            <w:r>
              <w:rPr>
                <w:b/>
              </w:rPr>
              <w:t>X88</w:t>
            </w:r>
            <w:r w:rsidRPr="006817CB">
              <w:rPr>
                <w:b/>
              </w:rPr>
              <w:t>: Refusal of Control Results [EO to LUCCS]</w:t>
            </w:r>
          </w:p>
          <w:p w14:paraId="480BC263" w14:textId="38890120" w:rsidR="006817CB" w:rsidRPr="00B1231D" w:rsidRDefault="006817CB" w:rsidP="006817CB">
            <w:pPr>
              <w:cnfStyle w:val="000000000000" w:firstRow="0" w:lastRow="0" w:firstColumn="0" w:lastColumn="0" w:oddVBand="0" w:evenVBand="0" w:oddHBand="0" w:evenHBand="0" w:firstRowFirstColumn="0" w:firstRowLastColumn="0" w:lastRowFirstColumn="0" w:lastRowLastColumn="0"/>
              <w:rPr>
                <w:bCs/>
              </w:rPr>
            </w:pPr>
            <w:r w:rsidRPr="00B1231D">
              <w:rPr>
                <w:bCs/>
              </w:rPr>
              <w:t xml:space="preserve">This message shall be submitted by the Economic Operator to communicate </w:t>
            </w:r>
            <w:r>
              <w:rPr>
                <w:bCs/>
              </w:rPr>
              <w:t>the rejection of the amendment suggested by the Customs Officer.</w:t>
            </w:r>
          </w:p>
          <w:p w14:paraId="5D678BC9" w14:textId="724011CF" w:rsidR="004373BA" w:rsidRPr="0022166B" w:rsidRDefault="006817CB" w:rsidP="006817CB">
            <w:pPr>
              <w:cnfStyle w:val="000000000000" w:firstRow="0" w:lastRow="0" w:firstColumn="0" w:lastColumn="0" w:oddVBand="0" w:evenVBand="0" w:oddHBand="0" w:evenHBand="0" w:firstRowFirstColumn="0" w:firstRowLastColumn="0" w:lastRowFirstColumn="0" w:lastRowLastColumn="0"/>
              <w:rPr>
                <w:b/>
              </w:rPr>
            </w:pPr>
            <w:r w:rsidRPr="00B1231D">
              <w:rPr>
                <w:bCs/>
              </w:rPr>
              <w:t>The structure of this message is defined in “CC</w:t>
            </w:r>
            <w:r>
              <w:rPr>
                <w:bCs/>
              </w:rPr>
              <w:t>X88</w:t>
            </w:r>
            <w:r w:rsidRPr="00B1231D">
              <w:rPr>
                <w:bCs/>
              </w:rPr>
              <w:t>C.xsd”.</w:t>
            </w:r>
          </w:p>
        </w:tc>
      </w:tr>
      <w:tr w:rsidR="00AC38BC" w:rsidRPr="000C3ED1" w14:paraId="3CF4C986" w14:textId="77777777" w:rsidTr="00B148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EA8587A" w14:textId="775A7A72" w:rsidR="00B14861" w:rsidRPr="00432823" w:rsidRDefault="00B14861" w:rsidP="0022166B">
            <w:r w:rsidRPr="00B14861">
              <w:t>Perform technical validation of the Refusal of Control Results</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0A26BF7" w14:textId="24815148" w:rsidR="001160EE" w:rsidRPr="001160EE" w:rsidRDefault="001160EE" w:rsidP="001160EE">
            <w:pPr>
              <w:cnfStyle w:val="000000100000" w:firstRow="0" w:lastRow="0" w:firstColumn="0" w:lastColumn="0" w:oddVBand="0" w:evenVBand="0" w:oddHBand="1" w:evenHBand="0" w:firstRowFirstColumn="0" w:firstRowLastColumn="0" w:lastRowFirstColumn="0" w:lastRowLastColumn="0"/>
            </w:pPr>
            <w:r w:rsidRPr="001160EE">
              <w:t xml:space="preserve">Technical validation of </w:t>
            </w:r>
            <w:r w:rsidR="00AE73F3" w:rsidRPr="00AE73F3">
              <w:t>the refusal of control Results message (IEX88</w:t>
            </w:r>
            <w:r w:rsidR="00743397" w:rsidRPr="00AE73F3">
              <w:t xml:space="preserve">) </w:t>
            </w:r>
            <w:r w:rsidR="00743397" w:rsidRPr="001160EE">
              <w:t>is</w:t>
            </w:r>
            <w:r w:rsidRPr="001160EE">
              <w:t xml:space="preserve"> performed by the system.</w:t>
            </w:r>
          </w:p>
          <w:p w14:paraId="42149468" w14:textId="039377DE" w:rsidR="001160EE" w:rsidRPr="001160EE" w:rsidRDefault="001160EE" w:rsidP="001160EE">
            <w:pPr>
              <w:cnfStyle w:val="000000100000" w:firstRow="0" w:lastRow="0" w:firstColumn="0" w:lastColumn="0" w:oddVBand="0" w:evenVBand="0" w:oddHBand="1" w:evenHBand="0" w:firstRowFirstColumn="0" w:firstRowLastColumn="0" w:lastRowFirstColumn="0" w:lastRowLastColumn="0"/>
            </w:pPr>
            <w:r w:rsidRPr="001160EE">
              <w:lastRenderedPageBreak/>
              <w:t xml:space="preserve">Either the technical validation succeeds, and the flow moves on, or the technical validation fails, and </w:t>
            </w:r>
            <w:r w:rsidR="00AE73F3" w:rsidRPr="00AE73F3">
              <w:t>the refusal of control Results message (IEX88</w:t>
            </w:r>
            <w:r w:rsidR="00743397" w:rsidRPr="00AE73F3">
              <w:t xml:space="preserve">) </w:t>
            </w:r>
            <w:r w:rsidR="00743397" w:rsidRPr="001160EE">
              <w:t>is</w:t>
            </w:r>
            <w:r w:rsidRPr="001160EE">
              <w:t xml:space="preserve"> rejected with the ‘XML NACK’ error message (IE917) (see ‘Reject amendment Request’ below).</w:t>
            </w:r>
          </w:p>
          <w:p w14:paraId="3B57033B" w14:textId="77777777" w:rsidR="00B14861" w:rsidRPr="0022166B" w:rsidRDefault="00B14861" w:rsidP="0022166B">
            <w:pPr>
              <w:cnfStyle w:val="000000100000" w:firstRow="0" w:lastRow="0" w:firstColumn="0" w:lastColumn="0" w:oddVBand="0" w:evenVBand="0" w:oddHBand="1" w:evenHBand="0" w:firstRowFirstColumn="0" w:firstRowLastColumn="0" w:lastRowFirstColumn="0" w:lastRowLastColumn="0"/>
            </w:pP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423D025" w14:textId="77777777" w:rsidR="00B14861" w:rsidRPr="0022166B" w:rsidRDefault="00B14861" w:rsidP="00D94404">
            <w:pPr>
              <w:cnfStyle w:val="000000100000" w:firstRow="0" w:lastRow="0" w:firstColumn="0" w:lastColumn="0" w:oddVBand="0" w:evenVBand="0" w:oddHBand="1" w:evenHBand="0" w:firstRowFirstColumn="0" w:firstRowLastColumn="0" w:lastRowFirstColumn="0" w:lastRowLastColumn="0"/>
              <w:rPr>
                <w:b/>
              </w:rPr>
            </w:pPr>
          </w:p>
        </w:tc>
      </w:tr>
      <w:tr w:rsidR="00AC38BC" w:rsidRPr="000C3ED1" w14:paraId="7F6C04FC" w14:textId="77777777" w:rsidTr="003A3DB0">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AF8444C" w14:textId="2041E4B1" w:rsidR="00B14861" w:rsidRPr="00B14861" w:rsidRDefault="00B14861" w:rsidP="0022166B">
            <w:r w:rsidRPr="00B14861">
              <w:t>Perform functional validation of the Refusal of Control Results</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2549810" w14:textId="455D571B" w:rsidR="001160EE" w:rsidRDefault="001160EE" w:rsidP="001160EE">
            <w:pPr>
              <w:cnfStyle w:val="000000000000" w:firstRow="0" w:lastRow="0" w:firstColumn="0" w:lastColumn="0" w:oddVBand="0" w:evenVBand="0" w:oddHBand="0" w:evenHBand="0" w:firstRowFirstColumn="0" w:firstRowLastColumn="0" w:lastRowFirstColumn="0" w:lastRowLastColumn="0"/>
            </w:pPr>
            <w:r>
              <w:t xml:space="preserve">After a successful technical validation, </w:t>
            </w:r>
            <w:r w:rsidR="00AE73F3" w:rsidRPr="00AE73F3">
              <w:t>the refusal of control Results message (IEX88</w:t>
            </w:r>
            <w:r w:rsidR="00743397" w:rsidRPr="00AE73F3">
              <w:t xml:space="preserve">) </w:t>
            </w:r>
            <w:r w:rsidR="00743397">
              <w:t>is</w:t>
            </w:r>
            <w:r>
              <w:t xml:space="preserve"> validated functionally.</w:t>
            </w:r>
          </w:p>
          <w:p w14:paraId="7160C457" w14:textId="3AF92FE8" w:rsidR="00B14861" w:rsidRPr="0022166B" w:rsidRDefault="001160EE" w:rsidP="001160EE">
            <w:pPr>
              <w:cnfStyle w:val="000000000000" w:firstRow="0" w:lastRow="0" w:firstColumn="0" w:lastColumn="0" w:oddVBand="0" w:evenVBand="0" w:oddHBand="0" w:evenHBand="0" w:firstRowFirstColumn="0" w:firstRowLastColumn="0" w:lastRowFirstColumn="0" w:lastRowLastColumn="0"/>
            </w:pPr>
            <w:r>
              <w:t xml:space="preserve">Either the functional validation succeeds, and the flow moves on, or the functional validation fails, and </w:t>
            </w:r>
            <w:r w:rsidR="00AE73F3" w:rsidRPr="00AE73F3">
              <w:t>the refusal of control Results message (IEX88</w:t>
            </w:r>
            <w:r w:rsidR="00743397" w:rsidRPr="00AE73F3">
              <w:t xml:space="preserve">) </w:t>
            </w:r>
            <w:r w:rsidR="00743397">
              <w:t>is</w:t>
            </w:r>
            <w:r>
              <w:t xml:space="preserve"> rejected via the message IE556 (Rejection from Office of Export (see ‘Reject </w:t>
            </w:r>
            <w:r w:rsidR="000F297C">
              <w:t>Refusal of Control Results</w:t>
            </w:r>
            <w:r>
              <w:t>’ below)</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859284E" w14:textId="77777777" w:rsidR="00B14861" w:rsidRPr="0022166B" w:rsidRDefault="00B14861" w:rsidP="00D94404">
            <w:pPr>
              <w:cnfStyle w:val="000000000000" w:firstRow="0" w:lastRow="0" w:firstColumn="0" w:lastColumn="0" w:oddVBand="0" w:evenVBand="0" w:oddHBand="0" w:evenHBand="0" w:firstRowFirstColumn="0" w:firstRowLastColumn="0" w:lastRowFirstColumn="0" w:lastRowLastColumn="0"/>
              <w:rPr>
                <w:b/>
              </w:rPr>
            </w:pPr>
          </w:p>
        </w:tc>
      </w:tr>
      <w:tr w:rsidR="003A3DB0" w:rsidRPr="000C3ED1" w14:paraId="0D5D5ABD" w14:textId="77777777" w:rsidTr="00C429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72FBCC2F" w14:textId="54C5BAE6" w:rsidR="003A3DB0" w:rsidRPr="00B14861" w:rsidRDefault="003A3DB0" w:rsidP="0022166B">
            <w:r w:rsidRPr="003A3DB0">
              <w:t>Reject Refusal of Control Results</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0D51EE3" w14:textId="20C7FAE4" w:rsidR="003A3DB0" w:rsidRPr="0022166B" w:rsidRDefault="000D78CC" w:rsidP="0022166B">
            <w:pPr>
              <w:cnfStyle w:val="000000100000" w:firstRow="0" w:lastRow="0" w:firstColumn="0" w:lastColumn="0" w:oddVBand="0" w:evenVBand="0" w:oddHBand="1" w:evenHBand="0" w:firstRowFirstColumn="0" w:firstRowLastColumn="0" w:lastRowFirstColumn="0" w:lastRowLastColumn="0"/>
            </w:pPr>
            <w:r w:rsidRPr="000D78CC">
              <w:t>the refusal of control Results message (IEX88)</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F028DE5" w14:textId="77777777" w:rsidR="000D78CC" w:rsidRPr="000D78CC" w:rsidRDefault="000D78CC" w:rsidP="000D78CC">
            <w:pPr>
              <w:cnfStyle w:val="000000100000" w:firstRow="0" w:lastRow="0" w:firstColumn="0" w:lastColumn="0" w:oddVBand="0" w:evenVBand="0" w:oddHBand="1" w:evenHBand="0" w:firstRowFirstColumn="0" w:firstRowLastColumn="0" w:lastRowFirstColumn="0" w:lastRowLastColumn="0"/>
              <w:rPr>
                <w:b/>
              </w:rPr>
            </w:pPr>
            <w:r w:rsidRPr="000D78CC">
              <w:rPr>
                <w:b/>
              </w:rPr>
              <w:t>IE917:XML NACK (Technical error) [LUCCS to EO]</w:t>
            </w:r>
          </w:p>
          <w:p w14:paraId="100A52F3" w14:textId="77777777" w:rsidR="000D78CC" w:rsidRPr="00B1231D" w:rsidRDefault="000D78CC" w:rsidP="000D78CC">
            <w:pPr>
              <w:cnfStyle w:val="000000100000" w:firstRow="0" w:lastRow="0" w:firstColumn="0" w:lastColumn="0" w:oddVBand="0" w:evenVBand="0" w:oddHBand="1" w:evenHBand="0" w:firstRowFirstColumn="0" w:firstRowLastColumn="0" w:lastRowFirstColumn="0" w:lastRowLastColumn="0"/>
              <w:rPr>
                <w:bCs/>
              </w:rPr>
            </w:pPr>
            <w:r w:rsidRPr="00B1231D">
              <w:rPr>
                <w:bCs/>
              </w:rPr>
              <w:t>The message notifies the Economic Operator that the Refusal of Control Results has been rejected due to a technical error. The message contains a list of errors.</w:t>
            </w:r>
          </w:p>
          <w:p w14:paraId="771CF610" w14:textId="77777777" w:rsidR="000D78CC" w:rsidRPr="00B1231D" w:rsidRDefault="000D78CC" w:rsidP="000D78CC">
            <w:pPr>
              <w:cnfStyle w:val="000000100000" w:firstRow="0" w:lastRow="0" w:firstColumn="0" w:lastColumn="0" w:oddVBand="0" w:evenVBand="0" w:oddHBand="1" w:evenHBand="0" w:firstRowFirstColumn="0" w:firstRowLastColumn="0" w:lastRowFirstColumn="0" w:lastRowLastColumn="0"/>
              <w:rPr>
                <w:bCs/>
              </w:rPr>
            </w:pPr>
            <w:r w:rsidRPr="00B1231D">
              <w:rPr>
                <w:bCs/>
              </w:rPr>
              <w:t>The structure of this message is defined in CC917C.xsd</w:t>
            </w:r>
          </w:p>
          <w:p w14:paraId="2D18B016" w14:textId="77777777" w:rsidR="000D78CC" w:rsidRPr="000D78CC" w:rsidRDefault="000D78CC" w:rsidP="000D78CC">
            <w:pPr>
              <w:cnfStyle w:val="000000100000" w:firstRow="0" w:lastRow="0" w:firstColumn="0" w:lastColumn="0" w:oddVBand="0" w:evenVBand="0" w:oddHBand="1" w:evenHBand="0" w:firstRowFirstColumn="0" w:firstRowLastColumn="0" w:lastRowFirstColumn="0" w:lastRowLastColumn="0"/>
              <w:rPr>
                <w:b/>
              </w:rPr>
            </w:pPr>
            <w:r w:rsidRPr="000D78CC">
              <w:rPr>
                <w:b/>
              </w:rPr>
              <w:t>IE556: Rejection from Office of Export (Business/Functional Error) [LUCCS to EO]</w:t>
            </w:r>
          </w:p>
          <w:p w14:paraId="2728019A" w14:textId="77777777" w:rsidR="000D78CC" w:rsidRPr="00B1231D" w:rsidRDefault="000D78CC" w:rsidP="000D78CC">
            <w:pPr>
              <w:cnfStyle w:val="000000100000" w:firstRow="0" w:lastRow="0" w:firstColumn="0" w:lastColumn="0" w:oddVBand="0" w:evenVBand="0" w:oddHBand="1" w:evenHBand="0" w:firstRowFirstColumn="0" w:firstRowLastColumn="0" w:lastRowFirstColumn="0" w:lastRowLastColumn="0"/>
              <w:rPr>
                <w:bCs/>
              </w:rPr>
            </w:pPr>
            <w:r w:rsidRPr="00B1231D">
              <w:rPr>
                <w:bCs/>
              </w:rPr>
              <w:t>The message notifies the Economic Operator that the Refusal of Control Results has been rejected due to a business/functional error. The message contains a list of errors.</w:t>
            </w:r>
          </w:p>
          <w:p w14:paraId="4B0EAF06" w14:textId="44D240F8" w:rsidR="003A3DB0" w:rsidRPr="00B1231D" w:rsidRDefault="000D78CC" w:rsidP="000D78CC">
            <w:pPr>
              <w:cnfStyle w:val="000000100000" w:firstRow="0" w:lastRow="0" w:firstColumn="0" w:lastColumn="0" w:oddVBand="0" w:evenVBand="0" w:oddHBand="1" w:evenHBand="0" w:firstRowFirstColumn="0" w:firstRowLastColumn="0" w:lastRowFirstColumn="0" w:lastRowLastColumn="0"/>
              <w:rPr>
                <w:bCs/>
              </w:rPr>
            </w:pPr>
            <w:r w:rsidRPr="00B1231D">
              <w:rPr>
                <w:bCs/>
              </w:rPr>
              <w:lastRenderedPageBreak/>
              <w:t>The structure of this message is defined in “CC556C.xsd”.</w:t>
            </w:r>
          </w:p>
        </w:tc>
      </w:tr>
    </w:tbl>
    <w:p w14:paraId="2BD90076" w14:textId="77777777" w:rsidR="000C3ED1" w:rsidRDefault="000C3ED1" w:rsidP="000C3ED1"/>
    <w:p w14:paraId="48797745" w14:textId="77777777" w:rsidR="00C0552E" w:rsidRPr="000C3ED1" w:rsidRDefault="00C0552E" w:rsidP="000C3ED1"/>
    <w:p w14:paraId="1BA10F4B" w14:textId="7552E21B" w:rsidR="00D72770" w:rsidRPr="00D375AE" w:rsidRDefault="0081259B" w:rsidP="00FA4C51">
      <w:pPr>
        <w:pStyle w:val="Heading4"/>
      </w:pPr>
      <w:bookmarkStart w:id="69" w:name="_Ref158384070"/>
      <w:r w:rsidRPr="00D375AE">
        <w:lastRenderedPageBreak/>
        <w:t>Declaration submission prior to presentation</w:t>
      </w:r>
      <w:bookmarkEnd w:id="60"/>
      <w:bookmarkEnd w:id="69"/>
    </w:p>
    <w:p w14:paraId="019F2A15" w14:textId="76F174DA" w:rsidR="000E2106" w:rsidRPr="00D375AE" w:rsidRDefault="005B72D8" w:rsidP="00951A87">
      <w:r w:rsidRPr="00D375AE">
        <w:rPr>
          <w:noProof/>
        </w:rPr>
        <w:drawing>
          <wp:inline distT="0" distB="0" distL="0" distR="0" wp14:anchorId="0A15AFFF" wp14:editId="01F8E267">
            <wp:extent cx="6468110" cy="8077835"/>
            <wp:effectExtent l="0" t="0" r="8890" b="0"/>
            <wp:docPr id="238271533" name="Picture 23827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68110" cy="8077835"/>
                    </a:xfrm>
                    <a:prstGeom prst="rect">
                      <a:avLst/>
                    </a:prstGeom>
                    <a:noFill/>
                    <a:ln>
                      <a:noFill/>
                    </a:ln>
                  </pic:spPr>
                </pic:pic>
              </a:graphicData>
            </a:graphic>
          </wp:inline>
        </w:drawing>
      </w:r>
    </w:p>
    <w:p w14:paraId="3BB6BDB4" w14:textId="7791F0F7" w:rsidR="00B401CF" w:rsidRPr="00D375AE" w:rsidRDefault="00B401CF" w:rsidP="00437905">
      <w:pPr>
        <w:pStyle w:val="Caption"/>
      </w:pPr>
      <w:bookmarkStart w:id="70" w:name="_Toc224134161"/>
      <w:r w:rsidRPr="00D375AE">
        <w:t xml:space="preserve">Figure </w:t>
      </w:r>
      <w:r>
        <w:fldChar w:fldCharType="begin"/>
      </w:r>
      <w:r w:rsidRPr="00DD67AF">
        <w:instrText xml:space="preserve"> SEQ Figure \* ARABIC </w:instrText>
      </w:r>
      <w:r>
        <w:fldChar w:fldCharType="separate"/>
      </w:r>
      <w:r w:rsidR="00DB7DF1">
        <w:rPr>
          <w:noProof/>
        </w:rPr>
        <w:t>9</w:t>
      </w:r>
      <w:r>
        <w:fldChar w:fldCharType="end"/>
      </w:r>
      <w:r w:rsidRPr="00D375AE">
        <w:t>: Declaration submission prior presentation of the goods</w:t>
      </w:r>
      <w:bookmarkEnd w:id="70"/>
    </w:p>
    <w:p w14:paraId="7FDDE13F" w14:textId="77777777" w:rsidR="000E2106" w:rsidRPr="00D375AE" w:rsidRDefault="000E2106" w:rsidP="00951A87"/>
    <w:p w14:paraId="3E856FA5" w14:textId="1FCCA41A" w:rsidR="00951A87" w:rsidRPr="00D375AE" w:rsidRDefault="00951A87" w:rsidP="00951A87"/>
    <w:tbl>
      <w:tblPr>
        <w:tblStyle w:val="GridTable5Dark-Accent1"/>
        <w:tblW w:w="0" w:type="auto"/>
        <w:tblLook w:val="04A0" w:firstRow="1" w:lastRow="0" w:firstColumn="1" w:lastColumn="0" w:noHBand="0" w:noVBand="1"/>
      </w:tblPr>
      <w:tblGrid>
        <w:gridCol w:w="1961"/>
        <w:gridCol w:w="3984"/>
        <w:gridCol w:w="4249"/>
      </w:tblGrid>
      <w:tr w:rsidR="00492630" w:rsidRPr="00CE726C" w14:paraId="022941EA" w14:textId="77777777" w:rsidTr="00A673C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dxa"/>
            <w:tcBorders>
              <w:bottom w:val="single" w:sz="4" w:space="0" w:color="FFFFFF" w:themeColor="background1"/>
            </w:tcBorders>
            <w:hideMark/>
          </w:tcPr>
          <w:p w14:paraId="2018CFA1" w14:textId="77777777" w:rsidR="00951A87" w:rsidRPr="00D375AE" w:rsidRDefault="00951A87"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dxa"/>
            <w:tcBorders>
              <w:bottom w:val="single" w:sz="4" w:space="0" w:color="FFFFFF" w:themeColor="background1"/>
            </w:tcBorders>
            <w:hideMark/>
          </w:tcPr>
          <w:p w14:paraId="72E22049" w14:textId="77777777" w:rsidR="00951A87" w:rsidRPr="00D375AE" w:rsidRDefault="00951A87"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dxa"/>
            <w:tcBorders>
              <w:bottom w:val="single" w:sz="4" w:space="0" w:color="FFFFFF" w:themeColor="background1"/>
            </w:tcBorders>
            <w:hideMark/>
          </w:tcPr>
          <w:p w14:paraId="67FD97B0" w14:textId="77777777" w:rsidR="00951A87" w:rsidRPr="00D375AE" w:rsidRDefault="00951A87"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951A87" w:rsidRPr="00CE726C" w14:paraId="3F6F7DF2"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1" w:type="dxa"/>
            <w:tcBorders>
              <w:top w:val="single" w:sz="4" w:space="0" w:color="FFFFFF" w:themeColor="background1"/>
              <w:bottom w:val="single" w:sz="4" w:space="0" w:color="FFFFFF" w:themeColor="background1"/>
              <w:right w:val="single" w:sz="4" w:space="0" w:color="FFFFFF" w:themeColor="background1"/>
            </w:tcBorders>
          </w:tcPr>
          <w:p w14:paraId="5A1C579B" w14:textId="5172D2FD" w:rsidR="00951A87" w:rsidRPr="00D375AE" w:rsidRDefault="00951A87"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Wait for the </w:t>
            </w:r>
            <w:r w:rsidR="0003249C" w:rsidRPr="00D375AE">
              <w:rPr>
                <w:rFonts w:asciiTheme="majorHAnsi" w:hAnsiTheme="majorHAnsi" w:cstheme="majorHAnsi"/>
                <w:szCs w:val="20"/>
              </w:rPr>
              <w:t xml:space="preserve">Export </w:t>
            </w:r>
            <w:r w:rsidRPr="00D375AE">
              <w:rPr>
                <w:rFonts w:asciiTheme="majorHAnsi" w:hAnsiTheme="majorHAnsi" w:cstheme="majorHAnsi"/>
                <w:szCs w:val="20"/>
              </w:rPr>
              <w:t xml:space="preserve">Presentation Notification </w:t>
            </w:r>
          </w:p>
        </w:tc>
        <w:tc>
          <w:tcPr>
            <w:tcW w:w="3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D90F178" w14:textId="09EC298F" w:rsidR="007E7836" w:rsidRPr="00D375AE" w:rsidRDefault="00D01DB3" w:rsidP="00642256">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t>
            </w:r>
            <w:r w:rsidR="007E7836" w:rsidRPr="00D375AE">
              <w:rPr>
                <w:rFonts w:asciiTheme="majorHAnsi" w:hAnsiTheme="majorHAnsi" w:cstheme="majorHAnsi"/>
                <w:szCs w:val="20"/>
              </w:rPr>
              <w:t xml:space="preserve">when the export declaration was pre-lodged. The </w:t>
            </w:r>
            <w:r w:rsidR="006432B4" w:rsidRPr="00D375AE">
              <w:rPr>
                <w:rFonts w:asciiTheme="majorHAnsi" w:hAnsiTheme="majorHAnsi" w:cstheme="majorHAnsi"/>
                <w:szCs w:val="20"/>
              </w:rPr>
              <w:t>three</w:t>
            </w:r>
            <w:r w:rsidR="007E7836" w:rsidRPr="00D375AE">
              <w:rPr>
                <w:rFonts w:asciiTheme="majorHAnsi" w:hAnsiTheme="majorHAnsi" w:cstheme="majorHAnsi"/>
                <w:szCs w:val="20"/>
              </w:rPr>
              <w:t xml:space="preserve"> following options are possible:</w:t>
            </w:r>
          </w:p>
          <w:p w14:paraId="64295D41" w14:textId="301E9E9A" w:rsidR="007E7836" w:rsidRPr="00D375AE" w:rsidRDefault="0003249C" w:rsidP="00E93047">
            <w:pPr>
              <w:pStyle w:val="ListParagraph"/>
              <w:keepNext/>
              <w:numPr>
                <w:ilvl w:val="0"/>
                <w:numId w:val="13"/>
              </w:numPr>
              <w:tabs>
                <w:tab w:val="left" w:pos="396"/>
              </w:tabs>
              <w:spacing w:after="120" w:line="240" w:lineRule="auto"/>
              <w:ind w:left="51" w:right="32" w:firstLine="0"/>
              <w:contextualSpacing w:val="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w:t>
            </w:r>
            <w:r w:rsidR="00951A87" w:rsidRPr="00D375AE">
              <w:rPr>
                <w:rFonts w:asciiTheme="majorHAnsi" w:hAnsiTheme="majorHAnsi" w:cstheme="majorHAnsi"/>
                <w:szCs w:val="20"/>
              </w:rPr>
              <w:t xml:space="preserve">he </w:t>
            </w:r>
            <w:r w:rsidR="0034798D" w:rsidRPr="00D375AE">
              <w:rPr>
                <w:rFonts w:asciiTheme="majorHAnsi" w:hAnsiTheme="majorHAnsi" w:cstheme="majorHAnsi"/>
                <w:szCs w:val="20"/>
              </w:rPr>
              <w:t>d</w:t>
            </w:r>
            <w:r w:rsidR="00D01DB3" w:rsidRPr="00D375AE">
              <w:rPr>
                <w:rFonts w:asciiTheme="majorHAnsi" w:hAnsiTheme="majorHAnsi" w:cstheme="majorHAnsi"/>
                <w:szCs w:val="20"/>
              </w:rPr>
              <w:t>eclarant/</w:t>
            </w:r>
            <w:r w:rsidR="0034798D" w:rsidRPr="00D375AE">
              <w:rPr>
                <w:rFonts w:asciiTheme="majorHAnsi" w:hAnsiTheme="majorHAnsi" w:cstheme="majorHAnsi"/>
                <w:szCs w:val="20"/>
              </w:rPr>
              <w:t>r</w:t>
            </w:r>
            <w:r w:rsidR="00D01DB3" w:rsidRPr="00D375AE">
              <w:rPr>
                <w:rFonts w:asciiTheme="majorHAnsi" w:hAnsiTheme="majorHAnsi" w:cstheme="majorHAnsi"/>
                <w:szCs w:val="20"/>
              </w:rPr>
              <w:t>epresentative</w:t>
            </w:r>
            <w:r w:rsidR="00951A87" w:rsidRPr="00D375AE">
              <w:rPr>
                <w:rFonts w:asciiTheme="majorHAnsi" w:hAnsiTheme="majorHAnsi" w:cstheme="majorHAnsi"/>
                <w:szCs w:val="20"/>
              </w:rPr>
              <w:t xml:space="preserve"> must lodge the </w:t>
            </w:r>
            <w:r w:rsidR="0029711A" w:rsidRPr="00D375AE">
              <w:rPr>
                <w:rFonts w:asciiTheme="majorHAnsi" w:hAnsiTheme="majorHAnsi" w:cstheme="majorHAnsi"/>
                <w:szCs w:val="20"/>
              </w:rPr>
              <w:t xml:space="preserve">export presentation notification (IE511) </w:t>
            </w:r>
            <w:r w:rsidR="00951A87" w:rsidRPr="00D375AE">
              <w:rPr>
                <w:rFonts w:asciiTheme="majorHAnsi" w:hAnsiTheme="majorHAnsi" w:cstheme="majorHAnsi"/>
                <w:szCs w:val="20"/>
              </w:rPr>
              <w:t>within 30 days following the lodging of the Pre-Lodged Declaration.</w:t>
            </w:r>
            <w:r w:rsidR="00E140E1" w:rsidRPr="00D375AE">
              <w:rPr>
                <w:rFonts w:asciiTheme="majorHAnsi" w:hAnsiTheme="majorHAnsi" w:cstheme="majorHAnsi"/>
                <w:szCs w:val="20"/>
              </w:rPr>
              <w:t xml:space="preserve"> </w:t>
            </w:r>
            <w:r w:rsidR="00951A87" w:rsidRPr="00D375AE">
              <w:rPr>
                <w:rFonts w:asciiTheme="majorHAnsi" w:hAnsiTheme="majorHAnsi" w:cstheme="majorHAnsi"/>
                <w:szCs w:val="20"/>
              </w:rPr>
              <w:t xml:space="preserve">The flow moves on when the </w:t>
            </w:r>
            <w:r w:rsidR="00D01DB3" w:rsidRPr="00D375AE">
              <w:rPr>
                <w:rFonts w:asciiTheme="majorHAnsi" w:hAnsiTheme="majorHAnsi" w:cstheme="majorHAnsi"/>
                <w:szCs w:val="20"/>
              </w:rPr>
              <w:t xml:space="preserve">Export </w:t>
            </w:r>
            <w:r w:rsidR="00951A87" w:rsidRPr="00D375AE">
              <w:rPr>
                <w:rFonts w:asciiTheme="majorHAnsi" w:hAnsiTheme="majorHAnsi" w:cstheme="majorHAnsi"/>
                <w:szCs w:val="20"/>
              </w:rPr>
              <w:t xml:space="preserve">Presentation Notification is received (see ‘Perform technical validation of the </w:t>
            </w:r>
            <w:r w:rsidR="00D01DB3" w:rsidRPr="00D375AE">
              <w:rPr>
                <w:rFonts w:asciiTheme="majorHAnsi" w:hAnsiTheme="majorHAnsi" w:cstheme="majorHAnsi"/>
                <w:szCs w:val="20"/>
              </w:rPr>
              <w:t xml:space="preserve">export </w:t>
            </w:r>
            <w:r w:rsidR="00951A87" w:rsidRPr="00D375AE">
              <w:rPr>
                <w:rFonts w:asciiTheme="majorHAnsi" w:hAnsiTheme="majorHAnsi" w:cstheme="majorHAnsi"/>
                <w:szCs w:val="20"/>
              </w:rPr>
              <w:t xml:space="preserve">presentation notification’ below), </w:t>
            </w:r>
          </w:p>
          <w:p w14:paraId="0BDD44C8" w14:textId="56079DFE" w:rsidR="007E7836" w:rsidRPr="00D375AE" w:rsidRDefault="007E7836" w:rsidP="00E93047">
            <w:pPr>
              <w:pStyle w:val="ListParagraph"/>
              <w:keepNext/>
              <w:numPr>
                <w:ilvl w:val="0"/>
                <w:numId w:val="13"/>
              </w:numPr>
              <w:tabs>
                <w:tab w:val="left" w:pos="396"/>
              </w:tabs>
              <w:spacing w:after="120" w:line="240" w:lineRule="auto"/>
              <w:ind w:left="51" w:right="32" w:firstLine="0"/>
              <w:contextualSpacing w:val="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Customs Officer (manually) accepts the presentation upon the physical presentation of the goods </w:t>
            </w:r>
            <w:r w:rsidR="00D30250" w:rsidRPr="00D375AE">
              <w:rPr>
                <w:rFonts w:asciiTheme="majorHAnsi" w:hAnsiTheme="majorHAnsi" w:cstheme="majorHAnsi"/>
                <w:szCs w:val="20"/>
              </w:rPr>
              <w:t xml:space="preserve">at Customs Office of Export </w:t>
            </w:r>
            <w:r w:rsidRPr="00D375AE">
              <w:rPr>
                <w:rFonts w:asciiTheme="majorHAnsi" w:hAnsiTheme="majorHAnsi" w:cstheme="majorHAnsi"/>
                <w:szCs w:val="20"/>
              </w:rPr>
              <w:t>and within 30 days following the lodging of the Pre-Lodged Declaration.</w:t>
            </w:r>
          </w:p>
          <w:p w14:paraId="0C59B479" w14:textId="2173FDA3" w:rsidR="00951A87" w:rsidRPr="00D375AE" w:rsidRDefault="002231B0" w:rsidP="00E93047">
            <w:pPr>
              <w:pStyle w:val="ListParagraph"/>
              <w:keepNext/>
              <w:numPr>
                <w:ilvl w:val="0"/>
                <w:numId w:val="13"/>
              </w:numPr>
              <w:tabs>
                <w:tab w:val="left" w:pos="396"/>
              </w:tabs>
              <w:spacing w:after="120" w:line="240" w:lineRule="auto"/>
              <w:ind w:left="51" w:right="32" w:firstLine="0"/>
              <w:contextualSpacing w:val="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w:t>
            </w:r>
            <w:r w:rsidR="00951A87" w:rsidRPr="00D375AE">
              <w:rPr>
                <w:rFonts w:asciiTheme="majorHAnsi" w:hAnsiTheme="majorHAnsi" w:cstheme="majorHAnsi"/>
                <w:szCs w:val="20"/>
              </w:rPr>
              <w:t xml:space="preserve">he </w:t>
            </w:r>
            <w:r w:rsidR="000F4ADB" w:rsidRPr="00D375AE">
              <w:rPr>
                <w:rFonts w:asciiTheme="majorHAnsi" w:hAnsiTheme="majorHAnsi" w:cstheme="majorHAnsi"/>
                <w:szCs w:val="20"/>
              </w:rPr>
              <w:t xml:space="preserve">export presentation notification (IE511) </w:t>
            </w:r>
            <w:r w:rsidR="00951A87" w:rsidRPr="00D375AE">
              <w:rPr>
                <w:rFonts w:asciiTheme="majorHAnsi" w:hAnsiTheme="majorHAnsi" w:cstheme="majorHAnsi"/>
                <w:szCs w:val="20"/>
              </w:rPr>
              <w:t xml:space="preserve">is not received on time (i.e. timer expires), in which case the Pre-lodged Declaration is rejected with the ‘Rejection from Office of </w:t>
            </w:r>
            <w:r w:rsidR="00D01DB3" w:rsidRPr="00D375AE">
              <w:rPr>
                <w:rFonts w:asciiTheme="majorHAnsi" w:hAnsiTheme="majorHAnsi" w:cstheme="majorHAnsi"/>
                <w:szCs w:val="20"/>
              </w:rPr>
              <w:t>Export</w:t>
            </w:r>
            <w:r w:rsidR="00951A87" w:rsidRPr="00D375AE">
              <w:rPr>
                <w:rFonts w:asciiTheme="majorHAnsi" w:hAnsiTheme="majorHAnsi" w:cstheme="majorHAnsi"/>
                <w:szCs w:val="20"/>
              </w:rPr>
              <w:t>’ error message (IE</w:t>
            </w:r>
            <w:r w:rsidR="00D01DB3" w:rsidRPr="00D375AE">
              <w:rPr>
                <w:rFonts w:asciiTheme="majorHAnsi" w:hAnsiTheme="majorHAnsi" w:cstheme="majorHAnsi"/>
                <w:szCs w:val="20"/>
              </w:rPr>
              <w:t>5</w:t>
            </w:r>
            <w:r w:rsidR="00951A87" w:rsidRPr="00D375AE">
              <w:rPr>
                <w:rFonts w:asciiTheme="majorHAnsi" w:hAnsiTheme="majorHAnsi" w:cstheme="majorHAnsi"/>
                <w:szCs w:val="20"/>
              </w:rPr>
              <w:t xml:space="preserve">56) (see ‘Reject declaration / </w:t>
            </w:r>
            <w:r w:rsidR="00D01DB3" w:rsidRPr="00D375AE">
              <w:rPr>
                <w:rFonts w:asciiTheme="majorHAnsi" w:hAnsiTheme="majorHAnsi" w:cstheme="majorHAnsi"/>
                <w:szCs w:val="20"/>
              </w:rPr>
              <w:t xml:space="preserve">export </w:t>
            </w:r>
            <w:r w:rsidR="00951A87" w:rsidRPr="00D375AE">
              <w:rPr>
                <w:rFonts w:asciiTheme="majorHAnsi" w:hAnsiTheme="majorHAnsi" w:cstheme="majorHAnsi"/>
                <w:szCs w:val="20"/>
              </w:rPr>
              <w:t>presentation notification’ below)</w:t>
            </w:r>
            <w:r w:rsidR="007E7836" w:rsidRPr="00D375AE">
              <w:rPr>
                <w:rFonts w:asciiTheme="majorHAnsi" w:hAnsiTheme="majorHAnsi" w:cstheme="majorHAnsi"/>
                <w:szCs w:val="20"/>
              </w:rPr>
              <w:t>.</w:t>
            </w:r>
          </w:p>
        </w:tc>
        <w:tc>
          <w:tcPr>
            <w:tcW w:w="42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86D2D4B" w14:textId="3761A00D" w:rsidR="00951A87" w:rsidRPr="00D375AE" w:rsidRDefault="0003249C"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Wait for the Export Presentation Notification</w:t>
            </w:r>
            <w:r w:rsidRPr="00D375AE" w:rsidDel="0003249C">
              <w:rPr>
                <w:rFonts w:asciiTheme="majorHAnsi" w:hAnsiTheme="majorHAnsi" w:cstheme="majorHAnsi"/>
                <w:szCs w:val="20"/>
              </w:rPr>
              <w:t xml:space="preserve"> </w:t>
            </w:r>
          </w:p>
        </w:tc>
      </w:tr>
      <w:tr w:rsidR="00D01DB3" w:rsidRPr="00CE726C" w14:paraId="6CB828ED" w14:textId="77777777" w:rsidTr="006B2A2B">
        <w:tc>
          <w:tcPr>
            <w:cnfStyle w:val="001000000000" w:firstRow="0" w:lastRow="0" w:firstColumn="1" w:lastColumn="0" w:oddVBand="0" w:evenVBand="0" w:oddHBand="0" w:evenHBand="0" w:firstRowFirstColumn="0" w:firstRowLastColumn="0" w:lastRowFirstColumn="0" w:lastRowLastColumn="0"/>
            <w:tcW w:w="1961" w:type="dxa"/>
            <w:tcBorders>
              <w:top w:val="single" w:sz="4" w:space="0" w:color="FFFFFF" w:themeColor="background1"/>
              <w:bottom w:val="single" w:sz="4" w:space="0" w:color="FFFFFF" w:themeColor="background1"/>
              <w:right w:val="single" w:sz="4" w:space="0" w:color="FFFFFF" w:themeColor="background1"/>
            </w:tcBorders>
          </w:tcPr>
          <w:p w14:paraId="7E0860E8" w14:textId="3434637D" w:rsidR="00D01DB3" w:rsidRPr="00D375AE" w:rsidRDefault="007E7836"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AEO about control decision</w:t>
            </w:r>
          </w:p>
        </w:tc>
        <w:tc>
          <w:tcPr>
            <w:tcW w:w="3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27AA606" w14:textId="17CF181C" w:rsidR="00D01DB3" w:rsidRPr="00D375AE" w:rsidRDefault="007E7836"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notification about the control decision can be sent to the </w:t>
            </w:r>
            <w:r w:rsidR="0034798D" w:rsidRPr="00D375AE">
              <w:rPr>
                <w:rFonts w:asciiTheme="majorHAnsi" w:hAnsiTheme="majorHAnsi" w:cstheme="majorHAnsi"/>
                <w:szCs w:val="20"/>
              </w:rPr>
              <w:t>d</w:t>
            </w:r>
            <w:r w:rsidRPr="00D375AE">
              <w:rPr>
                <w:rFonts w:asciiTheme="majorHAnsi" w:hAnsiTheme="majorHAnsi" w:cstheme="majorHAnsi"/>
                <w:szCs w:val="20"/>
              </w:rPr>
              <w:t>eclarant/</w:t>
            </w:r>
            <w:r w:rsidR="0034798D" w:rsidRPr="00D375AE">
              <w:rPr>
                <w:rFonts w:asciiTheme="majorHAnsi" w:hAnsiTheme="majorHAnsi" w:cstheme="majorHAnsi"/>
                <w:szCs w:val="20"/>
              </w:rPr>
              <w:t>r</w:t>
            </w:r>
            <w:r w:rsidRPr="00D375AE">
              <w:rPr>
                <w:rFonts w:asciiTheme="majorHAnsi" w:hAnsiTheme="majorHAnsi" w:cstheme="majorHAnsi"/>
                <w:szCs w:val="20"/>
              </w:rPr>
              <w:t xml:space="preserve">epresentative prior the presentation of goods if the declarant has the qualification of Authorized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(AEO)</w:t>
            </w:r>
          </w:p>
        </w:tc>
        <w:tc>
          <w:tcPr>
            <w:tcW w:w="42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AB654E" w14:textId="3928B1CE" w:rsidR="007E7836" w:rsidRPr="00D375AE" w:rsidRDefault="007E7836"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IE560: </w:t>
            </w:r>
            <w:r w:rsidR="00754571" w:rsidRPr="00D375AE">
              <w:rPr>
                <w:rFonts w:asciiTheme="majorHAnsi" w:hAnsiTheme="majorHAnsi" w:cstheme="majorHAnsi"/>
                <w:b/>
                <w:szCs w:val="20"/>
              </w:rPr>
              <w:t xml:space="preserve">Export </w:t>
            </w:r>
            <w:r w:rsidRPr="00D375AE">
              <w:rPr>
                <w:rFonts w:asciiTheme="majorHAnsi" w:hAnsiTheme="majorHAnsi" w:cstheme="majorHAnsi"/>
                <w:b/>
                <w:szCs w:val="20"/>
              </w:rPr>
              <w:t xml:space="preserve">Control </w:t>
            </w:r>
            <w:r w:rsidR="00C626A0" w:rsidRPr="00D375AE">
              <w:rPr>
                <w:rFonts w:asciiTheme="majorHAnsi" w:hAnsiTheme="majorHAnsi" w:cstheme="majorHAnsi"/>
                <w:b/>
                <w:szCs w:val="20"/>
              </w:rPr>
              <w:t xml:space="preserve">Decision </w:t>
            </w:r>
            <w:r w:rsidRPr="00D375AE">
              <w:rPr>
                <w:rFonts w:asciiTheme="majorHAnsi" w:hAnsiTheme="majorHAnsi" w:cstheme="majorHAnsi"/>
                <w:b/>
                <w:szCs w:val="20"/>
              </w:rPr>
              <w:t>Notification [LUCCS to AEO]</w:t>
            </w:r>
          </w:p>
          <w:p w14:paraId="635A4B5C" w14:textId="7EDCAAC2" w:rsidR="007E7836" w:rsidRPr="00D375AE" w:rsidRDefault="007E7836"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the Authorized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about </w:t>
            </w:r>
            <w:r w:rsidR="00913332" w:rsidRPr="00D375AE">
              <w:rPr>
                <w:rFonts w:asciiTheme="majorHAnsi" w:hAnsiTheme="majorHAnsi" w:cstheme="majorHAnsi"/>
                <w:szCs w:val="20"/>
              </w:rPr>
              <w:t>a potential control of the goods covered by the export declaration</w:t>
            </w:r>
            <w:r w:rsidRPr="00D375AE">
              <w:rPr>
                <w:rFonts w:asciiTheme="majorHAnsi" w:hAnsiTheme="majorHAnsi" w:cstheme="majorHAnsi"/>
                <w:szCs w:val="20"/>
              </w:rPr>
              <w:t xml:space="preserve">. </w:t>
            </w:r>
          </w:p>
          <w:p w14:paraId="563FE81B" w14:textId="6EB9DAAA" w:rsidR="00D01DB3" w:rsidRPr="00D375AE" w:rsidRDefault="007E7836"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“CC560C.xsd”.</w:t>
            </w:r>
          </w:p>
        </w:tc>
      </w:tr>
      <w:tr w:rsidR="0003249C" w:rsidRPr="00CE726C" w14:paraId="20346256"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1" w:type="dxa"/>
            <w:tcBorders>
              <w:top w:val="single" w:sz="4" w:space="0" w:color="FFFFFF" w:themeColor="background1"/>
              <w:bottom w:val="single" w:sz="4" w:space="0" w:color="FFFFFF" w:themeColor="background1"/>
              <w:right w:val="single" w:sz="4" w:space="0" w:color="FFFFFF" w:themeColor="background1"/>
            </w:tcBorders>
            <w:hideMark/>
          </w:tcPr>
          <w:p w14:paraId="57B51BB6" w14:textId="5F723293" w:rsidR="00951A87" w:rsidRPr="00D375AE" w:rsidRDefault="007E7836"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export presentation notification</w:t>
            </w:r>
          </w:p>
        </w:tc>
        <w:tc>
          <w:tcPr>
            <w:tcW w:w="3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A5F2917" w14:textId="581EFA38" w:rsidR="007E7836" w:rsidRPr="00D375AE" w:rsidRDefault="007E7836" w:rsidP="00642256">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7A78C4" w:rsidRPr="00D375AE">
              <w:rPr>
                <w:rFonts w:asciiTheme="majorHAnsi" w:hAnsiTheme="majorHAnsi" w:cstheme="majorHAnsi"/>
                <w:szCs w:val="20"/>
              </w:rPr>
              <w:t xml:space="preserve">export presentation notification (IE511) </w:t>
            </w:r>
            <w:r w:rsidRPr="00D375AE">
              <w:rPr>
                <w:rFonts w:asciiTheme="majorHAnsi" w:hAnsiTheme="majorHAnsi" w:cstheme="majorHAnsi"/>
                <w:szCs w:val="20"/>
              </w:rPr>
              <w:t xml:space="preserve">is received by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w:t>
            </w:r>
          </w:p>
          <w:p w14:paraId="59F4F300" w14:textId="24A5B346" w:rsidR="00951A87" w:rsidRPr="00D375AE" w:rsidRDefault="009C0A6E" w:rsidP="00511273">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7A78C4" w:rsidRPr="00D375AE">
              <w:rPr>
                <w:rFonts w:asciiTheme="majorHAnsi" w:hAnsiTheme="majorHAnsi" w:cstheme="majorHAnsi"/>
                <w:szCs w:val="20"/>
              </w:rPr>
              <w:t>e</w:t>
            </w:r>
            <w:r w:rsidRPr="00D375AE">
              <w:rPr>
                <w:rFonts w:asciiTheme="majorHAnsi" w:hAnsiTheme="majorHAnsi" w:cstheme="majorHAnsi"/>
                <w:szCs w:val="20"/>
              </w:rPr>
              <w:t xml:space="preserve">xport </w:t>
            </w:r>
            <w:r w:rsidR="007A78C4" w:rsidRPr="00D375AE">
              <w:rPr>
                <w:rFonts w:asciiTheme="majorHAnsi" w:hAnsiTheme="majorHAnsi" w:cstheme="majorHAnsi"/>
                <w:szCs w:val="20"/>
              </w:rPr>
              <w:t>p</w:t>
            </w:r>
            <w:r w:rsidRPr="00D375AE">
              <w:rPr>
                <w:rFonts w:asciiTheme="majorHAnsi" w:hAnsiTheme="majorHAnsi" w:cstheme="majorHAnsi"/>
                <w:szCs w:val="20"/>
              </w:rPr>
              <w:t xml:space="preserve">resentation </w:t>
            </w:r>
            <w:r w:rsidR="007A78C4" w:rsidRPr="00D375AE">
              <w:rPr>
                <w:rFonts w:asciiTheme="majorHAnsi" w:hAnsiTheme="majorHAnsi" w:cstheme="majorHAnsi"/>
                <w:szCs w:val="20"/>
              </w:rPr>
              <w:t>n</w:t>
            </w:r>
            <w:r w:rsidRPr="00D375AE">
              <w:rPr>
                <w:rFonts w:asciiTheme="majorHAnsi" w:hAnsiTheme="majorHAnsi" w:cstheme="majorHAnsi"/>
                <w:szCs w:val="20"/>
              </w:rPr>
              <w:t>otification</w:t>
            </w:r>
            <w:r w:rsidR="007A78C4" w:rsidRPr="00D375AE">
              <w:rPr>
                <w:rFonts w:asciiTheme="majorHAnsi" w:hAnsiTheme="majorHAnsi" w:cstheme="majorHAnsi"/>
                <w:szCs w:val="20"/>
              </w:rPr>
              <w:t xml:space="preserve"> (IE511)</w:t>
            </w:r>
            <w:r w:rsidRPr="00D375AE">
              <w:rPr>
                <w:rFonts w:asciiTheme="majorHAnsi" w:hAnsiTheme="majorHAnsi" w:cstheme="majorHAnsi"/>
                <w:szCs w:val="20"/>
              </w:rPr>
              <w:t xml:space="preserve"> is rejected with the ‘XML NACK’ error message (IE917)</w:t>
            </w:r>
            <w:r w:rsidR="00511273" w:rsidRPr="00D375AE">
              <w:rPr>
                <w:rFonts w:asciiTheme="majorHAnsi" w:hAnsiTheme="majorHAnsi" w:cstheme="majorHAnsi"/>
                <w:szCs w:val="20"/>
              </w:rPr>
              <w:t xml:space="preserve"> </w:t>
            </w:r>
            <w:r w:rsidRPr="00D375AE">
              <w:rPr>
                <w:rFonts w:asciiTheme="majorHAnsi" w:hAnsiTheme="majorHAnsi" w:cstheme="majorHAnsi"/>
                <w:szCs w:val="20"/>
              </w:rPr>
              <w:t>(see ‘Reject declaration / export presentation notification’ below)</w:t>
            </w:r>
          </w:p>
        </w:tc>
        <w:tc>
          <w:tcPr>
            <w:tcW w:w="42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46581A5" w14:textId="30526CED" w:rsidR="00C35028" w:rsidRPr="00D375AE" w:rsidRDefault="00C35028" w:rsidP="00642256">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IE511: Export Presentation </w:t>
            </w:r>
            <w:r w:rsidR="00E87074" w:rsidRPr="00D375AE">
              <w:rPr>
                <w:rFonts w:asciiTheme="majorHAnsi" w:hAnsiTheme="majorHAnsi" w:cstheme="majorHAnsi"/>
                <w:b/>
                <w:szCs w:val="20"/>
              </w:rPr>
              <w:t>Notification [</w:t>
            </w:r>
            <w:r w:rsidRPr="00D375AE">
              <w:rPr>
                <w:rFonts w:asciiTheme="majorHAnsi" w:hAnsiTheme="majorHAnsi" w:cstheme="majorHAnsi"/>
                <w:b/>
                <w:szCs w:val="20"/>
              </w:rPr>
              <w:t>EO to LUCCS]</w:t>
            </w:r>
          </w:p>
          <w:p w14:paraId="552B6A7C" w14:textId="1B943123" w:rsidR="00C35028" w:rsidRPr="00D375AE" w:rsidRDefault="00C35028" w:rsidP="00642256">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triggers the acceptance of the Pre-Lodged Declaration at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w:t>
            </w:r>
          </w:p>
          <w:p w14:paraId="251B37B2" w14:textId="6031AF18" w:rsidR="00951A87" w:rsidRPr="00D375AE" w:rsidRDefault="00C35028" w:rsidP="00642256">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“CC511C.xsd”.</w:t>
            </w:r>
            <w:r w:rsidRPr="00D375AE" w:rsidDel="00C35028">
              <w:rPr>
                <w:rFonts w:asciiTheme="majorHAnsi" w:hAnsiTheme="majorHAnsi" w:cstheme="majorHAnsi"/>
                <w:b/>
                <w:szCs w:val="20"/>
              </w:rPr>
              <w:t xml:space="preserve"> </w:t>
            </w:r>
          </w:p>
        </w:tc>
      </w:tr>
      <w:tr w:rsidR="00957E85" w:rsidRPr="00CE726C" w14:paraId="647938C4" w14:textId="77777777" w:rsidTr="006B2A2B">
        <w:tc>
          <w:tcPr>
            <w:cnfStyle w:val="001000000000" w:firstRow="0" w:lastRow="0" w:firstColumn="1" w:lastColumn="0" w:oddVBand="0" w:evenVBand="0" w:oddHBand="0" w:evenHBand="0" w:firstRowFirstColumn="0" w:firstRowLastColumn="0" w:lastRowFirstColumn="0" w:lastRowLastColumn="0"/>
            <w:tcW w:w="1961" w:type="dxa"/>
            <w:tcBorders>
              <w:top w:val="single" w:sz="4" w:space="0" w:color="FFFFFF" w:themeColor="background1"/>
              <w:bottom w:val="single" w:sz="4" w:space="0" w:color="FFFFFF" w:themeColor="background1"/>
              <w:right w:val="single" w:sz="4" w:space="0" w:color="FFFFFF" w:themeColor="background1"/>
            </w:tcBorders>
          </w:tcPr>
          <w:p w14:paraId="4B32A869" w14:textId="6BA2131F" w:rsidR="00957E85" w:rsidRPr="00D375AE" w:rsidRDefault="00957E85" w:rsidP="00A673C5">
            <w:pPr>
              <w:keepLines/>
              <w:spacing w:line="240" w:lineRule="auto"/>
              <w:jc w:val="left"/>
              <w:rPr>
                <w:rFonts w:asciiTheme="majorHAnsi" w:hAnsiTheme="majorHAnsi" w:cstheme="majorHAnsi"/>
                <w:szCs w:val="20"/>
              </w:rPr>
            </w:pPr>
            <w:r w:rsidRPr="00D375AE">
              <w:rPr>
                <w:rFonts w:asciiTheme="majorHAnsi" w:hAnsiTheme="majorHAnsi" w:cstheme="majorHAnsi"/>
                <w:szCs w:val="20"/>
              </w:rPr>
              <w:lastRenderedPageBreak/>
              <w:t xml:space="preserve">Reject </w:t>
            </w:r>
            <w:r w:rsidR="00492630" w:rsidRPr="00D375AE">
              <w:rPr>
                <w:rFonts w:asciiTheme="majorHAnsi" w:hAnsiTheme="majorHAnsi" w:cstheme="majorHAnsi"/>
                <w:szCs w:val="20"/>
              </w:rPr>
              <w:t xml:space="preserve">Export </w:t>
            </w:r>
            <w:r w:rsidRPr="00D375AE">
              <w:rPr>
                <w:rFonts w:asciiTheme="majorHAnsi" w:hAnsiTheme="majorHAnsi" w:cstheme="majorHAnsi"/>
                <w:szCs w:val="20"/>
              </w:rPr>
              <w:t>presentation notification</w:t>
            </w:r>
          </w:p>
        </w:tc>
        <w:tc>
          <w:tcPr>
            <w:tcW w:w="3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3EE5F38" w14:textId="03DB5090"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B53E71" w:rsidRPr="00D375AE">
              <w:rPr>
                <w:rFonts w:asciiTheme="majorHAnsi" w:hAnsiTheme="majorHAnsi" w:cstheme="majorHAnsi"/>
                <w:szCs w:val="20"/>
              </w:rPr>
              <w:t xml:space="preserve">export presentation notification (IE511) </w:t>
            </w:r>
            <w:r w:rsidRPr="00D375AE">
              <w:rPr>
                <w:rFonts w:asciiTheme="majorHAnsi" w:hAnsiTheme="majorHAnsi" w:cstheme="majorHAnsi"/>
                <w:szCs w:val="20"/>
              </w:rPr>
              <w:t>is not valid</w:t>
            </w:r>
            <w:r w:rsidR="00FC03BC" w:rsidRPr="00D375AE">
              <w:rPr>
                <w:rFonts w:asciiTheme="majorHAnsi" w:hAnsiTheme="majorHAnsi" w:cstheme="majorHAnsi"/>
                <w:szCs w:val="20"/>
              </w:rPr>
              <w:t xml:space="preserve"> or declaration data are no longer valid</w:t>
            </w:r>
            <w:r w:rsidRPr="00D375AE">
              <w:rPr>
                <w:rFonts w:asciiTheme="majorHAnsi" w:hAnsiTheme="majorHAnsi" w:cstheme="majorHAnsi"/>
                <w:szCs w:val="20"/>
              </w:rPr>
              <w:t xml:space="preserve">,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A new </w:t>
            </w:r>
            <w:r w:rsidR="00664C15" w:rsidRPr="00D375AE">
              <w:rPr>
                <w:rFonts w:asciiTheme="majorHAnsi" w:hAnsiTheme="majorHAnsi" w:cstheme="majorHAnsi"/>
                <w:szCs w:val="20"/>
              </w:rPr>
              <w:t>e</w:t>
            </w:r>
            <w:r w:rsidRPr="00D375AE">
              <w:rPr>
                <w:rFonts w:asciiTheme="majorHAnsi" w:hAnsiTheme="majorHAnsi" w:cstheme="majorHAnsi"/>
                <w:szCs w:val="20"/>
              </w:rPr>
              <w:t xml:space="preserve">xport </w:t>
            </w:r>
            <w:r w:rsidR="00664C15" w:rsidRPr="00D375AE">
              <w:rPr>
                <w:rFonts w:asciiTheme="majorHAnsi" w:hAnsiTheme="majorHAnsi" w:cstheme="majorHAnsi"/>
                <w:szCs w:val="20"/>
              </w:rPr>
              <w:t>p</w:t>
            </w:r>
            <w:r w:rsidRPr="00D375AE">
              <w:rPr>
                <w:rFonts w:asciiTheme="majorHAnsi" w:hAnsiTheme="majorHAnsi" w:cstheme="majorHAnsi"/>
                <w:szCs w:val="20"/>
              </w:rPr>
              <w:t xml:space="preserve">resentation </w:t>
            </w:r>
            <w:r w:rsidR="00664C15" w:rsidRPr="00D375AE">
              <w:rPr>
                <w:rFonts w:asciiTheme="majorHAnsi" w:hAnsiTheme="majorHAnsi" w:cstheme="majorHAnsi"/>
                <w:szCs w:val="20"/>
              </w:rPr>
              <w:t>n</w:t>
            </w:r>
            <w:r w:rsidRPr="00D375AE">
              <w:rPr>
                <w:rFonts w:asciiTheme="majorHAnsi" w:hAnsiTheme="majorHAnsi" w:cstheme="majorHAnsi"/>
                <w:szCs w:val="20"/>
              </w:rPr>
              <w:t>otification</w:t>
            </w:r>
            <w:r w:rsidR="00FC03BC" w:rsidRPr="00D375AE">
              <w:rPr>
                <w:rFonts w:asciiTheme="majorHAnsi" w:hAnsiTheme="majorHAnsi" w:cstheme="majorHAnsi"/>
                <w:szCs w:val="20"/>
              </w:rPr>
              <w:t xml:space="preserve"> or a correction</w:t>
            </w:r>
            <w:r w:rsidRPr="00D375AE">
              <w:rPr>
                <w:rFonts w:asciiTheme="majorHAnsi" w:hAnsiTheme="majorHAnsi" w:cstheme="majorHAnsi"/>
                <w:szCs w:val="20"/>
              </w:rPr>
              <w:t xml:space="preserve"> is to be lodged.</w:t>
            </w:r>
          </w:p>
          <w:p w14:paraId="7173B090" w14:textId="7B6B0C2D" w:rsidR="00957E85" w:rsidRPr="00D375AE" w:rsidRDefault="00957E85" w:rsidP="00A673C5">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42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6BFAB8E" w14:textId="77777777"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522517E3" w14:textId="0FAE4668"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4A641B" w:rsidRPr="00D375AE">
              <w:rPr>
                <w:rFonts w:asciiTheme="majorHAnsi" w:hAnsiTheme="majorHAnsi" w:cstheme="majorHAnsi"/>
                <w:szCs w:val="20"/>
              </w:rPr>
              <w:t xml:space="preserve">export presentation notification </w:t>
            </w:r>
            <w:r w:rsidRPr="00D375AE">
              <w:rPr>
                <w:rFonts w:asciiTheme="majorHAnsi" w:hAnsiTheme="majorHAnsi" w:cstheme="majorHAnsi"/>
                <w:szCs w:val="20"/>
              </w:rPr>
              <w:t>has been rejected due to a technical error. The message contains a list of errors.</w:t>
            </w:r>
          </w:p>
          <w:p w14:paraId="172581FA" w14:textId="0D3AC603"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 xml:space="preserve">The structure of this message is defined in </w:t>
            </w:r>
            <w:r w:rsidR="00E8360C" w:rsidRPr="00D375AE">
              <w:rPr>
                <w:rFonts w:asciiTheme="majorHAnsi" w:hAnsiTheme="majorHAnsi" w:cstheme="majorHAnsi"/>
                <w:szCs w:val="20"/>
              </w:rPr>
              <w:t>CC917C.xsd.</w:t>
            </w:r>
          </w:p>
          <w:p w14:paraId="14F81A68" w14:textId="45FE982E"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IE556: Rejection from Office of </w:t>
            </w:r>
            <w:r w:rsidR="00E8360C" w:rsidRPr="00D375AE">
              <w:rPr>
                <w:rFonts w:asciiTheme="majorHAnsi" w:hAnsiTheme="majorHAnsi" w:cstheme="majorHAnsi"/>
                <w:b/>
                <w:szCs w:val="20"/>
              </w:rPr>
              <w:t>Export (</w:t>
            </w:r>
            <w:r w:rsidRPr="00D375AE">
              <w:rPr>
                <w:rFonts w:asciiTheme="majorHAnsi" w:hAnsiTheme="majorHAnsi" w:cstheme="majorHAnsi"/>
                <w:b/>
                <w:szCs w:val="20"/>
              </w:rPr>
              <w:t>Business/Functional Error) [LUCCS to EO]</w:t>
            </w:r>
          </w:p>
          <w:p w14:paraId="0D19BF4E" w14:textId="2BCFD00F"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DF6D1B" w:rsidRPr="00D375AE">
              <w:rPr>
                <w:rFonts w:asciiTheme="majorHAnsi" w:hAnsiTheme="majorHAnsi" w:cstheme="majorHAnsi"/>
                <w:szCs w:val="20"/>
              </w:rPr>
              <w:t>e</w:t>
            </w:r>
            <w:r w:rsidRPr="00D375AE">
              <w:rPr>
                <w:rFonts w:asciiTheme="majorHAnsi" w:hAnsiTheme="majorHAnsi" w:cstheme="majorHAnsi"/>
                <w:szCs w:val="20"/>
              </w:rPr>
              <w:t xml:space="preserve">xport </w:t>
            </w:r>
            <w:r w:rsidR="00DF6D1B" w:rsidRPr="00D375AE">
              <w:rPr>
                <w:rFonts w:asciiTheme="majorHAnsi" w:hAnsiTheme="majorHAnsi" w:cstheme="majorHAnsi"/>
                <w:szCs w:val="20"/>
              </w:rPr>
              <w:t>p</w:t>
            </w:r>
            <w:r w:rsidRPr="00D375AE">
              <w:rPr>
                <w:rFonts w:asciiTheme="majorHAnsi" w:hAnsiTheme="majorHAnsi" w:cstheme="majorHAnsi"/>
                <w:szCs w:val="20"/>
              </w:rPr>
              <w:t xml:space="preserve">resentation </w:t>
            </w:r>
            <w:r w:rsidR="00DF6D1B" w:rsidRPr="00D375AE">
              <w:rPr>
                <w:rFonts w:asciiTheme="majorHAnsi" w:hAnsiTheme="majorHAnsi" w:cstheme="majorHAnsi"/>
                <w:szCs w:val="20"/>
              </w:rPr>
              <w:t>n</w:t>
            </w:r>
            <w:r w:rsidRPr="00D375AE">
              <w:rPr>
                <w:rFonts w:asciiTheme="majorHAnsi" w:hAnsiTheme="majorHAnsi" w:cstheme="majorHAnsi"/>
                <w:szCs w:val="20"/>
              </w:rPr>
              <w:t>otification has been rejected due to a business/functional error. The message contains a list of errors.</w:t>
            </w:r>
          </w:p>
          <w:p w14:paraId="7E497E24" w14:textId="29ABBA41" w:rsidR="00957E85" w:rsidRPr="00D375AE" w:rsidRDefault="00957E85"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“CC956C.xsd”.</w:t>
            </w:r>
          </w:p>
        </w:tc>
      </w:tr>
      <w:tr w:rsidR="00957E85" w:rsidRPr="00CE726C" w14:paraId="749D9251"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1" w:type="dxa"/>
            <w:tcBorders>
              <w:top w:val="single" w:sz="4" w:space="0" w:color="FFFFFF" w:themeColor="background1"/>
              <w:bottom w:val="single" w:sz="4" w:space="0" w:color="FFFFFF" w:themeColor="background1"/>
              <w:right w:val="single" w:sz="4" w:space="0" w:color="FFFFFF" w:themeColor="background1"/>
            </w:tcBorders>
          </w:tcPr>
          <w:p w14:paraId="7BAEF237" w14:textId="478964C1" w:rsidR="00957E85" w:rsidRPr="00D375AE" w:rsidRDefault="00957E85" w:rsidP="00957E85">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Reject declaration </w:t>
            </w:r>
          </w:p>
        </w:tc>
        <w:tc>
          <w:tcPr>
            <w:tcW w:w="3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594E0A8" w14:textId="5F791301" w:rsidR="009969D7" w:rsidRPr="00D375AE" w:rsidRDefault="00957E85" w:rsidP="00FC03BC">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If the Export Presentation Notification is not receive</w:t>
            </w:r>
            <w:r w:rsidR="00FC03BC" w:rsidRPr="00D375AE">
              <w:rPr>
                <w:rFonts w:asciiTheme="majorHAnsi" w:hAnsiTheme="majorHAnsi" w:cstheme="majorHAnsi"/>
                <w:szCs w:val="20"/>
              </w:rPr>
              <w:t>d</w:t>
            </w:r>
            <w:r w:rsidRPr="00D375AE">
              <w:rPr>
                <w:rFonts w:asciiTheme="majorHAnsi" w:hAnsiTheme="majorHAnsi" w:cstheme="majorHAnsi"/>
                <w:szCs w:val="20"/>
              </w:rPr>
              <w:t xml:space="preserve"> in time</w:t>
            </w:r>
            <w:r w:rsidR="008C24B1">
              <w:rPr>
                <w:rFonts w:asciiTheme="majorHAnsi" w:hAnsiTheme="majorHAnsi" w:cstheme="majorHAnsi"/>
                <w:szCs w:val="20"/>
              </w:rPr>
              <w:t>, if</w:t>
            </w:r>
            <w:r w:rsidRPr="00D375AE">
              <w:rPr>
                <w:rFonts w:asciiTheme="majorHAnsi" w:hAnsiTheme="majorHAnsi" w:cstheme="majorHAnsi"/>
                <w:szCs w:val="20"/>
              </w:rPr>
              <w:t xml:space="preserve"> the Customs Officer does not accept the physical presentation of the goods in time</w:t>
            </w:r>
            <w:r w:rsidR="008C24B1">
              <w:rPr>
                <w:rFonts w:asciiTheme="majorHAnsi" w:hAnsiTheme="majorHAnsi" w:cstheme="majorHAnsi"/>
                <w:szCs w:val="20"/>
              </w:rPr>
              <w:t xml:space="preserve"> or if the declaration data </w:t>
            </w:r>
            <w:r w:rsidR="0024019A">
              <w:rPr>
                <w:rFonts w:asciiTheme="majorHAnsi" w:hAnsiTheme="majorHAnsi" w:cstheme="majorHAnsi"/>
                <w:szCs w:val="20"/>
              </w:rPr>
              <w:t>are not valid upon the time of the presentation</w:t>
            </w:r>
            <w:r w:rsidRPr="00D375AE">
              <w:rPr>
                <w:rFonts w:asciiTheme="majorHAnsi" w:hAnsiTheme="majorHAnsi" w:cstheme="majorHAnsi"/>
                <w:szCs w:val="20"/>
              </w:rPr>
              <w:t xml:space="preserve">, </w:t>
            </w:r>
            <w:r w:rsidR="00444820" w:rsidRPr="00D375AE">
              <w:rPr>
                <w:rFonts w:asciiTheme="majorHAnsi" w:hAnsiTheme="majorHAnsi" w:cstheme="majorHAnsi"/>
                <w:szCs w:val="20"/>
              </w:rPr>
              <w:t xml:space="preserve">the </w:t>
            </w:r>
            <w:r w:rsidR="00A00C57" w:rsidRPr="00D375AE">
              <w:rPr>
                <w:rFonts w:asciiTheme="majorHAnsi" w:hAnsiTheme="majorHAnsi" w:cstheme="majorHAnsi"/>
                <w:szCs w:val="20"/>
              </w:rPr>
              <w:t>e</w:t>
            </w:r>
            <w:r w:rsidR="00444820" w:rsidRPr="00D375AE">
              <w:rPr>
                <w:rFonts w:asciiTheme="majorHAnsi" w:hAnsiTheme="majorHAnsi" w:cstheme="majorHAnsi"/>
                <w:szCs w:val="20"/>
              </w:rPr>
              <w:t xml:space="preserve">xport declaration is </w:t>
            </w:r>
            <w:r w:rsidR="002A31F5" w:rsidRPr="00D375AE">
              <w:rPr>
                <w:rFonts w:asciiTheme="majorHAnsi" w:hAnsiTheme="majorHAnsi" w:cstheme="majorHAnsi"/>
                <w:szCs w:val="20"/>
              </w:rPr>
              <w:t>rejected,</w:t>
            </w:r>
            <w:r w:rsidR="00444820" w:rsidRPr="00D375AE">
              <w:rPr>
                <w:rFonts w:asciiTheme="majorHAnsi" w:hAnsiTheme="majorHAnsi" w:cstheme="majorHAnsi"/>
                <w:szCs w:val="20"/>
              </w:rPr>
              <w:t xml:space="preserve"> and </w:t>
            </w:r>
            <w:r w:rsidRPr="00D375AE">
              <w:rPr>
                <w:rFonts w:asciiTheme="majorHAnsi" w:hAnsiTheme="majorHAnsi" w:cstheme="majorHAnsi"/>
                <w:szCs w:val="20"/>
              </w:rPr>
              <w:t xml:space="preserve">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w:t>
            </w:r>
          </w:p>
          <w:p w14:paraId="018F2DCE" w14:textId="78A046E3" w:rsidR="00957E85" w:rsidRPr="00D375AE" w:rsidRDefault="00957E85" w:rsidP="00FC03BC">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 new </w:t>
            </w:r>
            <w:r w:rsidR="006B7DBD" w:rsidRPr="00D375AE">
              <w:rPr>
                <w:rFonts w:asciiTheme="majorHAnsi" w:hAnsiTheme="majorHAnsi" w:cstheme="majorHAnsi"/>
                <w:szCs w:val="20"/>
              </w:rPr>
              <w:t>e</w:t>
            </w:r>
            <w:r w:rsidRPr="00D375AE">
              <w:rPr>
                <w:rFonts w:asciiTheme="majorHAnsi" w:hAnsiTheme="majorHAnsi" w:cstheme="majorHAnsi"/>
                <w:szCs w:val="20"/>
              </w:rPr>
              <w:t xml:space="preserve">xport </w:t>
            </w:r>
            <w:r w:rsidR="0091400D" w:rsidRPr="00D375AE">
              <w:rPr>
                <w:rFonts w:asciiTheme="majorHAnsi" w:hAnsiTheme="majorHAnsi" w:cstheme="majorHAnsi"/>
                <w:szCs w:val="20"/>
              </w:rPr>
              <w:t>d</w:t>
            </w:r>
            <w:r w:rsidRPr="00D375AE">
              <w:rPr>
                <w:rFonts w:asciiTheme="majorHAnsi" w:hAnsiTheme="majorHAnsi" w:cstheme="majorHAnsi"/>
                <w:szCs w:val="20"/>
              </w:rPr>
              <w:t>eclaration is to be lodged.</w:t>
            </w:r>
          </w:p>
        </w:tc>
        <w:tc>
          <w:tcPr>
            <w:tcW w:w="42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D0852E4" w14:textId="77777777" w:rsidR="00FE484C" w:rsidRPr="00D375AE" w:rsidRDefault="00B401CF" w:rsidP="009969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IE556: Rejection from Office of </w:t>
            </w:r>
            <w:r w:rsidR="00E8360C" w:rsidRPr="00D375AE">
              <w:rPr>
                <w:rFonts w:asciiTheme="majorHAnsi" w:hAnsiTheme="majorHAnsi" w:cstheme="majorHAnsi"/>
                <w:b/>
                <w:szCs w:val="20"/>
              </w:rPr>
              <w:t>Export (</w:t>
            </w:r>
            <w:r w:rsidRPr="00D375AE">
              <w:rPr>
                <w:rFonts w:asciiTheme="majorHAnsi" w:hAnsiTheme="majorHAnsi" w:cstheme="majorHAnsi"/>
                <w:b/>
                <w:szCs w:val="20"/>
              </w:rPr>
              <w:t>Business/Functional Error) [LUCCS to EO]</w:t>
            </w:r>
          </w:p>
          <w:p w14:paraId="057AD9E0" w14:textId="42DAF0B8" w:rsidR="009969D7" w:rsidRPr="00D375AE" w:rsidRDefault="00FC03BC" w:rsidP="009969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A00C57" w:rsidRPr="00D375AE">
              <w:rPr>
                <w:rFonts w:asciiTheme="majorHAnsi" w:hAnsiTheme="majorHAnsi" w:cstheme="majorHAnsi"/>
                <w:szCs w:val="20"/>
              </w:rPr>
              <w:t>e</w:t>
            </w:r>
            <w:r w:rsidRPr="00D375AE">
              <w:rPr>
                <w:rFonts w:asciiTheme="majorHAnsi" w:hAnsiTheme="majorHAnsi" w:cstheme="majorHAnsi"/>
                <w:szCs w:val="20"/>
              </w:rPr>
              <w:t xml:space="preserve">xport </w:t>
            </w:r>
            <w:r w:rsidR="00A00C57" w:rsidRPr="00D375AE">
              <w:rPr>
                <w:rFonts w:asciiTheme="majorHAnsi" w:hAnsiTheme="majorHAnsi" w:cstheme="majorHAnsi"/>
                <w:szCs w:val="20"/>
              </w:rPr>
              <w:t>d</w:t>
            </w:r>
            <w:r w:rsidRPr="00D375AE">
              <w:rPr>
                <w:rFonts w:asciiTheme="majorHAnsi" w:hAnsiTheme="majorHAnsi" w:cstheme="majorHAnsi"/>
                <w:szCs w:val="20"/>
              </w:rPr>
              <w:t xml:space="preserve">eclaration has been rejected </w:t>
            </w:r>
            <w:r w:rsidR="009969D7" w:rsidRPr="00D375AE">
              <w:rPr>
                <w:rFonts w:asciiTheme="majorHAnsi" w:hAnsiTheme="majorHAnsi" w:cstheme="majorHAnsi"/>
                <w:szCs w:val="20"/>
              </w:rPr>
              <w:t>because the presentation of the goods did not occur on time</w:t>
            </w:r>
            <w:r w:rsidRPr="00D375AE">
              <w:rPr>
                <w:rFonts w:asciiTheme="majorHAnsi" w:hAnsiTheme="majorHAnsi" w:cstheme="majorHAnsi"/>
                <w:szCs w:val="20"/>
              </w:rPr>
              <w:t xml:space="preserve">. </w:t>
            </w:r>
          </w:p>
          <w:p w14:paraId="6CDCFB32" w14:textId="4E9D5962" w:rsidR="00957E85" w:rsidRPr="00D375AE" w:rsidRDefault="00FC03BC" w:rsidP="009969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“CC956C.xsd”.</w:t>
            </w:r>
          </w:p>
        </w:tc>
      </w:tr>
      <w:tr w:rsidR="00492630" w:rsidRPr="00CE726C" w14:paraId="29FE3C99" w14:textId="77777777" w:rsidTr="00951A87">
        <w:tc>
          <w:tcPr>
            <w:cnfStyle w:val="001000000000" w:firstRow="0" w:lastRow="0" w:firstColumn="1" w:lastColumn="0" w:oddVBand="0" w:evenVBand="0" w:oddHBand="0" w:evenHBand="0" w:firstRowFirstColumn="0" w:firstRowLastColumn="0" w:lastRowFirstColumn="0" w:lastRowLastColumn="0"/>
            <w:tcW w:w="1961" w:type="dxa"/>
            <w:tcBorders>
              <w:top w:val="single" w:sz="4" w:space="0" w:color="FFFFFF" w:themeColor="background1"/>
              <w:right w:val="single" w:sz="4" w:space="0" w:color="FFFFFF" w:themeColor="background1"/>
            </w:tcBorders>
          </w:tcPr>
          <w:p w14:paraId="078BFF09" w14:textId="52FB6D79" w:rsidR="00492630" w:rsidRPr="00D375AE" w:rsidRDefault="00492630"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Accept Export Presentation Notification</w:t>
            </w:r>
          </w:p>
        </w:tc>
        <w:tc>
          <w:tcPr>
            <w:tcW w:w="3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0C3A0D6" w14:textId="4DB0EC70" w:rsidR="00492630" w:rsidRPr="00D375AE" w:rsidRDefault="00492630"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w:t>
            </w:r>
            <w:r w:rsidR="006B7DBD" w:rsidRPr="00D375AE">
              <w:rPr>
                <w:rFonts w:asciiTheme="majorHAnsi" w:hAnsiTheme="majorHAnsi" w:cstheme="majorHAnsi"/>
                <w:szCs w:val="20"/>
              </w:rPr>
              <w:t>e</w:t>
            </w:r>
            <w:r w:rsidRPr="00D375AE">
              <w:rPr>
                <w:rFonts w:asciiTheme="majorHAnsi" w:hAnsiTheme="majorHAnsi" w:cstheme="majorHAnsi"/>
                <w:szCs w:val="20"/>
              </w:rPr>
              <w:t xml:space="preserve">xport Presentation Notification is accepted, the export procedure continues with the acceptance of the </w:t>
            </w:r>
            <w:r w:rsidR="0091400D" w:rsidRPr="00D375AE">
              <w:rPr>
                <w:rFonts w:asciiTheme="majorHAnsi" w:hAnsiTheme="majorHAnsi" w:cstheme="majorHAnsi"/>
                <w:szCs w:val="20"/>
              </w:rPr>
              <w:t>e</w:t>
            </w:r>
            <w:r w:rsidRPr="00D375AE">
              <w:rPr>
                <w:rFonts w:asciiTheme="majorHAnsi" w:hAnsiTheme="majorHAnsi" w:cstheme="majorHAnsi"/>
                <w:szCs w:val="20"/>
              </w:rPr>
              <w:t xml:space="preserve">xport declaration (see </w:t>
            </w:r>
            <w:r w:rsidR="005A244D" w:rsidRPr="00D375AE">
              <w:rPr>
                <w:rFonts w:asciiTheme="majorHAnsi" w:hAnsiTheme="majorHAnsi" w:cstheme="majorHAnsi"/>
                <w:szCs w:val="20"/>
              </w:rPr>
              <w:t>‘</w:t>
            </w:r>
            <w:r w:rsidRPr="00D375AE">
              <w:rPr>
                <w:rFonts w:asciiTheme="majorHAnsi" w:hAnsiTheme="majorHAnsi" w:cstheme="majorHAnsi"/>
                <w:szCs w:val="20"/>
              </w:rPr>
              <w:fldChar w:fldCharType="begin"/>
            </w:r>
            <w:r w:rsidRPr="00DD67AF">
              <w:rPr>
                <w:rFonts w:asciiTheme="majorHAnsi" w:hAnsiTheme="majorHAnsi" w:cstheme="majorHAnsi"/>
                <w:szCs w:val="20"/>
              </w:rPr>
              <w:instrText xml:space="preserve"> REF EXPORT_DECLARATION_ACCEPTANCE \h </w:instrText>
            </w:r>
            <w:r w:rsidRPr="00D375AE">
              <w:rPr>
                <w:rFonts w:asciiTheme="majorHAnsi" w:hAnsiTheme="majorHAnsi" w:cstheme="majorHAnsi"/>
                <w:szCs w:val="20"/>
              </w:rPr>
            </w:r>
            <w:r w:rsidRPr="00D375AE">
              <w:rPr>
                <w:rFonts w:asciiTheme="majorHAnsi" w:hAnsiTheme="majorHAnsi" w:cstheme="majorHAnsi"/>
                <w:szCs w:val="20"/>
              </w:rPr>
              <w:fldChar w:fldCharType="separate"/>
            </w:r>
            <w:r w:rsidR="00DB7DF1" w:rsidRPr="00D375AE">
              <w:rPr>
                <w:rFonts w:asciiTheme="majorHAnsi" w:hAnsiTheme="majorHAnsi" w:cstheme="majorHAnsi"/>
                <w:szCs w:val="20"/>
              </w:rPr>
              <w:t>Accept export declaration</w:t>
            </w:r>
            <w:r w:rsidRPr="00D375AE">
              <w:rPr>
                <w:rFonts w:asciiTheme="majorHAnsi" w:hAnsiTheme="majorHAnsi" w:cstheme="majorHAnsi"/>
                <w:szCs w:val="20"/>
              </w:rPr>
              <w:fldChar w:fldCharType="end"/>
            </w:r>
            <w:r w:rsidR="005A244D" w:rsidRPr="00D375AE">
              <w:rPr>
                <w:rFonts w:asciiTheme="majorHAnsi" w:hAnsiTheme="majorHAnsi" w:cstheme="majorHAnsi"/>
                <w:szCs w:val="20"/>
              </w:rPr>
              <w:t>’</w:t>
            </w:r>
            <w:r w:rsidRPr="00D375AE">
              <w:rPr>
                <w:rFonts w:asciiTheme="majorHAnsi" w:hAnsiTheme="majorHAnsi" w:cstheme="majorHAnsi"/>
                <w:szCs w:val="20"/>
              </w:rPr>
              <w:t>)</w:t>
            </w:r>
          </w:p>
        </w:tc>
        <w:tc>
          <w:tcPr>
            <w:tcW w:w="42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BFDFDCC" w14:textId="77777777" w:rsidR="00492630" w:rsidRPr="00D375AE" w:rsidRDefault="00492630" w:rsidP="00FC03BC">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bl>
    <w:p w14:paraId="503CF5B8" w14:textId="47325129" w:rsidR="007063A2" w:rsidRPr="00D375AE" w:rsidRDefault="007063A2" w:rsidP="007063A2">
      <w:pPr>
        <w:pStyle w:val="Caption"/>
      </w:pPr>
      <w:bookmarkStart w:id="71" w:name="_Toc224134110"/>
      <w:r w:rsidRPr="00D375AE">
        <w:t xml:space="preserve">Table </w:t>
      </w:r>
      <w:r>
        <w:fldChar w:fldCharType="begin"/>
      </w:r>
      <w:r w:rsidRPr="00881C03">
        <w:instrText xml:space="preserve"> SEQ Table \* ARABIC </w:instrText>
      </w:r>
      <w:r>
        <w:fldChar w:fldCharType="separate"/>
      </w:r>
      <w:r w:rsidR="00DB7DF1">
        <w:rPr>
          <w:noProof/>
        </w:rPr>
        <w:t>9</w:t>
      </w:r>
      <w:r>
        <w:fldChar w:fldCharType="end"/>
      </w:r>
      <w:r w:rsidRPr="00D375AE">
        <w:t>: Declaration submission prior the presentation of the goods</w:t>
      </w:r>
      <w:bookmarkEnd w:id="71"/>
    </w:p>
    <w:p w14:paraId="43992205" w14:textId="10DD3BFE" w:rsidR="007063A2" w:rsidRPr="00D375AE" w:rsidRDefault="007063A2" w:rsidP="00492630">
      <w:pPr>
        <w:pStyle w:val="Heading4"/>
      </w:pPr>
      <w:r w:rsidRPr="00D375AE">
        <w:lastRenderedPageBreak/>
        <w:t>Correction of the pre-lodged declaration prior to presentation of goods</w:t>
      </w:r>
    </w:p>
    <w:p w14:paraId="1253457C" w14:textId="5E3A93D4" w:rsidR="00A62DD6" w:rsidRPr="00D375AE" w:rsidRDefault="00F01C70" w:rsidP="00A62DD6">
      <w:r w:rsidRPr="00D375AE">
        <w:rPr>
          <w:noProof/>
        </w:rPr>
        <w:drawing>
          <wp:inline distT="0" distB="0" distL="0" distR="0" wp14:anchorId="73158A1A" wp14:editId="11395EBE">
            <wp:extent cx="6479540" cy="3942715"/>
            <wp:effectExtent l="0" t="0" r="0" b="635"/>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79540" cy="3942715"/>
                    </a:xfrm>
                    <a:prstGeom prst="rect">
                      <a:avLst/>
                    </a:prstGeom>
                    <a:noFill/>
                    <a:ln>
                      <a:noFill/>
                    </a:ln>
                  </pic:spPr>
                </pic:pic>
              </a:graphicData>
            </a:graphic>
          </wp:inline>
        </w:drawing>
      </w:r>
    </w:p>
    <w:p w14:paraId="535E6879" w14:textId="5168C448" w:rsidR="00A62DD6" w:rsidRPr="00D375AE" w:rsidRDefault="00A62DD6" w:rsidP="00A62DD6">
      <w:pPr>
        <w:pStyle w:val="Caption"/>
      </w:pPr>
      <w:bookmarkStart w:id="72" w:name="_Toc224134162"/>
      <w:r w:rsidRPr="00D375AE">
        <w:t xml:space="preserve">Figure </w:t>
      </w:r>
      <w:r>
        <w:fldChar w:fldCharType="begin"/>
      </w:r>
      <w:r w:rsidRPr="00DD67AF">
        <w:instrText xml:space="preserve"> SEQ Figure \* ARABIC </w:instrText>
      </w:r>
      <w:r>
        <w:fldChar w:fldCharType="separate"/>
      </w:r>
      <w:r w:rsidR="00DB7DF1">
        <w:rPr>
          <w:noProof/>
        </w:rPr>
        <w:t>10</w:t>
      </w:r>
      <w:r>
        <w:fldChar w:fldCharType="end"/>
      </w:r>
      <w:r w:rsidRPr="00D375AE">
        <w:t>: Correction of pre-lodged declaration</w:t>
      </w:r>
      <w:bookmarkEnd w:id="72"/>
    </w:p>
    <w:p w14:paraId="5587CEA3" w14:textId="77777777" w:rsidR="00A62DD6" w:rsidRPr="00D375AE" w:rsidRDefault="00A62DD6" w:rsidP="009540F7"/>
    <w:tbl>
      <w:tblPr>
        <w:tblStyle w:val="GridTable5Dark-Accent1"/>
        <w:tblW w:w="0" w:type="auto"/>
        <w:tblLook w:val="04A0" w:firstRow="1" w:lastRow="0" w:firstColumn="1" w:lastColumn="0" w:noHBand="0" w:noVBand="1"/>
      </w:tblPr>
      <w:tblGrid>
        <w:gridCol w:w="1740"/>
        <w:gridCol w:w="4668"/>
        <w:gridCol w:w="3786"/>
      </w:tblGrid>
      <w:tr w:rsidR="007063A2" w:rsidRPr="00CE726C" w14:paraId="1CB034A1" w14:textId="77777777" w:rsidTr="006B2A2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3C0E19EB" w14:textId="77777777" w:rsidR="007063A2" w:rsidRPr="00D375AE" w:rsidRDefault="007063A2" w:rsidP="00A673C5">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Pr>
          <w:p w14:paraId="040518F4" w14:textId="77777777" w:rsidR="007063A2" w:rsidRPr="00D375AE" w:rsidRDefault="007063A2" w:rsidP="00A673C5">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529AEE2E" w14:textId="77777777" w:rsidR="007063A2" w:rsidRPr="00D375AE" w:rsidRDefault="007063A2" w:rsidP="00A673C5">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7063A2" w:rsidRPr="00CE726C" w14:paraId="3B2BACE5"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EDFB6C4" w14:textId="77777777" w:rsidR="007063A2" w:rsidRPr="00D375AE" w:rsidRDefault="007063A2" w:rsidP="00A673C5">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correction</w:t>
            </w:r>
          </w:p>
        </w:tc>
        <w:tc>
          <w:tcPr>
            <w:tcW w:w="0" w:type="auto"/>
          </w:tcPr>
          <w:p w14:paraId="57735278" w14:textId="6E0C111B" w:rsidR="007063A2" w:rsidRPr="00D375AE" w:rsidRDefault="007063A2" w:rsidP="003A3182">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This activity is triggered when the</w:t>
            </w:r>
            <w:r w:rsidR="00F67E04" w:rsidRPr="00D375AE">
              <w:rPr>
                <w:rFonts w:asciiTheme="majorHAnsi" w:hAnsiTheme="majorHAnsi" w:cstheme="majorHAnsi"/>
                <w:szCs w:val="20"/>
              </w:rPr>
              <w:t xml:space="preserve"> correction request message</w:t>
            </w:r>
            <w:r w:rsidRPr="00D375AE">
              <w:rPr>
                <w:rFonts w:asciiTheme="majorHAnsi" w:hAnsiTheme="majorHAnsi" w:cstheme="majorHAnsi"/>
                <w:szCs w:val="20"/>
              </w:rPr>
              <w:t xml:space="preserve"> </w:t>
            </w:r>
            <w:r w:rsidR="00F67E04" w:rsidRPr="00D375AE">
              <w:rPr>
                <w:rFonts w:asciiTheme="majorHAnsi" w:hAnsiTheme="majorHAnsi" w:cstheme="majorHAnsi"/>
                <w:szCs w:val="20"/>
              </w:rPr>
              <w:t>(</w:t>
            </w:r>
            <w:r w:rsidRPr="00D375AE">
              <w:rPr>
                <w:rFonts w:asciiTheme="majorHAnsi" w:hAnsiTheme="majorHAnsi" w:cstheme="majorHAnsi"/>
                <w:szCs w:val="20"/>
              </w:rPr>
              <w:t>IE513</w:t>
            </w:r>
            <w:r w:rsidR="00F67E04" w:rsidRPr="00D375AE">
              <w:rPr>
                <w:rFonts w:asciiTheme="majorHAnsi" w:hAnsiTheme="majorHAnsi" w:cstheme="majorHAnsi"/>
                <w:szCs w:val="20"/>
              </w:rPr>
              <w:t>)</w:t>
            </w:r>
            <w:r w:rsidRPr="00D375AE">
              <w:rPr>
                <w:rFonts w:asciiTheme="majorHAnsi" w:hAnsiTheme="majorHAnsi" w:cstheme="majorHAnsi"/>
                <w:szCs w:val="20"/>
              </w:rPr>
              <w:t xml:space="preserve"> is received by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w:t>
            </w:r>
          </w:p>
          <w:p w14:paraId="7E2FBA8E" w14:textId="5C5B67EB" w:rsidR="007063A2" w:rsidRPr="00D375AE" w:rsidRDefault="009A261C"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F67E04" w:rsidRPr="00D375AE">
              <w:rPr>
                <w:rFonts w:asciiTheme="majorHAnsi" w:hAnsiTheme="majorHAnsi" w:cstheme="majorHAnsi"/>
                <w:szCs w:val="20"/>
              </w:rPr>
              <w:t xml:space="preserve">correction request message (IE513) </w:t>
            </w:r>
            <w:r w:rsidRPr="00D375AE">
              <w:rPr>
                <w:rFonts w:asciiTheme="majorHAnsi" w:hAnsiTheme="majorHAnsi" w:cstheme="majorHAnsi"/>
                <w:szCs w:val="20"/>
              </w:rPr>
              <w:t>is rejected with the ‘XML NACK’ error message (IE917) (see ‘Reject correction’ below).</w:t>
            </w:r>
          </w:p>
        </w:tc>
        <w:tc>
          <w:tcPr>
            <w:tcW w:w="0" w:type="auto"/>
          </w:tcPr>
          <w:p w14:paraId="0814C82F" w14:textId="1E97E269" w:rsidR="007063A2" w:rsidRPr="00D375AE" w:rsidRDefault="007063A2" w:rsidP="003A3182">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IE513: Export Declaration Amendment [EO to LUCCS]</w:t>
            </w:r>
          </w:p>
          <w:p w14:paraId="20506A73" w14:textId="77777777" w:rsidR="007063A2" w:rsidRPr="00D375AE" w:rsidRDefault="007063A2" w:rsidP="003A3182">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must refer to the Local Reference Number (LRN) of the declaration lodged prior to the presentation of the goods.</w:t>
            </w:r>
          </w:p>
          <w:p w14:paraId="48107A2B" w14:textId="2CB22CAC" w:rsidR="007063A2" w:rsidRPr="00D375AE" w:rsidRDefault="007063A2"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“CC513C.xsd”.</w:t>
            </w:r>
          </w:p>
        </w:tc>
      </w:tr>
      <w:tr w:rsidR="007063A2" w:rsidRPr="00CE726C" w14:paraId="6ADD39F9" w14:textId="77777777" w:rsidTr="006B2A2B">
        <w:tc>
          <w:tcPr>
            <w:cnfStyle w:val="001000000000" w:firstRow="0" w:lastRow="0" w:firstColumn="1" w:lastColumn="0" w:oddVBand="0" w:evenVBand="0" w:oddHBand="0" w:evenHBand="0" w:firstRowFirstColumn="0" w:firstRowLastColumn="0" w:lastRowFirstColumn="0" w:lastRowLastColumn="0"/>
            <w:tcW w:w="0" w:type="auto"/>
          </w:tcPr>
          <w:p w14:paraId="1594AEE7" w14:textId="77777777" w:rsidR="007063A2" w:rsidRPr="00D375AE" w:rsidRDefault="007063A2"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correction</w:t>
            </w:r>
          </w:p>
        </w:tc>
        <w:tc>
          <w:tcPr>
            <w:tcW w:w="0" w:type="auto"/>
          </w:tcPr>
          <w:p w14:paraId="04068201" w14:textId="175438A7" w:rsidR="007063A2" w:rsidRPr="00D375AE" w:rsidRDefault="00063B3D"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7063A2" w:rsidRPr="00D375AE">
              <w:rPr>
                <w:rFonts w:asciiTheme="majorHAnsi" w:hAnsiTheme="majorHAnsi" w:cstheme="majorHAnsi"/>
                <w:szCs w:val="20"/>
              </w:rPr>
              <w:t xml:space="preserve">a successful technical validation, the </w:t>
            </w:r>
            <w:r w:rsidR="000C54B7" w:rsidRPr="00D375AE">
              <w:rPr>
                <w:rFonts w:asciiTheme="majorHAnsi" w:hAnsiTheme="majorHAnsi" w:cstheme="majorHAnsi"/>
                <w:szCs w:val="20"/>
              </w:rPr>
              <w:t xml:space="preserve">correction request message (IE513) </w:t>
            </w:r>
            <w:r w:rsidR="007063A2" w:rsidRPr="00D375AE">
              <w:rPr>
                <w:rFonts w:asciiTheme="majorHAnsi" w:hAnsiTheme="majorHAnsi" w:cstheme="majorHAnsi"/>
                <w:szCs w:val="20"/>
              </w:rPr>
              <w:t>is validated functionally.</w:t>
            </w:r>
          </w:p>
          <w:p w14:paraId="08B608AE" w14:textId="7F9E67C7" w:rsidR="007063A2" w:rsidRPr="00D375AE" w:rsidRDefault="006F3AA3"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F67E04" w:rsidRPr="00D375AE">
              <w:rPr>
                <w:rFonts w:asciiTheme="majorHAnsi" w:hAnsiTheme="majorHAnsi" w:cstheme="majorHAnsi"/>
                <w:szCs w:val="20"/>
              </w:rPr>
              <w:t xml:space="preserve">correction request message (IE513) </w:t>
            </w:r>
            <w:r w:rsidRPr="00D375AE">
              <w:rPr>
                <w:rFonts w:asciiTheme="majorHAnsi" w:hAnsiTheme="majorHAnsi" w:cstheme="majorHAnsi"/>
                <w:szCs w:val="20"/>
              </w:rPr>
              <w:t>is rejected with the ‘Rejection from Office of Export’ (IE556) error message (see ‘Reject correction’ below)</w:t>
            </w:r>
          </w:p>
        </w:tc>
        <w:tc>
          <w:tcPr>
            <w:tcW w:w="0" w:type="auto"/>
          </w:tcPr>
          <w:p w14:paraId="4A77A40C" w14:textId="77777777" w:rsidR="007063A2" w:rsidRPr="00D375AE" w:rsidRDefault="007063A2"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7063A2" w:rsidRPr="00CE726C" w14:paraId="0EC2ECCE"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1B8A852" w14:textId="34B75EFB" w:rsidR="007063A2" w:rsidRPr="00D375AE" w:rsidRDefault="007063A2" w:rsidP="003A3182">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Notify correction acceptance</w:t>
            </w:r>
          </w:p>
        </w:tc>
        <w:tc>
          <w:tcPr>
            <w:tcW w:w="0" w:type="auto"/>
          </w:tcPr>
          <w:p w14:paraId="141E25DD" w14:textId="5C6CFDBB" w:rsidR="007063A2" w:rsidRPr="00D375AE" w:rsidRDefault="007063A2" w:rsidP="00111D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001E404C" w:rsidRPr="00D375AE">
              <w:rPr>
                <w:rFonts w:asciiTheme="majorHAnsi" w:hAnsiTheme="majorHAnsi" w:cstheme="majorHAnsi"/>
                <w:szCs w:val="20"/>
              </w:rPr>
              <w:t xml:space="preserve">correction request message (IE513) </w:t>
            </w:r>
            <w:r w:rsidRPr="00D375AE">
              <w:rPr>
                <w:rFonts w:asciiTheme="majorHAnsi" w:hAnsiTheme="majorHAnsi" w:cstheme="majorHAnsi"/>
                <w:szCs w:val="20"/>
              </w:rPr>
              <w:t xml:space="preserve">is technically and functionally correct, </w:t>
            </w:r>
            <w:r w:rsidR="0069146E" w:rsidRPr="00D375AE">
              <w:rPr>
                <w:rFonts w:asciiTheme="majorHAnsi" w:hAnsiTheme="majorHAnsi" w:cstheme="majorHAnsi"/>
                <w:szCs w:val="20"/>
              </w:rPr>
              <w:t xml:space="preserve">the correction request is automatically </w:t>
            </w:r>
            <w:r w:rsidR="002A31F5" w:rsidRPr="00D375AE">
              <w:rPr>
                <w:rFonts w:asciiTheme="majorHAnsi" w:hAnsiTheme="majorHAnsi" w:cstheme="majorHAnsi"/>
                <w:szCs w:val="20"/>
              </w:rPr>
              <w:t>accepted,</w:t>
            </w:r>
            <w:r w:rsidR="0069146E" w:rsidRPr="00D375AE">
              <w:rPr>
                <w:rFonts w:asciiTheme="majorHAnsi" w:hAnsiTheme="majorHAnsi" w:cstheme="majorHAnsi"/>
                <w:szCs w:val="20"/>
              </w:rPr>
              <w:t xml:space="preserve"> and </w:t>
            </w:r>
            <w:r w:rsidRPr="00D375AE">
              <w:rPr>
                <w:rFonts w:asciiTheme="majorHAnsi" w:hAnsiTheme="majorHAnsi" w:cstheme="majorHAnsi"/>
                <w:szCs w:val="20"/>
              </w:rPr>
              <w:t>the message ‘Amendment Acceptance</w:t>
            </w:r>
            <w:r w:rsidRPr="00D375AE">
              <w:t xml:space="preserve">’ (IE504)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tc>
        <w:tc>
          <w:tcPr>
            <w:tcW w:w="0" w:type="auto"/>
          </w:tcPr>
          <w:p w14:paraId="639F3B1E" w14:textId="7FF20A9C" w:rsidR="007063A2" w:rsidRPr="00D375AE" w:rsidRDefault="007063A2" w:rsidP="00111D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C506DD" w:rsidRPr="00D375AE">
              <w:rPr>
                <w:rFonts w:asciiTheme="majorHAnsi" w:hAnsiTheme="majorHAnsi" w:cstheme="majorHAnsi"/>
                <w:b/>
                <w:szCs w:val="20"/>
              </w:rPr>
              <w:t>5</w:t>
            </w:r>
            <w:r w:rsidRPr="00D375AE">
              <w:rPr>
                <w:rFonts w:asciiTheme="majorHAnsi" w:hAnsiTheme="majorHAnsi" w:cstheme="majorHAnsi"/>
                <w:b/>
                <w:szCs w:val="20"/>
              </w:rPr>
              <w:t>04: Amendment Acceptance [LUCCS to EO]</w:t>
            </w:r>
          </w:p>
          <w:p w14:paraId="6EABD1B3" w14:textId="610A0EA5" w:rsidR="007063A2" w:rsidRPr="00D375AE" w:rsidRDefault="007063A2" w:rsidP="00111D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Correction has been accepted.</w:t>
            </w:r>
          </w:p>
          <w:p w14:paraId="5098BE22" w14:textId="225049FB" w:rsidR="007063A2" w:rsidRPr="00D375AE" w:rsidRDefault="007063A2" w:rsidP="00111D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C506DD" w:rsidRPr="00D375AE">
              <w:rPr>
                <w:rFonts w:asciiTheme="majorHAnsi" w:hAnsiTheme="majorHAnsi" w:cstheme="majorHAnsi"/>
                <w:szCs w:val="20"/>
              </w:rPr>
              <w:t>5</w:t>
            </w:r>
            <w:r w:rsidRPr="00D375AE">
              <w:rPr>
                <w:rFonts w:asciiTheme="majorHAnsi" w:hAnsiTheme="majorHAnsi" w:cstheme="majorHAnsi"/>
                <w:szCs w:val="20"/>
              </w:rPr>
              <w:t>04C.xsd”.</w:t>
            </w:r>
          </w:p>
        </w:tc>
      </w:tr>
      <w:tr w:rsidR="007063A2" w:rsidRPr="00CE726C" w14:paraId="14083458" w14:textId="77777777" w:rsidTr="006B2A2B">
        <w:tc>
          <w:tcPr>
            <w:cnfStyle w:val="001000000000" w:firstRow="0" w:lastRow="0" w:firstColumn="1" w:lastColumn="0" w:oddVBand="0" w:evenVBand="0" w:oddHBand="0" w:evenHBand="0" w:firstRowFirstColumn="0" w:firstRowLastColumn="0" w:lastRowFirstColumn="0" w:lastRowLastColumn="0"/>
            <w:tcW w:w="0" w:type="auto"/>
          </w:tcPr>
          <w:p w14:paraId="67035521" w14:textId="77777777" w:rsidR="007063A2" w:rsidRPr="00D375AE" w:rsidRDefault="007063A2" w:rsidP="00111DD7">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correction</w:t>
            </w:r>
          </w:p>
        </w:tc>
        <w:tc>
          <w:tcPr>
            <w:tcW w:w="0" w:type="auto"/>
          </w:tcPr>
          <w:p w14:paraId="05E5B8F8" w14:textId="59E0ADC0" w:rsidR="007063A2" w:rsidRPr="00D375AE" w:rsidRDefault="007063A2" w:rsidP="00111DD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received </w:t>
            </w:r>
            <w:r w:rsidR="00F53967" w:rsidRPr="00D375AE">
              <w:rPr>
                <w:rFonts w:asciiTheme="majorHAnsi" w:hAnsiTheme="majorHAnsi" w:cstheme="majorHAnsi"/>
                <w:szCs w:val="20"/>
              </w:rPr>
              <w:t>c</w:t>
            </w:r>
            <w:r w:rsidRPr="00D375AE">
              <w:rPr>
                <w:rFonts w:asciiTheme="majorHAnsi" w:hAnsiTheme="majorHAnsi" w:cstheme="majorHAnsi"/>
                <w:szCs w:val="20"/>
              </w:rPr>
              <w:t>orrection</w:t>
            </w:r>
            <w:r w:rsidR="00F53967" w:rsidRPr="00D375AE">
              <w:rPr>
                <w:rFonts w:asciiTheme="majorHAnsi" w:hAnsiTheme="majorHAnsi" w:cstheme="majorHAnsi"/>
                <w:szCs w:val="20"/>
              </w:rPr>
              <w:t xml:space="preserve"> request message</w:t>
            </w:r>
            <w:r w:rsidR="00525C73" w:rsidRPr="00D375AE">
              <w:rPr>
                <w:rFonts w:asciiTheme="majorHAnsi" w:hAnsiTheme="majorHAnsi" w:cstheme="majorHAnsi"/>
                <w:szCs w:val="20"/>
              </w:rPr>
              <w:t xml:space="preserve"> (IE513)</w:t>
            </w:r>
            <w:r w:rsidRPr="00D375AE">
              <w:rPr>
                <w:rFonts w:asciiTheme="majorHAnsi" w:hAnsiTheme="majorHAnsi" w:cstheme="majorHAnsi"/>
                <w:szCs w:val="20"/>
              </w:rPr>
              <w:t xml:space="preserve"> 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A new </w:t>
            </w:r>
            <w:r w:rsidR="00296B45" w:rsidRPr="00D375AE">
              <w:rPr>
                <w:rFonts w:asciiTheme="majorHAnsi" w:hAnsiTheme="majorHAnsi" w:cstheme="majorHAnsi"/>
                <w:szCs w:val="20"/>
              </w:rPr>
              <w:t>c</w:t>
            </w:r>
            <w:r w:rsidRPr="00D375AE">
              <w:rPr>
                <w:rFonts w:asciiTheme="majorHAnsi" w:hAnsiTheme="majorHAnsi" w:cstheme="majorHAnsi"/>
                <w:szCs w:val="20"/>
              </w:rPr>
              <w:t>orrection</w:t>
            </w:r>
            <w:r w:rsidR="00296B45" w:rsidRPr="00D375AE">
              <w:rPr>
                <w:rFonts w:asciiTheme="majorHAnsi" w:hAnsiTheme="majorHAnsi" w:cstheme="majorHAnsi"/>
                <w:szCs w:val="20"/>
              </w:rPr>
              <w:t xml:space="preserve"> request</w:t>
            </w:r>
            <w:r w:rsidRPr="00D375AE">
              <w:rPr>
                <w:rFonts w:asciiTheme="majorHAnsi" w:hAnsiTheme="majorHAnsi" w:cstheme="majorHAnsi"/>
                <w:szCs w:val="20"/>
              </w:rPr>
              <w:t xml:space="preserve"> of the declaration lodged prior to the presentation of the goods is to be lodged.</w:t>
            </w:r>
          </w:p>
        </w:tc>
        <w:tc>
          <w:tcPr>
            <w:tcW w:w="0" w:type="auto"/>
          </w:tcPr>
          <w:p w14:paraId="58F5BDBC" w14:textId="77777777" w:rsidR="007063A2" w:rsidRPr="00D375AE" w:rsidRDefault="007063A2" w:rsidP="00111DD7">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667CC59D" w14:textId="1B76887A" w:rsidR="007063A2" w:rsidRPr="00D375AE" w:rsidRDefault="007063A2" w:rsidP="00111DD7">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761CF9" w:rsidRPr="00D375AE">
              <w:rPr>
                <w:rFonts w:asciiTheme="majorHAnsi" w:hAnsiTheme="majorHAnsi" w:cstheme="majorHAnsi"/>
                <w:szCs w:val="20"/>
              </w:rPr>
              <w:t>c</w:t>
            </w:r>
            <w:r w:rsidRPr="00D375AE">
              <w:rPr>
                <w:rFonts w:asciiTheme="majorHAnsi" w:hAnsiTheme="majorHAnsi" w:cstheme="majorHAnsi"/>
                <w:szCs w:val="20"/>
              </w:rPr>
              <w:t>orrection</w:t>
            </w:r>
            <w:r w:rsidR="00761CF9" w:rsidRPr="00D375AE">
              <w:rPr>
                <w:rFonts w:asciiTheme="majorHAnsi" w:hAnsiTheme="majorHAnsi" w:cstheme="majorHAnsi"/>
                <w:szCs w:val="20"/>
              </w:rPr>
              <w:t xml:space="preserve"> request</w:t>
            </w:r>
            <w:r w:rsidRPr="00D375AE">
              <w:rPr>
                <w:rFonts w:asciiTheme="majorHAnsi" w:hAnsiTheme="majorHAnsi" w:cstheme="majorHAnsi"/>
                <w:szCs w:val="20"/>
              </w:rPr>
              <w:t xml:space="preserve"> has been rejected due to a technical error. The message contains a list of errors.</w:t>
            </w:r>
          </w:p>
          <w:p w14:paraId="5BB5FC96" w14:textId="317D49A6" w:rsidR="007063A2" w:rsidRPr="00D375AE" w:rsidRDefault="007063A2" w:rsidP="00111DD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 xml:space="preserve">The structure of this message is defined in </w:t>
            </w:r>
            <w:r w:rsidR="00684877" w:rsidRPr="00D375AE">
              <w:rPr>
                <w:rFonts w:asciiTheme="majorHAnsi" w:hAnsiTheme="majorHAnsi" w:cstheme="majorHAnsi"/>
                <w:szCs w:val="20"/>
              </w:rPr>
              <w:t>CC917C.xsd.</w:t>
            </w:r>
          </w:p>
          <w:p w14:paraId="6FA7FD8D" w14:textId="164FBC7A" w:rsidR="007063A2" w:rsidRPr="00D375AE" w:rsidRDefault="007063A2" w:rsidP="00111DD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C506DD" w:rsidRPr="00D375AE">
              <w:rPr>
                <w:rFonts w:asciiTheme="majorHAnsi" w:hAnsiTheme="majorHAnsi" w:cstheme="majorHAnsi"/>
                <w:b/>
                <w:szCs w:val="20"/>
              </w:rPr>
              <w:t>5</w:t>
            </w:r>
            <w:r w:rsidRPr="00D375AE">
              <w:rPr>
                <w:rFonts w:asciiTheme="majorHAnsi" w:hAnsiTheme="majorHAnsi" w:cstheme="majorHAnsi"/>
                <w:b/>
                <w:szCs w:val="20"/>
              </w:rPr>
              <w:t>56: Rejection from Office of Export (Business/Functional Error) [LUCCS to EO]</w:t>
            </w:r>
          </w:p>
          <w:p w14:paraId="1AB6FC1E" w14:textId="2D5E6F1D" w:rsidR="007063A2" w:rsidRPr="00D375AE" w:rsidRDefault="007063A2" w:rsidP="00111DD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Correction has been rejected due to a business/functional error. The message contains a list of errors.</w:t>
            </w:r>
          </w:p>
          <w:p w14:paraId="78F2C1F8" w14:textId="053C5B8A" w:rsidR="007063A2" w:rsidRPr="00D375AE" w:rsidRDefault="007063A2" w:rsidP="00111DD7">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w:t>
            </w:r>
            <w:r w:rsidR="00C506DD" w:rsidRPr="00D375AE">
              <w:rPr>
                <w:rFonts w:asciiTheme="majorHAnsi" w:hAnsiTheme="majorHAnsi" w:cstheme="majorHAnsi"/>
                <w:szCs w:val="20"/>
              </w:rPr>
              <w:t>5</w:t>
            </w:r>
            <w:r w:rsidRPr="00D375AE">
              <w:rPr>
                <w:rFonts w:asciiTheme="majorHAnsi" w:hAnsiTheme="majorHAnsi" w:cstheme="majorHAnsi"/>
                <w:szCs w:val="20"/>
              </w:rPr>
              <w:t>56C.xsd”.</w:t>
            </w:r>
          </w:p>
        </w:tc>
      </w:tr>
    </w:tbl>
    <w:p w14:paraId="19CCC127" w14:textId="1E447CA7" w:rsidR="007063A2" w:rsidRPr="00D375AE" w:rsidRDefault="007063A2" w:rsidP="007063A2">
      <w:pPr>
        <w:pStyle w:val="Caption"/>
      </w:pPr>
      <w:bookmarkStart w:id="73" w:name="_Toc224134111"/>
      <w:r w:rsidRPr="00D375AE">
        <w:t xml:space="preserve">Table </w:t>
      </w:r>
      <w:r>
        <w:fldChar w:fldCharType="begin"/>
      </w:r>
      <w:r w:rsidRPr="00881C03">
        <w:instrText xml:space="preserve"> SEQ Table \* ARABIC </w:instrText>
      </w:r>
      <w:r>
        <w:fldChar w:fldCharType="separate"/>
      </w:r>
      <w:r w:rsidR="00DB7DF1">
        <w:rPr>
          <w:noProof/>
        </w:rPr>
        <w:t>10</w:t>
      </w:r>
      <w:r>
        <w:fldChar w:fldCharType="end"/>
      </w:r>
      <w:r w:rsidRPr="00D375AE">
        <w:t>: Correction of t</w:t>
      </w:r>
      <w:r w:rsidR="009540F7" w:rsidRPr="00D375AE">
        <w:t xml:space="preserve">he pre-lodged </w:t>
      </w:r>
      <w:r w:rsidRPr="00D375AE">
        <w:t>declaration</w:t>
      </w:r>
      <w:bookmarkEnd w:id="73"/>
    </w:p>
    <w:p w14:paraId="69DCDAC0" w14:textId="07D7F40C" w:rsidR="00C506DD" w:rsidRPr="00D375AE" w:rsidRDefault="00C506DD" w:rsidP="00A62DD6">
      <w:pPr>
        <w:pStyle w:val="Heading4"/>
      </w:pPr>
      <w:r w:rsidRPr="00D375AE">
        <w:lastRenderedPageBreak/>
        <w:t>Cancellation of the pre-lodged declaration prior to presentation of goods</w:t>
      </w:r>
    </w:p>
    <w:p w14:paraId="02BA2005" w14:textId="5326AA2E" w:rsidR="009540F7" w:rsidRPr="00D375AE" w:rsidRDefault="003E45D9" w:rsidP="009540F7">
      <w:r w:rsidRPr="00D375AE">
        <w:t xml:space="preserve"> </w:t>
      </w:r>
      <w:r w:rsidRPr="00D375AE">
        <w:rPr>
          <w:noProof/>
        </w:rPr>
        <w:drawing>
          <wp:inline distT="0" distB="0" distL="0" distR="0" wp14:anchorId="17644C1F" wp14:editId="5352580B">
            <wp:extent cx="6479540" cy="4191635"/>
            <wp:effectExtent l="0" t="0" r="0" b="0"/>
            <wp:docPr id="1720210537" name="Picture 1720210537" descr="A diagram of a flow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210537" name="Picture 4" descr="A diagram of a flowchart&#10;&#10;Description automatically generated with low confidenc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79540" cy="4191635"/>
                    </a:xfrm>
                    <a:prstGeom prst="rect">
                      <a:avLst/>
                    </a:prstGeom>
                    <a:noFill/>
                    <a:ln>
                      <a:noFill/>
                    </a:ln>
                  </pic:spPr>
                </pic:pic>
              </a:graphicData>
            </a:graphic>
          </wp:inline>
        </w:drawing>
      </w:r>
    </w:p>
    <w:p w14:paraId="0C9EA1C7" w14:textId="64925F89" w:rsidR="009540F7" w:rsidRPr="00D375AE" w:rsidRDefault="009540F7" w:rsidP="009540F7">
      <w:pPr>
        <w:pStyle w:val="Caption"/>
      </w:pPr>
      <w:bookmarkStart w:id="74" w:name="_Toc224134163"/>
      <w:r w:rsidRPr="00D375AE">
        <w:t xml:space="preserve">Figure </w:t>
      </w:r>
      <w:r>
        <w:fldChar w:fldCharType="begin"/>
      </w:r>
      <w:r w:rsidRPr="00DD67AF">
        <w:instrText xml:space="preserve"> SEQ Figure \* ARABIC </w:instrText>
      </w:r>
      <w:r>
        <w:fldChar w:fldCharType="separate"/>
      </w:r>
      <w:r w:rsidR="00DB7DF1">
        <w:rPr>
          <w:noProof/>
        </w:rPr>
        <w:t>11</w:t>
      </w:r>
      <w:r>
        <w:fldChar w:fldCharType="end"/>
      </w:r>
      <w:r w:rsidRPr="00D375AE">
        <w:t>: Cancellation of the pre-lodged declaration</w:t>
      </w:r>
      <w:bookmarkEnd w:id="74"/>
    </w:p>
    <w:p w14:paraId="1885EE85" w14:textId="77777777" w:rsidR="009540F7" w:rsidRPr="00D375AE" w:rsidRDefault="009540F7" w:rsidP="009540F7"/>
    <w:tbl>
      <w:tblPr>
        <w:tblStyle w:val="GridTable5Dark-Accent1"/>
        <w:tblW w:w="0" w:type="auto"/>
        <w:tblLook w:val="04A0" w:firstRow="1" w:lastRow="0" w:firstColumn="1" w:lastColumn="0" w:noHBand="0" w:noVBand="1"/>
      </w:tblPr>
      <w:tblGrid>
        <w:gridCol w:w="1942"/>
        <w:gridCol w:w="4296"/>
        <w:gridCol w:w="3956"/>
      </w:tblGrid>
      <w:tr w:rsidR="00C506DD" w:rsidRPr="00CE726C" w14:paraId="1DA06B68" w14:textId="77777777" w:rsidTr="006B2A2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73CAC416" w14:textId="77777777" w:rsidR="00C506DD" w:rsidRPr="00D375AE" w:rsidRDefault="00C506DD"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Pr>
          <w:p w14:paraId="44D179C0" w14:textId="77777777" w:rsidR="00C506DD" w:rsidRPr="00D375AE" w:rsidRDefault="00C506DD" w:rsidP="003A318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33389B09" w14:textId="77777777" w:rsidR="00C506DD" w:rsidRPr="00D375AE" w:rsidRDefault="00C506DD" w:rsidP="003A318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C506DD" w:rsidRPr="00CE726C" w14:paraId="02B6B1E1"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E454508" w14:textId="77777777" w:rsidR="00C506DD" w:rsidRPr="00D375AE" w:rsidRDefault="00C506DD"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cancellation request</w:t>
            </w:r>
          </w:p>
        </w:tc>
        <w:tc>
          <w:tcPr>
            <w:tcW w:w="0" w:type="auto"/>
          </w:tcPr>
          <w:p w14:paraId="32760BFD" w14:textId="25DAF157" w:rsidR="00C506DD" w:rsidRPr="00D375AE" w:rsidRDefault="00C506DD"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FE606E" w:rsidRPr="00D375AE">
              <w:rPr>
                <w:rFonts w:asciiTheme="majorHAnsi" w:hAnsiTheme="majorHAnsi" w:cstheme="majorHAnsi"/>
                <w:szCs w:val="20"/>
              </w:rPr>
              <w:t>cancellation request message (</w:t>
            </w:r>
            <w:r w:rsidRPr="00D375AE">
              <w:rPr>
                <w:rFonts w:asciiTheme="majorHAnsi" w:hAnsiTheme="majorHAnsi" w:cstheme="majorHAnsi"/>
                <w:szCs w:val="20"/>
              </w:rPr>
              <w:t>IE514</w:t>
            </w:r>
            <w:r w:rsidR="00FE606E" w:rsidRPr="00D375AE">
              <w:rPr>
                <w:rFonts w:asciiTheme="majorHAnsi" w:hAnsiTheme="majorHAnsi" w:cstheme="majorHAnsi"/>
                <w:szCs w:val="20"/>
              </w:rPr>
              <w:t>)</w:t>
            </w:r>
            <w:r w:rsidRPr="00D375AE">
              <w:rPr>
                <w:rFonts w:asciiTheme="majorHAnsi" w:hAnsiTheme="majorHAnsi" w:cstheme="majorHAnsi"/>
                <w:szCs w:val="20"/>
              </w:rPr>
              <w:t xml:space="preserve"> is received by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w:t>
            </w:r>
          </w:p>
          <w:p w14:paraId="75B6B8B5" w14:textId="4467CA99" w:rsidR="00C506DD" w:rsidRPr="00D375AE" w:rsidRDefault="008B4DB2"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5E39E6" w:rsidRPr="00D375AE">
              <w:rPr>
                <w:rFonts w:asciiTheme="majorHAnsi" w:hAnsiTheme="majorHAnsi" w:cstheme="majorHAnsi"/>
                <w:szCs w:val="20"/>
              </w:rPr>
              <w:t>cancellation request message (IE514)</w:t>
            </w:r>
            <w:r w:rsidR="00D43668" w:rsidRPr="00D375AE">
              <w:rPr>
                <w:rFonts w:asciiTheme="majorHAnsi" w:hAnsiTheme="majorHAnsi" w:cstheme="majorHAnsi"/>
                <w:szCs w:val="20"/>
              </w:rPr>
              <w:t xml:space="preserve"> </w:t>
            </w:r>
            <w:r w:rsidRPr="00D375AE">
              <w:rPr>
                <w:rFonts w:asciiTheme="majorHAnsi" w:hAnsiTheme="majorHAnsi" w:cstheme="majorHAnsi"/>
                <w:szCs w:val="20"/>
              </w:rPr>
              <w:t xml:space="preserve">is rejected with the ‘XML NACK’ error message (IE917) </w:t>
            </w:r>
            <w:r w:rsidR="00C506DD" w:rsidRPr="00D375AE">
              <w:rPr>
                <w:rFonts w:asciiTheme="majorHAnsi" w:hAnsiTheme="majorHAnsi" w:cstheme="majorHAnsi"/>
                <w:szCs w:val="20"/>
              </w:rPr>
              <w:t>(see ‘Reject cancellation request’ below).</w:t>
            </w:r>
          </w:p>
        </w:tc>
        <w:tc>
          <w:tcPr>
            <w:tcW w:w="0" w:type="auto"/>
          </w:tcPr>
          <w:p w14:paraId="7DD8E2C0" w14:textId="47D461A3" w:rsidR="00C506DD" w:rsidRPr="00D375AE" w:rsidRDefault="00C506DD"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IE514: </w:t>
            </w:r>
            <w:r w:rsidR="003F608E" w:rsidRPr="00D375AE">
              <w:rPr>
                <w:rFonts w:asciiTheme="majorHAnsi" w:hAnsiTheme="majorHAnsi" w:cstheme="majorHAnsi"/>
                <w:b/>
                <w:szCs w:val="20"/>
              </w:rPr>
              <w:t>Export</w:t>
            </w:r>
            <w:r w:rsidRPr="00D375AE">
              <w:rPr>
                <w:rFonts w:asciiTheme="majorHAnsi" w:hAnsiTheme="majorHAnsi" w:cstheme="majorHAnsi"/>
                <w:b/>
                <w:szCs w:val="20"/>
              </w:rPr>
              <w:t xml:space="preserve"> Invalidation Request [EO to LUCCS]</w:t>
            </w:r>
          </w:p>
          <w:p w14:paraId="047FC847" w14:textId="77777777" w:rsidR="00C506DD" w:rsidRPr="00D375AE" w:rsidRDefault="00C506DD"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must refer to the Local Reference Number (LRN) of the declaration lodged prior to the presentation of the goods.</w:t>
            </w:r>
          </w:p>
          <w:p w14:paraId="35330E41" w14:textId="21453160" w:rsidR="00C506DD" w:rsidRPr="00D375AE" w:rsidRDefault="00C506DD"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B02C01" w:rsidRPr="00D375AE">
              <w:rPr>
                <w:rFonts w:asciiTheme="majorHAnsi" w:hAnsiTheme="majorHAnsi" w:cstheme="majorHAnsi"/>
                <w:szCs w:val="20"/>
              </w:rPr>
              <w:t>5</w:t>
            </w:r>
            <w:r w:rsidRPr="00D375AE">
              <w:rPr>
                <w:rFonts w:asciiTheme="majorHAnsi" w:hAnsiTheme="majorHAnsi" w:cstheme="majorHAnsi"/>
                <w:szCs w:val="20"/>
              </w:rPr>
              <w:t>14C.xsd”.</w:t>
            </w:r>
          </w:p>
        </w:tc>
      </w:tr>
      <w:tr w:rsidR="00C506DD" w:rsidRPr="00CE726C" w14:paraId="18B583B8" w14:textId="77777777" w:rsidTr="006B2A2B">
        <w:tc>
          <w:tcPr>
            <w:cnfStyle w:val="001000000000" w:firstRow="0" w:lastRow="0" w:firstColumn="1" w:lastColumn="0" w:oddVBand="0" w:evenVBand="0" w:oddHBand="0" w:evenHBand="0" w:firstRowFirstColumn="0" w:firstRowLastColumn="0" w:lastRowFirstColumn="0" w:lastRowLastColumn="0"/>
            <w:tcW w:w="0" w:type="auto"/>
          </w:tcPr>
          <w:p w14:paraId="35D2A52F" w14:textId="77777777" w:rsidR="00C506DD" w:rsidRPr="00D375AE" w:rsidRDefault="00C506DD" w:rsidP="003A3182">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Perform functional validation of the cancellation request</w:t>
            </w:r>
          </w:p>
        </w:tc>
        <w:tc>
          <w:tcPr>
            <w:tcW w:w="0" w:type="auto"/>
          </w:tcPr>
          <w:p w14:paraId="6D17C880" w14:textId="5F3C42A6" w:rsidR="00C506DD" w:rsidRPr="00D375AE" w:rsidRDefault="008E0652"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C506DD" w:rsidRPr="00D375AE">
              <w:rPr>
                <w:rFonts w:asciiTheme="majorHAnsi" w:hAnsiTheme="majorHAnsi" w:cstheme="majorHAnsi"/>
                <w:szCs w:val="20"/>
              </w:rPr>
              <w:t xml:space="preserve">a successful technical validation, the </w:t>
            </w:r>
            <w:r w:rsidR="00605346" w:rsidRPr="00D375AE">
              <w:rPr>
                <w:rFonts w:asciiTheme="majorHAnsi" w:hAnsiTheme="majorHAnsi" w:cstheme="majorHAnsi"/>
                <w:szCs w:val="20"/>
              </w:rPr>
              <w:t xml:space="preserve">cancellation request message (IE514) </w:t>
            </w:r>
            <w:r w:rsidR="00C506DD" w:rsidRPr="00D375AE">
              <w:rPr>
                <w:rFonts w:asciiTheme="majorHAnsi" w:hAnsiTheme="majorHAnsi" w:cstheme="majorHAnsi"/>
                <w:szCs w:val="20"/>
              </w:rPr>
              <w:t>is validated functionally.</w:t>
            </w:r>
          </w:p>
          <w:p w14:paraId="4473D1D5" w14:textId="1A300FAE" w:rsidR="00C506DD" w:rsidRPr="00D375AE" w:rsidRDefault="006E2F0D"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1C4E2E" w:rsidRPr="00D375AE">
              <w:rPr>
                <w:rFonts w:asciiTheme="majorHAnsi" w:hAnsiTheme="majorHAnsi" w:cstheme="majorHAnsi"/>
                <w:szCs w:val="20"/>
              </w:rPr>
              <w:t xml:space="preserve">cancellation request message (IE514) </w:t>
            </w:r>
            <w:r w:rsidRPr="00D375AE">
              <w:rPr>
                <w:rFonts w:asciiTheme="majorHAnsi" w:hAnsiTheme="majorHAnsi" w:cstheme="majorHAnsi"/>
                <w:szCs w:val="20"/>
              </w:rPr>
              <w:t xml:space="preserve">is rejected with the ‘Rejection from Office of Export’ (IE556) error message </w:t>
            </w:r>
            <w:r w:rsidR="00C506DD" w:rsidRPr="00D375AE">
              <w:rPr>
                <w:rFonts w:asciiTheme="majorHAnsi" w:hAnsiTheme="majorHAnsi" w:cstheme="majorHAnsi"/>
                <w:szCs w:val="20"/>
              </w:rPr>
              <w:t xml:space="preserve">(see ‘Reject cancellation request’ below). </w:t>
            </w:r>
          </w:p>
          <w:p w14:paraId="2A45B19F" w14:textId="5735CED7" w:rsidR="00C506DD" w:rsidRPr="00D375AE" w:rsidRDefault="00FD355C"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If the technical &amp; the functional validation succeeds, then the only outcome is "Notify cancellation acceptance</w:t>
            </w:r>
            <w:r w:rsidR="00B232EA" w:rsidRPr="00D375AE">
              <w:rPr>
                <w:rFonts w:asciiTheme="majorHAnsi" w:hAnsiTheme="majorHAnsi" w:cstheme="majorHAnsi"/>
                <w:szCs w:val="20"/>
              </w:rPr>
              <w:t>”</w:t>
            </w:r>
          </w:p>
        </w:tc>
        <w:tc>
          <w:tcPr>
            <w:tcW w:w="0" w:type="auto"/>
          </w:tcPr>
          <w:p w14:paraId="4EBBE10D" w14:textId="77777777" w:rsidR="00C506DD" w:rsidRPr="00D375AE" w:rsidRDefault="00C506DD"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C506DD" w:rsidRPr="00CE726C" w14:paraId="5F813637" w14:textId="77777777" w:rsidTr="006B2A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E89B78" w14:textId="464CF296" w:rsidR="00C506DD" w:rsidRPr="00D375AE" w:rsidRDefault="00C76AEF"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cancellation acceptance</w:t>
            </w:r>
          </w:p>
        </w:tc>
        <w:tc>
          <w:tcPr>
            <w:tcW w:w="0" w:type="auto"/>
          </w:tcPr>
          <w:p w14:paraId="45A0FB99" w14:textId="40D650D7" w:rsidR="00C506DD" w:rsidRPr="00D375AE" w:rsidRDefault="008A1B03" w:rsidP="008A1B03">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00297D77" w:rsidRPr="00D375AE">
              <w:rPr>
                <w:rFonts w:asciiTheme="majorHAnsi" w:hAnsiTheme="majorHAnsi" w:cstheme="majorHAnsi"/>
                <w:szCs w:val="20"/>
              </w:rPr>
              <w:t xml:space="preserve">cancellation request message (IE514) </w:t>
            </w:r>
            <w:r w:rsidRPr="00D375AE">
              <w:rPr>
                <w:rFonts w:asciiTheme="majorHAnsi" w:hAnsiTheme="majorHAnsi" w:cstheme="majorHAnsi"/>
                <w:szCs w:val="20"/>
              </w:rPr>
              <w:t>is technically and functionally correct, the message ‘Invalidation decision’ (IE50</w:t>
            </w:r>
            <w:r w:rsidR="00695ECF" w:rsidRPr="00D375AE">
              <w:rPr>
                <w:rFonts w:asciiTheme="majorHAnsi" w:hAnsiTheme="majorHAnsi" w:cstheme="majorHAnsi"/>
                <w:szCs w:val="20"/>
              </w:rPr>
              <w:t>9</w:t>
            </w:r>
            <w:r w:rsidRPr="00D375AE">
              <w:rPr>
                <w:rFonts w:asciiTheme="majorHAnsi" w:hAnsiTheme="majorHAnsi" w:cstheme="majorHAnsi"/>
                <w:szCs w:val="20"/>
              </w:rPr>
              <w:t xml:space="preserve">) 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tc>
        <w:tc>
          <w:tcPr>
            <w:tcW w:w="0" w:type="auto"/>
          </w:tcPr>
          <w:p w14:paraId="4BE0EE7A" w14:textId="025FB142" w:rsidR="00C506DD" w:rsidRPr="00D375AE" w:rsidRDefault="00C506DD"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693541" w:rsidRPr="00D375AE">
              <w:rPr>
                <w:rFonts w:asciiTheme="majorHAnsi" w:hAnsiTheme="majorHAnsi" w:cstheme="majorHAnsi"/>
                <w:b/>
                <w:szCs w:val="20"/>
              </w:rPr>
              <w:t>5</w:t>
            </w:r>
            <w:r w:rsidRPr="00D375AE">
              <w:rPr>
                <w:rFonts w:asciiTheme="majorHAnsi" w:hAnsiTheme="majorHAnsi" w:cstheme="majorHAnsi"/>
                <w:b/>
                <w:szCs w:val="20"/>
              </w:rPr>
              <w:t xml:space="preserve">09: </w:t>
            </w:r>
            <w:r w:rsidR="00693541" w:rsidRPr="00D375AE">
              <w:rPr>
                <w:rFonts w:asciiTheme="majorHAnsi" w:hAnsiTheme="majorHAnsi" w:cstheme="majorHAnsi"/>
                <w:b/>
                <w:szCs w:val="20"/>
              </w:rPr>
              <w:t xml:space="preserve">Export </w:t>
            </w:r>
            <w:r w:rsidRPr="00D375AE">
              <w:rPr>
                <w:rFonts w:asciiTheme="majorHAnsi" w:hAnsiTheme="majorHAnsi" w:cstheme="majorHAnsi"/>
                <w:b/>
                <w:szCs w:val="20"/>
              </w:rPr>
              <w:t>Invalidation Decision [LUCCS to EO]</w:t>
            </w:r>
          </w:p>
          <w:p w14:paraId="0F29AC9E" w14:textId="78E81EA5" w:rsidR="00C506DD" w:rsidRPr="00D375AE" w:rsidRDefault="00C506DD"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about the decision taken on the received </w:t>
            </w:r>
            <w:r w:rsidR="003D1981" w:rsidRPr="00D375AE">
              <w:rPr>
                <w:rFonts w:asciiTheme="majorHAnsi" w:hAnsiTheme="majorHAnsi" w:cstheme="majorHAnsi"/>
                <w:szCs w:val="20"/>
              </w:rPr>
              <w:t>c</w:t>
            </w:r>
            <w:r w:rsidRPr="00D375AE">
              <w:rPr>
                <w:rFonts w:asciiTheme="majorHAnsi" w:hAnsiTheme="majorHAnsi" w:cstheme="majorHAnsi"/>
                <w:szCs w:val="20"/>
              </w:rPr>
              <w:t xml:space="preserve">ancellation </w:t>
            </w:r>
            <w:r w:rsidR="003D1981" w:rsidRPr="00D375AE">
              <w:rPr>
                <w:rFonts w:asciiTheme="majorHAnsi" w:hAnsiTheme="majorHAnsi" w:cstheme="majorHAnsi"/>
                <w:szCs w:val="20"/>
              </w:rPr>
              <w:t>r</w:t>
            </w:r>
            <w:r w:rsidRPr="00D375AE">
              <w:rPr>
                <w:rFonts w:asciiTheme="majorHAnsi" w:hAnsiTheme="majorHAnsi" w:cstheme="majorHAnsi"/>
                <w:szCs w:val="20"/>
              </w:rPr>
              <w:t>equest.</w:t>
            </w:r>
          </w:p>
          <w:p w14:paraId="4CCFEB43" w14:textId="4AF537B7" w:rsidR="00C506DD" w:rsidRPr="00D375AE" w:rsidRDefault="00C506DD" w:rsidP="003A3182">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693541" w:rsidRPr="00D375AE">
              <w:rPr>
                <w:rFonts w:asciiTheme="majorHAnsi" w:hAnsiTheme="majorHAnsi" w:cstheme="majorHAnsi"/>
                <w:szCs w:val="20"/>
              </w:rPr>
              <w:t>5</w:t>
            </w:r>
            <w:r w:rsidRPr="00D375AE">
              <w:rPr>
                <w:rFonts w:asciiTheme="majorHAnsi" w:hAnsiTheme="majorHAnsi" w:cstheme="majorHAnsi"/>
                <w:szCs w:val="20"/>
              </w:rPr>
              <w:t>09C.xsd”.</w:t>
            </w:r>
          </w:p>
        </w:tc>
      </w:tr>
      <w:tr w:rsidR="00C506DD" w:rsidRPr="00CE726C" w14:paraId="170E0978" w14:textId="77777777" w:rsidTr="006B2A2B">
        <w:tc>
          <w:tcPr>
            <w:cnfStyle w:val="001000000000" w:firstRow="0" w:lastRow="0" w:firstColumn="1" w:lastColumn="0" w:oddVBand="0" w:evenVBand="0" w:oddHBand="0" w:evenHBand="0" w:firstRowFirstColumn="0" w:firstRowLastColumn="0" w:lastRowFirstColumn="0" w:lastRowLastColumn="0"/>
            <w:tcW w:w="0" w:type="auto"/>
          </w:tcPr>
          <w:p w14:paraId="7A1A939F" w14:textId="77777777" w:rsidR="00C506DD" w:rsidRPr="00D375AE" w:rsidRDefault="00C506DD"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cancellation request</w:t>
            </w:r>
          </w:p>
        </w:tc>
        <w:tc>
          <w:tcPr>
            <w:tcW w:w="0" w:type="auto"/>
          </w:tcPr>
          <w:p w14:paraId="689E42D4" w14:textId="7BEC9846" w:rsidR="00C506DD" w:rsidRPr="00D375AE" w:rsidRDefault="00C506DD"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received </w:t>
            </w:r>
            <w:r w:rsidR="006F49C6" w:rsidRPr="00D375AE">
              <w:rPr>
                <w:rFonts w:asciiTheme="majorHAnsi" w:hAnsiTheme="majorHAnsi" w:cstheme="majorHAnsi"/>
                <w:szCs w:val="20"/>
              </w:rPr>
              <w:t xml:space="preserve">cancellation request message (IE514) </w:t>
            </w:r>
            <w:r w:rsidRPr="00D375AE">
              <w:rPr>
                <w:rFonts w:asciiTheme="majorHAnsi" w:hAnsiTheme="majorHAnsi" w:cstheme="majorHAnsi"/>
                <w:szCs w:val="20"/>
              </w:rPr>
              <w:t xml:space="preserve">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A new </w:t>
            </w:r>
            <w:r w:rsidR="00A31E71" w:rsidRPr="00D375AE">
              <w:rPr>
                <w:rFonts w:asciiTheme="majorHAnsi" w:hAnsiTheme="majorHAnsi" w:cstheme="majorHAnsi"/>
                <w:szCs w:val="20"/>
              </w:rPr>
              <w:t>c</w:t>
            </w:r>
            <w:r w:rsidRPr="00D375AE">
              <w:rPr>
                <w:rFonts w:asciiTheme="majorHAnsi" w:hAnsiTheme="majorHAnsi" w:cstheme="majorHAnsi"/>
                <w:szCs w:val="20"/>
              </w:rPr>
              <w:t xml:space="preserve">ancellation </w:t>
            </w:r>
            <w:r w:rsidR="00A31E71" w:rsidRPr="00D375AE">
              <w:rPr>
                <w:rFonts w:asciiTheme="majorHAnsi" w:hAnsiTheme="majorHAnsi" w:cstheme="majorHAnsi"/>
                <w:szCs w:val="20"/>
              </w:rPr>
              <w:t>r</w:t>
            </w:r>
            <w:r w:rsidRPr="00D375AE">
              <w:rPr>
                <w:rFonts w:asciiTheme="majorHAnsi" w:hAnsiTheme="majorHAnsi" w:cstheme="majorHAnsi"/>
                <w:szCs w:val="20"/>
              </w:rPr>
              <w:t xml:space="preserve">equest is to be lodged. </w:t>
            </w:r>
          </w:p>
        </w:tc>
        <w:tc>
          <w:tcPr>
            <w:tcW w:w="0" w:type="auto"/>
          </w:tcPr>
          <w:p w14:paraId="1A76B9D3" w14:textId="77777777" w:rsidR="00C506DD" w:rsidRPr="00D375AE" w:rsidRDefault="00C506DD"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IE917:XML NACK (Technical error) [LUCCS to EO]</w:t>
            </w:r>
          </w:p>
          <w:p w14:paraId="57C3A253" w14:textId="3E9AAAD8" w:rsidR="00C506DD" w:rsidRPr="00D375AE" w:rsidRDefault="00C506DD"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Cancellation Request has been rejected due to a technical error. The message contains a list of errors.</w:t>
            </w:r>
          </w:p>
          <w:p w14:paraId="07373FB8" w14:textId="0B32E937" w:rsidR="00C506DD" w:rsidRPr="00D375AE" w:rsidRDefault="00C506DD"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 xml:space="preserve">The structure of this message is defined in </w:t>
            </w:r>
            <w:r w:rsidR="00684877" w:rsidRPr="00D375AE">
              <w:rPr>
                <w:rFonts w:asciiTheme="majorHAnsi" w:hAnsiTheme="majorHAnsi" w:cstheme="majorHAnsi"/>
                <w:szCs w:val="20"/>
              </w:rPr>
              <w:t>CC917C.xsd.</w:t>
            </w:r>
          </w:p>
          <w:p w14:paraId="3BF29676" w14:textId="77777777" w:rsidR="00693541" w:rsidRPr="00D375AE" w:rsidRDefault="00693541"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67F960D9" w14:textId="5D5E112D" w:rsidR="00C506DD" w:rsidRPr="00D375AE" w:rsidRDefault="00C506DD"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E82FBC" w:rsidRPr="00D375AE">
              <w:rPr>
                <w:rFonts w:asciiTheme="majorHAnsi" w:hAnsiTheme="majorHAnsi" w:cstheme="majorHAnsi"/>
                <w:szCs w:val="20"/>
              </w:rPr>
              <w:t>c</w:t>
            </w:r>
            <w:r w:rsidRPr="00D375AE">
              <w:rPr>
                <w:rFonts w:asciiTheme="majorHAnsi" w:hAnsiTheme="majorHAnsi" w:cstheme="majorHAnsi"/>
                <w:szCs w:val="20"/>
              </w:rPr>
              <w:t xml:space="preserve">ancellation </w:t>
            </w:r>
            <w:r w:rsidR="00E82FBC" w:rsidRPr="00D375AE">
              <w:rPr>
                <w:rFonts w:asciiTheme="majorHAnsi" w:hAnsiTheme="majorHAnsi" w:cstheme="majorHAnsi"/>
                <w:szCs w:val="20"/>
              </w:rPr>
              <w:t>r</w:t>
            </w:r>
            <w:r w:rsidRPr="00D375AE">
              <w:rPr>
                <w:rFonts w:asciiTheme="majorHAnsi" w:hAnsiTheme="majorHAnsi" w:cstheme="majorHAnsi"/>
                <w:szCs w:val="20"/>
              </w:rPr>
              <w:t>equest has been rejected due to a business/functional error. The message contains a list of errors.</w:t>
            </w:r>
          </w:p>
          <w:p w14:paraId="65054AA8" w14:textId="5A3E3812" w:rsidR="00C506DD" w:rsidRPr="00D375AE" w:rsidRDefault="00C506DD"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w:t>
            </w:r>
            <w:r w:rsidR="000B7738" w:rsidRPr="00D375AE">
              <w:rPr>
                <w:rFonts w:asciiTheme="majorHAnsi" w:hAnsiTheme="majorHAnsi" w:cstheme="majorHAnsi"/>
                <w:szCs w:val="20"/>
              </w:rPr>
              <w:t>55</w:t>
            </w:r>
            <w:r w:rsidRPr="00D375AE">
              <w:rPr>
                <w:rFonts w:asciiTheme="majorHAnsi" w:hAnsiTheme="majorHAnsi" w:cstheme="majorHAnsi"/>
                <w:szCs w:val="20"/>
              </w:rPr>
              <w:t>6C.xsd”.</w:t>
            </w:r>
          </w:p>
        </w:tc>
      </w:tr>
    </w:tbl>
    <w:p w14:paraId="108DEC6E" w14:textId="46DB45B0" w:rsidR="00C506DD" w:rsidRPr="00D375AE" w:rsidRDefault="00C506DD" w:rsidP="00C506DD">
      <w:pPr>
        <w:pStyle w:val="Caption"/>
        <w:rPr>
          <w:rFonts w:eastAsiaTheme="majorEastAsia" w:cstheme="majorBidi"/>
          <w:b/>
          <w:caps/>
          <w:sz w:val="22"/>
          <w:szCs w:val="24"/>
        </w:rPr>
      </w:pPr>
      <w:bookmarkStart w:id="75" w:name="_Toc224134112"/>
      <w:r w:rsidRPr="00D375AE">
        <w:t xml:space="preserve">Table </w:t>
      </w:r>
      <w:r>
        <w:fldChar w:fldCharType="begin"/>
      </w:r>
      <w:r w:rsidRPr="00881C03">
        <w:instrText xml:space="preserve"> SEQ Table \* ARABIC </w:instrText>
      </w:r>
      <w:r>
        <w:fldChar w:fldCharType="separate"/>
      </w:r>
      <w:r w:rsidR="00DB7DF1">
        <w:rPr>
          <w:noProof/>
        </w:rPr>
        <w:t>11</w:t>
      </w:r>
      <w:r>
        <w:fldChar w:fldCharType="end"/>
      </w:r>
      <w:r w:rsidRPr="00D375AE">
        <w:t>: Cancellation of the declaration prior to the presentation of the goods</w:t>
      </w:r>
      <w:bookmarkEnd w:id="75"/>
    </w:p>
    <w:p w14:paraId="4F76B2EA" w14:textId="77777777" w:rsidR="00FB1D35" w:rsidRDefault="00AB1F14">
      <w:pPr>
        <w:pStyle w:val="Heading4"/>
      </w:pPr>
      <w:bookmarkStart w:id="76" w:name="_Ref129349983"/>
      <w:r w:rsidRPr="00D375AE">
        <w:t>A</w:t>
      </w:r>
      <w:r w:rsidR="002D728B" w:rsidRPr="00D375AE">
        <w:t>mendment of an export declaration</w:t>
      </w:r>
      <w:bookmarkEnd w:id="76"/>
      <w:r w:rsidR="00FB1D35">
        <w:t xml:space="preserve"> </w:t>
      </w:r>
    </w:p>
    <w:p w14:paraId="2568A4B5" w14:textId="0B7CD7FD" w:rsidR="002D728B" w:rsidRPr="00D375AE" w:rsidRDefault="00FB1D35" w:rsidP="00FB1D35">
      <w:pPr>
        <w:pStyle w:val="Heading5"/>
      </w:pPr>
      <w:bookmarkStart w:id="77" w:name="_Before_release"/>
      <w:bookmarkStart w:id="78" w:name="_Ref175731306"/>
      <w:bookmarkEnd w:id="77"/>
      <w:r>
        <w:t>Before release</w:t>
      </w:r>
      <w:bookmarkEnd w:id="78"/>
    </w:p>
    <w:p w14:paraId="5DC8D141" w14:textId="313E352A" w:rsidR="00A25320" w:rsidRPr="00D375AE" w:rsidRDefault="002D728B" w:rsidP="002D728B">
      <w:r w:rsidRPr="00D375AE">
        <w:t xml:space="preserve">The following table details all the activities and the messages involved in the “Handle Amendment” subprocess which occurs when an amendment request is received either after customs invite the </w:t>
      </w:r>
      <w:r w:rsidR="00F57198">
        <w:t>Economic Operator</w:t>
      </w:r>
      <w:r w:rsidR="00E45F6B" w:rsidRPr="00D375AE">
        <w:t xml:space="preserve"> </w:t>
      </w:r>
      <w:r w:rsidRPr="00D375AE">
        <w:t xml:space="preserve">to amend his </w:t>
      </w:r>
      <w:r w:rsidRPr="00D375AE">
        <w:lastRenderedPageBreak/>
        <w:t xml:space="preserve">declaration following a control or when an </w:t>
      </w:r>
      <w:r w:rsidR="00F57198">
        <w:t>Economic Operator</w:t>
      </w:r>
      <w:r w:rsidR="00E45F6B" w:rsidRPr="00D375AE">
        <w:t xml:space="preserve"> </w:t>
      </w:r>
      <w:r w:rsidRPr="00D375AE">
        <w:t xml:space="preserve">spontaneously decides to amend an accepted declaration. </w:t>
      </w:r>
    </w:p>
    <w:p w14:paraId="67B18D77" w14:textId="469A178D" w:rsidR="0081762D" w:rsidRPr="00D375AE" w:rsidRDefault="00DB5193" w:rsidP="002D728B">
      <w:r w:rsidRPr="00D375AE">
        <w:t xml:space="preserve">An amendment request cannot be made if an amendment request or an invalidation request is pending </w:t>
      </w:r>
      <w:r w:rsidR="00DB169A" w:rsidRPr="00D375AE">
        <w:t>for</w:t>
      </w:r>
      <w:r w:rsidRPr="00D375AE">
        <w:t xml:space="preserve"> </w:t>
      </w:r>
      <w:r w:rsidR="00A1078A" w:rsidRPr="00D375AE">
        <w:t>acceptance</w:t>
      </w:r>
      <w:r w:rsidRPr="00D375AE">
        <w:t>.</w:t>
      </w:r>
    </w:p>
    <w:p w14:paraId="0E165488" w14:textId="246FAF2B" w:rsidR="002D728B" w:rsidRPr="00D375AE" w:rsidRDefault="00966568" w:rsidP="002D728B">
      <w:r w:rsidRPr="00D375AE">
        <w:t xml:space="preserve"> </w:t>
      </w:r>
      <w:r w:rsidR="00D55CD9">
        <w:rPr>
          <w:noProof/>
        </w:rPr>
        <w:drawing>
          <wp:inline distT="0" distB="0" distL="0" distR="0" wp14:anchorId="49857FB1" wp14:editId="3739188D">
            <wp:extent cx="6477000" cy="6667500"/>
            <wp:effectExtent l="0" t="0" r="0" b="0"/>
            <wp:docPr id="11349140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77000" cy="6667500"/>
                    </a:xfrm>
                    <a:prstGeom prst="rect">
                      <a:avLst/>
                    </a:prstGeom>
                    <a:noFill/>
                    <a:ln>
                      <a:noFill/>
                    </a:ln>
                  </pic:spPr>
                </pic:pic>
              </a:graphicData>
            </a:graphic>
          </wp:inline>
        </w:drawing>
      </w:r>
      <w:r w:rsidR="00C8478D" w:rsidRPr="00D375AE" w:rsidDel="00762CD0">
        <w:t xml:space="preserve"> </w:t>
      </w:r>
    </w:p>
    <w:p w14:paraId="5C7FCD21" w14:textId="57ED340C" w:rsidR="00684877" w:rsidRPr="00D375AE" w:rsidRDefault="00684877" w:rsidP="00684877">
      <w:pPr>
        <w:pStyle w:val="Caption"/>
      </w:pPr>
      <w:bookmarkStart w:id="79" w:name="_Toc224134164"/>
      <w:r w:rsidRPr="00D375AE">
        <w:t xml:space="preserve">Figure </w:t>
      </w:r>
      <w:r>
        <w:fldChar w:fldCharType="begin"/>
      </w:r>
      <w:r w:rsidRPr="00DD67AF">
        <w:instrText xml:space="preserve"> SEQ Figure \* ARABIC </w:instrText>
      </w:r>
      <w:r>
        <w:fldChar w:fldCharType="separate"/>
      </w:r>
      <w:r w:rsidR="00DB7DF1">
        <w:rPr>
          <w:noProof/>
        </w:rPr>
        <w:t>12</w:t>
      </w:r>
      <w:r>
        <w:fldChar w:fldCharType="end"/>
      </w:r>
      <w:r w:rsidRPr="00D375AE">
        <w:t>: Amendment of an export declaration</w:t>
      </w:r>
      <w:r w:rsidR="0091033D">
        <w:t xml:space="preserve"> before release</w:t>
      </w:r>
      <w:bookmarkEnd w:id="79"/>
    </w:p>
    <w:p w14:paraId="70E2082C" w14:textId="77777777" w:rsidR="00684877" w:rsidRPr="00D375AE" w:rsidRDefault="00684877" w:rsidP="002D728B"/>
    <w:tbl>
      <w:tblPr>
        <w:tblStyle w:val="GridTable5Dark-Accent1"/>
        <w:tblW w:w="0" w:type="auto"/>
        <w:tblLook w:val="04A0" w:firstRow="1" w:lastRow="0" w:firstColumn="1" w:lastColumn="0" w:noHBand="0" w:noVBand="1"/>
      </w:tblPr>
      <w:tblGrid>
        <w:gridCol w:w="1778"/>
        <w:gridCol w:w="4485"/>
        <w:gridCol w:w="3931"/>
      </w:tblGrid>
      <w:tr w:rsidR="007F6062" w:rsidRPr="00CE726C" w14:paraId="285C5455" w14:textId="77777777" w:rsidTr="00530EA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09B59118" w14:textId="77777777" w:rsidR="002D728B" w:rsidRPr="00D375AE" w:rsidRDefault="002D728B"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1"/>
            </w:tcBorders>
            <w:hideMark/>
          </w:tcPr>
          <w:p w14:paraId="158BF53A" w14:textId="77777777" w:rsidR="002D728B" w:rsidRPr="00D375AE" w:rsidRDefault="002D728B"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354B6BB1" w14:textId="77777777" w:rsidR="002D728B" w:rsidRPr="00D375AE" w:rsidRDefault="002D728B" w:rsidP="00A673C5">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7F6062" w:rsidRPr="00CE726C" w14:paraId="07C087BF" w14:textId="77777777" w:rsidTr="002D7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C4FC7E9" w14:textId="49F4521C" w:rsidR="002D728B" w:rsidRPr="00D375AE" w:rsidRDefault="00544064" w:rsidP="00A673C5">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Receive </w:t>
            </w:r>
            <w:r w:rsidR="002D728B" w:rsidRPr="00D375AE">
              <w:rPr>
                <w:rFonts w:asciiTheme="majorHAnsi" w:hAnsiTheme="majorHAnsi" w:cstheme="majorHAnsi"/>
                <w:szCs w:val="20"/>
              </w:rPr>
              <w:t>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BB4EB24" w14:textId="77777777" w:rsidR="002D728B" w:rsidRPr="00D375AE" w:rsidRDefault="002D728B"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An amendment can be sent by the declarant in one of these two situations:</w:t>
            </w:r>
          </w:p>
          <w:p w14:paraId="16ADB872" w14:textId="1CB2725B" w:rsidR="002D728B" w:rsidRPr="00D375AE" w:rsidRDefault="002D728B" w:rsidP="00E93047">
            <w:pPr>
              <w:pStyle w:val="ListParagraph"/>
              <w:keepNext/>
              <w:keepLines/>
              <w:numPr>
                <w:ilvl w:val="0"/>
                <w:numId w:val="14"/>
              </w:num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declarant received an amendment request</w:t>
            </w:r>
            <w:r w:rsidR="00C37813" w:rsidRPr="00D375AE">
              <w:rPr>
                <w:rFonts w:asciiTheme="majorHAnsi" w:hAnsiTheme="majorHAnsi" w:cstheme="majorHAnsi"/>
                <w:szCs w:val="20"/>
              </w:rPr>
              <w:t xml:space="preserve"> message (IE513)</w:t>
            </w:r>
            <w:r w:rsidRPr="00D375AE">
              <w:rPr>
                <w:rFonts w:asciiTheme="majorHAnsi" w:hAnsiTheme="majorHAnsi" w:cstheme="majorHAnsi"/>
                <w:szCs w:val="20"/>
              </w:rPr>
              <w:t xml:space="preserve"> from the customs authority and accepted to amend his initial declaration. </w:t>
            </w:r>
          </w:p>
          <w:p w14:paraId="2189A457" w14:textId="77777777" w:rsidR="002D728B" w:rsidRPr="00D375AE" w:rsidRDefault="002D728B" w:rsidP="00E93047">
            <w:pPr>
              <w:pStyle w:val="ListParagraph"/>
              <w:keepNext/>
              <w:keepLines/>
              <w:numPr>
                <w:ilvl w:val="0"/>
                <w:numId w:val="14"/>
              </w:num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declarant wants to spontaneously amend his initial declaration.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872568D" w14:textId="2B94EAAE" w:rsidR="002D728B" w:rsidRPr="00D375AE" w:rsidRDefault="002D728B"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IE513: E</w:t>
            </w:r>
            <w:r w:rsidR="00AB1F14" w:rsidRPr="00D375AE">
              <w:rPr>
                <w:rFonts w:asciiTheme="majorHAnsi" w:hAnsiTheme="majorHAnsi" w:cstheme="majorHAnsi"/>
                <w:b/>
                <w:szCs w:val="20"/>
              </w:rPr>
              <w:t>xport Declaration Amendment</w:t>
            </w:r>
            <w:r w:rsidRPr="00D375AE">
              <w:rPr>
                <w:rFonts w:asciiTheme="majorHAnsi" w:hAnsiTheme="majorHAnsi" w:cstheme="majorHAnsi"/>
                <w:b/>
                <w:szCs w:val="20"/>
              </w:rPr>
              <w:t xml:space="preserve"> [EO to LUCCS]</w:t>
            </w:r>
          </w:p>
          <w:p w14:paraId="156F3ADD" w14:textId="402580EA" w:rsidR="002D728B" w:rsidRPr="00D375AE" w:rsidRDefault="002D728B"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shall be submitted by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to communicate an amendment </w:t>
            </w:r>
            <w:r w:rsidR="00544064" w:rsidRPr="00D375AE">
              <w:rPr>
                <w:rFonts w:asciiTheme="majorHAnsi" w:hAnsiTheme="majorHAnsi" w:cstheme="majorHAnsi"/>
                <w:szCs w:val="20"/>
              </w:rPr>
              <w:t xml:space="preserve">request </w:t>
            </w:r>
            <w:r w:rsidRPr="00D375AE">
              <w:rPr>
                <w:rFonts w:asciiTheme="majorHAnsi" w:hAnsiTheme="majorHAnsi" w:cstheme="majorHAnsi"/>
                <w:szCs w:val="20"/>
              </w:rPr>
              <w:t>of an accepted declaration.</w:t>
            </w:r>
          </w:p>
          <w:p w14:paraId="6731E961" w14:textId="3A382BFE" w:rsidR="002D728B" w:rsidRPr="00D375AE" w:rsidRDefault="002D728B"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AB1F14" w:rsidRPr="00D375AE">
              <w:rPr>
                <w:rFonts w:asciiTheme="majorHAnsi" w:hAnsiTheme="majorHAnsi" w:cstheme="majorHAnsi"/>
                <w:szCs w:val="20"/>
              </w:rPr>
              <w:t>5</w:t>
            </w:r>
            <w:r w:rsidRPr="00D375AE">
              <w:rPr>
                <w:rFonts w:asciiTheme="majorHAnsi" w:hAnsiTheme="majorHAnsi" w:cstheme="majorHAnsi"/>
                <w:szCs w:val="20"/>
              </w:rPr>
              <w:t>13</w:t>
            </w:r>
            <w:r w:rsidR="00AB1F14" w:rsidRPr="00D375AE">
              <w:rPr>
                <w:rFonts w:asciiTheme="majorHAnsi" w:hAnsiTheme="majorHAnsi" w:cstheme="majorHAnsi"/>
                <w:szCs w:val="20"/>
              </w:rPr>
              <w:t>C</w:t>
            </w:r>
            <w:r w:rsidRPr="00D375AE">
              <w:rPr>
                <w:rFonts w:asciiTheme="majorHAnsi" w:hAnsiTheme="majorHAnsi" w:cstheme="majorHAnsi"/>
                <w:szCs w:val="20"/>
              </w:rPr>
              <w:t>.xsd”.</w:t>
            </w:r>
          </w:p>
        </w:tc>
      </w:tr>
      <w:tr w:rsidR="007F6062" w:rsidRPr="00CE726C" w14:paraId="0849196E" w14:textId="77777777" w:rsidTr="002D728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BAE4E8A" w14:textId="2226394E" w:rsidR="00AB1F14" w:rsidRPr="00D375AE" w:rsidRDefault="002165F8"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Amendment request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F39518F" w14:textId="013A25EC" w:rsidR="00AB1F14" w:rsidRPr="00D375AE" w:rsidRDefault="00AB1F1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005709F1" w:rsidRPr="00D375AE">
              <w:rPr>
                <w:rFonts w:asciiTheme="majorHAnsi" w:hAnsiTheme="majorHAnsi" w:cstheme="majorHAnsi"/>
                <w:szCs w:val="20"/>
              </w:rPr>
              <w:t xml:space="preserve">amendment request message (IE513) </w:t>
            </w:r>
            <w:r w:rsidRPr="00D375AE">
              <w:rPr>
                <w:rFonts w:asciiTheme="majorHAnsi" w:hAnsiTheme="majorHAnsi" w:cstheme="majorHAnsi"/>
                <w:szCs w:val="20"/>
              </w:rPr>
              <w:t xml:space="preserve">is </w:t>
            </w:r>
            <w:r w:rsidR="004F52BE" w:rsidRPr="00D375AE">
              <w:rPr>
                <w:rFonts w:asciiTheme="majorHAnsi" w:hAnsiTheme="majorHAnsi" w:cstheme="majorHAnsi"/>
                <w:szCs w:val="20"/>
              </w:rPr>
              <w:t>valid</w:t>
            </w:r>
            <w:r w:rsidRPr="00D375AE">
              <w:rPr>
                <w:rFonts w:asciiTheme="majorHAnsi" w:hAnsiTheme="majorHAnsi" w:cstheme="majorHAnsi"/>
                <w:szCs w:val="20"/>
              </w:rPr>
              <w:t xml:space="preserve">, the message ‘Amendment </w:t>
            </w:r>
            <w:r w:rsidRPr="00D375AE">
              <w:t xml:space="preserve">Acknowledge’ (IEX14)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3907C0FA" w14:textId="77777777" w:rsidR="00AB1F14" w:rsidRPr="00D375AE" w:rsidRDefault="00AB1F1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E59FFA9" w14:textId="754D85FB" w:rsidR="00AB1F14" w:rsidRPr="00D375AE" w:rsidRDefault="00AB1F1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IEX14: </w:t>
            </w:r>
            <w:r w:rsidR="0020039D" w:rsidRPr="00D375AE">
              <w:rPr>
                <w:rFonts w:asciiTheme="majorHAnsi" w:hAnsiTheme="majorHAnsi" w:cstheme="majorHAnsi"/>
                <w:b/>
                <w:szCs w:val="20"/>
              </w:rPr>
              <w:t xml:space="preserve"> </w:t>
            </w:r>
            <w:r w:rsidRPr="00D375AE">
              <w:rPr>
                <w:rFonts w:asciiTheme="majorHAnsi" w:hAnsiTheme="majorHAnsi" w:cstheme="majorHAnsi"/>
                <w:b/>
                <w:szCs w:val="20"/>
              </w:rPr>
              <w:t>Amendment Acknowledge</w:t>
            </w:r>
            <w:r w:rsidR="009D44F9" w:rsidRPr="00D375AE">
              <w:rPr>
                <w:rFonts w:asciiTheme="majorHAnsi" w:hAnsiTheme="majorHAnsi" w:cstheme="majorHAnsi"/>
                <w:b/>
                <w:szCs w:val="20"/>
              </w:rPr>
              <w:t>ment</w:t>
            </w:r>
            <w:r w:rsidRPr="00D375AE">
              <w:rPr>
                <w:rFonts w:asciiTheme="majorHAnsi" w:hAnsiTheme="majorHAnsi" w:cstheme="majorHAnsi"/>
                <w:b/>
                <w:szCs w:val="20"/>
              </w:rPr>
              <w:t xml:space="preserve"> [LUCCS to EO]</w:t>
            </w:r>
          </w:p>
          <w:p w14:paraId="4DB1BD80" w14:textId="2ECD7ADE" w:rsidR="00AB1F14" w:rsidRPr="00D375AE" w:rsidRDefault="00AB1F1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D31878" w:rsidRPr="00D375AE">
              <w:rPr>
                <w:rFonts w:asciiTheme="majorHAnsi" w:hAnsiTheme="majorHAnsi" w:cstheme="majorHAnsi"/>
                <w:szCs w:val="20"/>
              </w:rPr>
              <w:t>e</w:t>
            </w:r>
            <w:r w:rsidRPr="00D375AE">
              <w:rPr>
                <w:rFonts w:asciiTheme="majorHAnsi" w:hAnsiTheme="majorHAnsi" w:cstheme="majorHAnsi"/>
                <w:szCs w:val="20"/>
              </w:rPr>
              <w:t xml:space="preserve">xport </w:t>
            </w:r>
            <w:r w:rsidR="00D31878" w:rsidRPr="00D375AE">
              <w:rPr>
                <w:rFonts w:asciiTheme="majorHAnsi" w:hAnsiTheme="majorHAnsi" w:cstheme="majorHAnsi"/>
                <w:szCs w:val="20"/>
              </w:rPr>
              <w:t>a</w:t>
            </w:r>
            <w:r w:rsidRPr="00D375AE">
              <w:rPr>
                <w:rFonts w:asciiTheme="majorHAnsi" w:hAnsiTheme="majorHAnsi" w:cstheme="majorHAnsi"/>
                <w:szCs w:val="20"/>
              </w:rPr>
              <w:t xml:space="preserve">mendment </w:t>
            </w:r>
            <w:r w:rsidR="007A0567" w:rsidRPr="00D375AE">
              <w:rPr>
                <w:rFonts w:asciiTheme="majorHAnsi" w:hAnsiTheme="majorHAnsi" w:cstheme="majorHAnsi"/>
                <w:szCs w:val="20"/>
              </w:rPr>
              <w:t xml:space="preserve">request </w:t>
            </w:r>
            <w:r w:rsidRPr="00D375AE">
              <w:rPr>
                <w:rFonts w:asciiTheme="majorHAnsi" w:hAnsiTheme="majorHAnsi" w:cstheme="majorHAnsi"/>
                <w:szCs w:val="20"/>
              </w:rPr>
              <w:t xml:space="preserve">is </w:t>
            </w:r>
            <w:r w:rsidR="000B40FE" w:rsidRPr="00D375AE">
              <w:rPr>
                <w:rFonts w:asciiTheme="majorHAnsi" w:hAnsiTheme="majorHAnsi" w:cstheme="majorHAnsi"/>
                <w:szCs w:val="20"/>
              </w:rPr>
              <w:t xml:space="preserve">valid </w:t>
            </w:r>
            <w:r w:rsidRPr="00D375AE">
              <w:rPr>
                <w:rFonts w:asciiTheme="majorHAnsi" w:hAnsiTheme="majorHAnsi" w:cstheme="majorHAnsi"/>
                <w:szCs w:val="20"/>
              </w:rPr>
              <w:t>and is ‘pending for acceptance’.</w:t>
            </w:r>
          </w:p>
          <w:p w14:paraId="7982FD2D" w14:textId="541D3D10" w:rsidR="00AB1F14" w:rsidRPr="00D375AE" w:rsidRDefault="00AB1F1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“CCX14C.xsd”.</w:t>
            </w:r>
          </w:p>
        </w:tc>
      </w:tr>
      <w:tr w:rsidR="007F6062" w:rsidRPr="00CE726C" w14:paraId="41858EAA" w14:textId="77777777" w:rsidTr="002D7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B79CAAA" w14:textId="19B29392" w:rsidR="00544064" w:rsidRPr="00D375AE" w:rsidRDefault="00544064"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B242C74" w14:textId="587AECB1" w:rsidR="00544064" w:rsidRPr="00D375AE" w:rsidRDefault="00544064"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Technical validation of the </w:t>
            </w:r>
            <w:r w:rsidR="00BA1832" w:rsidRPr="00D375AE">
              <w:rPr>
                <w:rFonts w:asciiTheme="majorHAnsi" w:hAnsiTheme="majorHAnsi" w:cstheme="majorHAnsi"/>
                <w:szCs w:val="20"/>
              </w:rPr>
              <w:t xml:space="preserve">amendment request message (IE513) </w:t>
            </w:r>
            <w:r w:rsidRPr="00D375AE">
              <w:rPr>
                <w:rFonts w:asciiTheme="majorHAnsi" w:hAnsiTheme="majorHAnsi" w:cstheme="majorHAnsi"/>
                <w:szCs w:val="20"/>
              </w:rPr>
              <w:t>is performed by the system.</w:t>
            </w:r>
          </w:p>
          <w:p w14:paraId="09C146C7" w14:textId="66EF7EEE" w:rsidR="00544064" w:rsidRPr="00D375AE" w:rsidRDefault="004913CD"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6110D2" w:rsidRPr="00D375AE">
              <w:rPr>
                <w:rFonts w:asciiTheme="majorHAnsi" w:hAnsiTheme="majorHAnsi" w:cstheme="majorHAnsi"/>
                <w:szCs w:val="20"/>
              </w:rPr>
              <w:t xml:space="preserve">amendment request message (IE513) </w:t>
            </w:r>
            <w:r w:rsidRPr="00D375AE">
              <w:rPr>
                <w:rFonts w:asciiTheme="majorHAnsi" w:hAnsiTheme="majorHAnsi" w:cstheme="majorHAnsi"/>
                <w:szCs w:val="20"/>
              </w:rPr>
              <w:t xml:space="preserve">is rejected with the ‘XML NACK’ error message (IE917) </w:t>
            </w:r>
            <w:r w:rsidR="00544064" w:rsidRPr="00D375AE">
              <w:rPr>
                <w:rFonts w:asciiTheme="majorHAnsi" w:hAnsiTheme="majorHAnsi" w:cstheme="majorHAnsi"/>
                <w:szCs w:val="20"/>
              </w:rPr>
              <w:t>(see ‘Reject amendment Request’ below).</w:t>
            </w:r>
          </w:p>
          <w:p w14:paraId="0A60E2B5" w14:textId="6A127E07" w:rsidR="00544064" w:rsidRPr="00D375AE" w:rsidRDefault="00544064"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1E5F27A" w14:textId="77777777" w:rsidR="00544064" w:rsidRPr="00D375AE" w:rsidRDefault="00544064"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7F6062" w:rsidRPr="00CE726C" w14:paraId="25EE8AF7" w14:textId="77777777" w:rsidTr="002D728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F4C2472" w14:textId="05A69B59" w:rsidR="00544064" w:rsidRPr="00D375AE" w:rsidRDefault="00544064"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FFB5692" w14:textId="355E46DE" w:rsidR="00544064" w:rsidRPr="00D375AE" w:rsidRDefault="00067D08"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544064" w:rsidRPr="00D375AE">
              <w:rPr>
                <w:rFonts w:asciiTheme="majorHAnsi" w:hAnsiTheme="majorHAnsi" w:cstheme="majorHAnsi"/>
                <w:szCs w:val="20"/>
              </w:rPr>
              <w:t xml:space="preserve">a successful technical validation, the </w:t>
            </w:r>
            <w:r w:rsidR="003C3EC5" w:rsidRPr="00D375AE">
              <w:rPr>
                <w:rFonts w:asciiTheme="majorHAnsi" w:hAnsiTheme="majorHAnsi" w:cstheme="majorHAnsi"/>
                <w:szCs w:val="20"/>
              </w:rPr>
              <w:t xml:space="preserve">amendment request message (IE513) </w:t>
            </w:r>
            <w:r w:rsidR="00544064" w:rsidRPr="00D375AE">
              <w:rPr>
                <w:rFonts w:asciiTheme="majorHAnsi" w:hAnsiTheme="majorHAnsi" w:cstheme="majorHAnsi"/>
                <w:szCs w:val="20"/>
              </w:rPr>
              <w:t>is validated functionally.</w:t>
            </w:r>
          </w:p>
          <w:p w14:paraId="671F0FEA" w14:textId="0A1AFE95" w:rsidR="00544064" w:rsidRPr="00D375AE" w:rsidRDefault="007F6062"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2A31F5"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6C1346" w:rsidRPr="00D375AE">
              <w:rPr>
                <w:rFonts w:asciiTheme="majorHAnsi" w:hAnsiTheme="majorHAnsi" w:cstheme="majorHAnsi"/>
                <w:szCs w:val="20"/>
              </w:rPr>
              <w:t xml:space="preserve">amendment request message (IE513) </w:t>
            </w:r>
            <w:r w:rsidRPr="00D375AE">
              <w:rPr>
                <w:rFonts w:asciiTheme="majorHAnsi" w:hAnsiTheme="majorHAnsi" w:cstheme="majorHAnsi"/>
                <w:szCs w:val="20"/>
              </w:rPr>
              <w:t>is rejected via the message IE556 (Rejection from Office of Export</w:t>
            </w:r>
            <w:r w:rsidRPr="00D375AE" w:rsidDel="007F6062">
              <w:rPr>
                <w:rFonts w:asciiTheme="majorHAnsi" w:hAnsiTheme="majorHAnsi" w:cstheme="majorHAnsi"/>
                <w:szCs w:val="20"/>
              </w:rPr>
              <w:t xml:space="preserve"> </w:t>
            </w:r>
            <w:r w:rsidR="00544064" w:rsidRPr="00D375AE">
              <w:rPr>
                <w:rFonts w:asciiTheme="majorHAnsi" w:hAnsiTheme="majorHAnsi" w:cstheme="majorHAnsi"/>
                <w:szCs w:val="20"/>
              </w:rPr>
              <w:t>(see ‘Reject Amendment Request’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DB2706E" w14:textId="77777777" w:rsidR="00544064" w:rsidRPr="00D375AE" w:rsidRDefault="0054406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7F6062" w:rsidRPr="00CE726C" w14:paraId="46CF20EA" w14:textId="77777777" w:rsidTr="002D7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D455DC8" w14:textId="15D39BE5" w:rsidR="002D728B" w:rsidRPr="00D375AE" w:rsidRDefault="002D728B" w:rsidP="00A673C5">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Reject Amendment</w:t>
            </w:r>
            <w:r w:rsidR="00544064" w:rsidRPr="00D375AE">
              <w:rPr>
                <w:rFonts w:asciiTheme="majorHAnsi" w:hAnsiTheme="majorHAnsi" w:cstheme="majorHAnsi"/>
                <w:szCs w:val="20"/>
              </w:rPr>
              <w:t xml:space="preserve">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C1D9494" w14:textId="0AF3CC85" w:rsidR="002D728B" w:rsidRPr="00D375AE" w:rsidRDefault="002D728B"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4B5F27" w:rsidRPr="00D375AE">
              <w:rPr>
                <w:rFonts w:asciiTheme="majorHAnsi" w:hAnsiTheme="majorHAnsi" w:cstheme="majorHAnsi"/>
                <w:szCs w:val="20"/>
              </w:rPr>
              <w:t xml:space="preserve">amendment request message (IE513) </w:t>
            </w:r>
            <w:r w:rsidRPr="00D375AE">
              <w:rPr>
                <w:rFonts w:asciiTheme="majorHAnsi" w:hAnsiTheme="majorHAnsi" w:cstheme="majorHAnsi"/>
                <w:szCs w:val="20"/>
              </w:rPr>
              <w:t>sent by the declarant is not valid</w:t>
            </w:r>
            <w:r w:rsidR="000B7738" w:rsidRPr="00D375AE">
              <w:rPr>
                <w:rFonts w:asciiTheme="majorHAnsi" w:hAnsiTheme="majorHAnsi" w:cstheme="majorHAnsi"/>
                <w:szCs w:val="20"/>
              </w:rPr>
              <w:t xml:space="preserve"> </w:t>
            </w:r>
            <w:r w:rsidRPr="00D375AE">
              <w:rPr>
                <w:rFonts w:asciiTheme="majorHAnsi" w:hAnsiTheme="majorHAnsi" w:cstheme="majorHAnsi"/>
                <w:szCs w:val="20"/>
              </w:rPr>
              <w:t>a specific message is sent to the declarant to notify about the rejection.</w:t>
            </w:r>
          </w:p>
          <w:p w14:paraId="292B859E" w14:textId="150C17C4" w:rsidR="00544064" w:rsidRPr="00D375AE" w:rsidRDefault="00544064"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contains details about the rejection reason. A new amendment </w:t>
            </w:r>
            <w:r w:rsidR="00A15443" w:rsidRPr="00D375AE">
              <w:rPr>
                <w:rFonts w:asciiTheme="majorHAnsi" w:hAnsiTheme="majorHAnsi" w:cstheme="majorHAnsi"/>
                <w:szCs w:val="20"/>
              </w:rPr>
              <w:t>request is</w:t>
            </w:r>
            <w:r w:rsidRPr="00D375AE">
              <w:rPr>
                <w:rFonts w:asciiTheme="majorHAnsi" w:hAnsiTheme="majorHAnsi" w:cstheme="majorHAnsi"/>
                <w:szCs w:val="20"/>
              </w:rPr>
              <w:t xml:space="preserve">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865F0DE" w14:textId="77777777" w:rsidR="00AB1F14" w:rsidRPr="00D375AE" w:rsidRDefault="00AB1F14"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IE917:XML NACK (Technical error) [LUCCS to EO]</w:t>
            </w:r>
          </w:p>
          <w:p w14:paraId="571CB15F" w14:textId="141E6A10" w:rsidR="000B7738" w:rsidRPr="00D375AE" w:rsidRDefault="000B7738"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7D684C" w:rsidRPr="00D375AE">
              <w:rPr>
                <w:rFonts w:asciiTheme="majorHAnsi" w:hAnsiTheme="majorHAnsi" w:cstheme="majorHAnsi"/>
                <w:szCs w:val="20"/>
              </w:rPr>
              <w:t>a</w:t>
            </w:r>
            <w:r w:rsidRPr="00D375AE">
              <w:rPr>
                <w:rFonts w:asciiTheme="majorHAnsi" w:hAnsiTheme="majorHAnsi" w:cstheme="majorHAnsi"/>
                <w:szCs w:val="20"/>
              </w:rPr>
              <w:t xml:space="preserve">mendment </w:t>
            </w:r>
            <w:r w:rsidR="007D684C" w:rsidRPr="00D375AE">
              <w:rPr>
                <w:rFonts w:asciiTheme="majorHAnsi" w:hAnsiTheme="majorHAnsi" w:cstheme="majorHAnsi"/>
                <w:szCs w:val="20"/>
              </w:rPr>
              <w:t>r</w:t>
            </w:r>
            <w:r w:rsidRPr="00D375AE">
              <w:rPr>
                <w:rFonts w:asciiTheme="majorHAnsi" w:hAnsiTheme="majorHAnsi" w:cstheme="majorHAnsi"/>
                <w:szCs w:val="20"/>
              </w:rPr>
              <w:t>equest has been rejected due to a technical error. The message contains a list of errors.</w:t>
            </w:r>
          </w:p>
          <w:p w14:paraId="02CD7184" w14:textId="77777777" w:rsidR="000B7738" w:rsidRPr="00D375AE" w:rsidRDefault="000B7738"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2A7C97D2" w14:textId="77777777" w:rsidR="000B7738" w:rsidRPr="00D375AE" w:rsidRDefault="000B7738"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08D9177A" w14:textId="2F8FE322" w:rsidR="000B7738" w:rsidRPr="00D375AE" w:rsidRDefault="000B7738"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Amendment Request has been rejected due to a business/functional error or after the decision of the </w:t>
            </w:r>
            <w:r w:rsidR="00804E76" w:rsidRPr="00D375AE">
              <w:rPr>
                <w:rFonts w:asciiTheme="majorHAnsi" w:hAnsiTheme="majorHAnsi" w:cstheme="majorHAnsi"/>
                <w:szCs w:val="20"/>
              </w:rPr>
              <w:t xml:space="preserve">Customs </w:t>
            </w:r>
            <w:r w:rsidRPr="00D375AE">
              <w:rPr>
                <w:rFonts w:asciiTheme="majorHAnsi" w:hAnsiTheme="majorHAnsi" w:cstheme="majorHAnsi"/>
                <w:szCs w:val="20"/>
              </w:rPr>
              <w:t>Office of Exp</w:t>
            </w:r>
            <w:r w:rsidR="00804E76" w:rsidRPr="00D375AE">
              <w:rPr>
                <w:rFonts w:asciiTheme="majorHAnsi" w:hAnsiTheme="majorHAnsi" w:cstheme="majorHAnsi"/>
                <w:szCs w:val="20"/>
              </w:rPr>
              <w:t>o</w:t>
            </w:r>
            <w:r w:rsidRPr="00D375AE">
              <w:rPr>
                <w:rFonts w:asciiTheme="majorHAnsi" w:hAnsiTheme="majorHAnsi" w:cstheme="majorHAnsi"/>
                <w:szCs w:val="20"/>
              </w:rPr>
              <w:t>rt. The message contains a list of errors.</w:t>
            </w:r>
          </w:p>
          <w:p w14:paraId="2039F3A4" w14:textId="7181FF24" w:rsidR="002D728B" w:rsidRPr="00D375AE" w:rsidRDefault="000B7738" w:rsidP="00A673C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“CC556C.xsd”.</w:t>
            </w:r>
          </w:p>
        </w:tc>
      </w:tr>
      <w:tr w:rsidR="007F6062" w:rsidRPr="00CE726C" w14:paraId="07B3F2D3" w14:textId="77777777" w:rsidTr="00544064">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70CF472D" w14:textId="07A7A3B1" w:rsidR="002D728B" w:rsidRPr="00D375AE" w:rsidRDefault="00544064"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Notify </w:t>
            </w:r>
            <w:r w:rsidR="00A15443" w:rsidRPr="00D375AE">
              <w:rPr>
                <w:rFonts w:asciiTheme="majorHAnsi" w:hAnsiTheme="majorHAnsi" w:cstheme="majorHAnsi"/>
                <w:szCs w:val="20"/>
              </w:rPr>
              <w:t>a</w:t>
            </w:r>
            <w:r w:rsidRPr="00D375AE">
              <w:rPr>
                <w:rFonts w:asciiTheme="majorHAnsi" w:hAnsiTheme="majorHAnsi" w:cstheme="majorHAnsi"/>
                <w:szCs w:val="20"/>
              </w:rPr>
              <w:t xml:space="preserve">cceptance of the </w:t>
            </w:r>
            <w:r w:rsidR="00A15443" w:rsidRPr="00D375AE">
              <w:rPr>
                <w:rFonts w:asciiTheme="majorHAnsi" w:hAnsiTheme="majorHAnsi" w:cstheme="majorHAnsi"/>
                <w:szCs w:val="20"/>
              </w:rPr>
              <w:t>a</w:t>
            </w:r>
            <w:r w:rsidR="004F52BE" w:rsidRPr="00D375AE">
              <w:rPr>
                <w:rFonts w:asciiTheme="majorHAnsi" w:hAnsiTheme="majorHAnsi" w:cstheme="majorHAnsi"/>
                <w:szCs w:val="20"/>
              </w:rPr>
              <w:t>mendment</w:t>
            </w:r>
            <w:r w:rsidR="002D728B" w:rsidRPr="00D375AE">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AEA7924" w14:textId="77777777" w:rsidR="002D728B" w:rsidRPr="00D375AE" w:rsidRDefault="002D728B"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Once the amendment request is accepted, the declaration is amended accordingly, and the declarant is notified about 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3960252" w14:textId="77777777" w:rsidR="004F52BE" w:rsidRPr="00D375AE" w:rsidRDefault="004F52BE"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IE504: Export Declaration Amendment Acceptance [LUCCS to EO]</w:t>
            </w:r>
          </w:p>
          <w:p w14:paraId="07D6423C" w14:textId="66BE0B30" w:rsidR="004A29E2" w:rsidRPr="00D375AE" w:rsidRDefault="004A29E2"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 case a positive decision is taken on the Amendment Request, the declaration is amended accordingly and the message IE504: Export Declaration Amendment Acceptance is sent to the declarant.</w:t>
            </w:r>
            <w:r w:rsidRPr="00D375AE" w:rsidDel="004A29E2">
              <w:rPr>
                <w:rFonts w:asciiTheme="majorHAnsi" w:hAnsiTheme="majorHAnsi" w:cstheme="majorHAnsi"/>
                <w:szCs w:val="20"/>
              </w:rPr>
              <w:t xml:space="preserve"> </w:t>
            </w:r>
          </w:p>
          <w:p w14:paraId="0126771A" w14:textId="373859B5" w:rsidR="002D728B" w:rsidRPr="00D375AE" w:rsidRDefault="004F52BE"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“CC504C.xsd”.</w:t>
            </w:r>
          </w:p>
        </w:tc>
      </w:tr>
      <w:tr w:rsidR="007F6062" w:rsidRPr="00CE726C" w14:paraId="1FE1F035" w14:textId="77777777" w:rsidTr="00A154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A12E47A" w14:textId="78E25462" w:rsidR="00544064" w:rsidRPr="00D375AE" w:rsidRDefault="00544064"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Request Amendment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E4CB7DE" w14:textId="46D305D9" w:rsidR="00A15443" w:rsidRPr="00D375AE" w:rsidRDefault="00A15443"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a negative decision is taken on the Amendment Request, the IEX19 message is sent to the declarant.</w:t>
            </w:r>
          </w:p>
          <w:p w14:paraId="70369AFC" w14:textId="23C02135" w:rsidR="00A15443" w:rsidRPr="00D375AE" w:rsidRDefault="00A15443"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That means that the declarant must submit a new </w:t>
            </w:r>
            <w:r w:rsidR="00C51620" w:rsidRPr="00D375AE">
              <w:rPr>
                <w:rFonts w:asciiTheme="majorHAnsi" w:hAnsiTheme="majorHAnsi" w:cstheme="majorHAnsi"/>
                <w:szCs w:val="20"/>
              </w:rPr>
              <w:t xml:space="preserve">amendment request message (IE513) </w:t>
            </w:r>
            <w:r w:rsidRPr="00D375AE">
              <w:rPr>
                <w:rFonts w:asciiTheme="majorHAnsi" w:hAnsiTheme="majorHAnsi" w:cstheme="majorHAnsi"/>
                <w:szCs w:val="20"/>
              </w:rPr>
              <w:t>within the required timeframe.</w:t>
            </w:r>
          </w:p>
          <w:p w14:paraId="41D417E1" w14:textId="7F1FF8DD" w:rsidR="00544064" w:rsidRPr="00D375AE" w:rsidRDefault="00A15443"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amendment </w:t>
            </w:r>
            <w:r w:rsidR="0073589A" w:rsidRPr="00D375AE">
              <w:rPr>
                <w:rFonts w:asciiTheme="majorHAnsi" w:hAnsiTheme="majorHAnsi" w:cstheme="majorHAnsi"/>
                <w:szCs w:val="20"/>
              </w:rPr>
              <w:t xml:space="preserve">request </w:t>
            </w:r>
            <w:r w:rsidRPr="00D375AE">
              <w:rPr>
                <w:rFonts w:asciiTheme="majorHAnsi" w:hAnsiTheme="majorHAnsi" w:cstheme="majorHAnsi"/>
                <w:szCs w:val="20"/>
              </w:rPr>
              <w:t>is not provided the movement is automatically not released for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4B6BD60" w14:textId="6C091CBB" w:rsidR="00A15443" w:rsidRPr="00D375AE" w:rsidRDefault="00A15443"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IEX19: </w:t>
            </w:r>
            <w:r w:rsidR="00375AE1" w:rsidRPr="00D375AE">
              <w:rPr>
                <w:rFonts w:asciiTheme="majorHAnsi" w:hAnsiTheme="majorHAnsi" w:cstheme="majorHAnsi"/>
                <w:b/>
                <w:szCs w:val="20"/>
              </w:rPr>
              <w:t xml:space="preserve">Export </w:t>
            </w:r>
            <w:r w:rsidRPr="00D375AE">
              <w:rPr>
                <w:rFonts w:asciiTheme="majorHAnsi" w:hAnsiTheme="majorHAnsi" w:cstheme="majorHAnsi"/>
                <w:b/>
                <w:szCs w:val="20"/>
              </w:rPr>
              <w:t>Request Amendment [LUCCS to EO]</w:t>
            </w:r>
          </w:p>
          <w:p w14:paraId="718BBBC0" w14:textId="04F32010" w:rsidR="00A15443" w:rsidRPr="00D375AE" w:rsidRDefault="00A15443"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he must send a new amendment.</w:t>
            </w:r>
          </w:p>
          <w:p w14:paraId="00A4DA73" w14:textId="18AEB794" w:rsidR="00544064" w:rsidRPr="00D375AE" w:rsidRDefault="00A15443"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“CCX19C.xsd”.</w:t>
            </w:r>
          </w:p>
        </w:tc>
      </w:tr>
      <w:tr w:rsidR="007F6062" w:rsidRPr="00CE726C" w14:paraId="204CC638" w14:textId="77777777" w:rsidTr="00D55CD9">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8C40F7B" w14:textId="3F7D889D" w:rsidR="00A15443" w:rsidRPr="00D375AE" w:rsidRDefault="00A15443"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‘no release for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492D0B9" w14:textId="7E21ACFF" w:rsidR="00A15443" w:rsidRPr="00D375AE" w:rsidRDefault="006433A4"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requested </w:t>
            </w:r>
            <w:r w:rsidR="00A919FE" w:rsidRPr="00D375AE">
              <w:rPr>
                <w:rFonts w:asciiTheme="majorHAnsi" w:hAnsiTheme="majorHAnsi" w:cstheme="majorHAnsi"/>
                <w:szCs w:val="20"/>
              </w:rPr>
              <w:t>amendment request message (IE513)</w:t>
            </w:r>
            <w:r w:rsidRPr="00D375AE" w:rsidDel="006433A4">
              <w:rPr>
                <w:rFonts w:asciiTheme="majorHAnsi" w:hAnsiTheme="majorHAnsi" w:cstheme="majorHAnsi"/>
                <w:szCs w:val="20"/>
              </w:rPr>
              <w:t xml:space="preserve"> </w:t>
            </w:r>
            <w:r w:rsidR="00A15443" w:rsidRPr="00D375AE">
              <w:rPr>
                <w:rFonts w:asciiTheme="majorHAnsi" w:hAnsiTheme="majorHAnsi" w:cstheme="majorHAnsi"/>
                <w:szCs w:val="20"/>
              </w:rPr>
              <w:t xml:space="preserve">is not received within the required timeframe, the LUCCS system will automatically register the ‘no release’ decision for the </w:t>
            </w:r>
            <w:r w:rsidR="0097432C" w:rsidRPr="00D375AE">
              <w:rPr>
                <w:rFonts w:asciiTheme="majorHAnsi" w:hAnsiTheme="majorHAnsi" w:cstheme="majorHAnsi"/>
                <w:szCs w:val="20"/>
              </w:rPr>
              <w:t>export</w:t>
            </w:r>
            <w:r w:rsidR="00A15443" w:rsidRPr="00D375AE">
              <w:rPr>
                <w:rFonts w:asciiTheme="majorHAnsi" w:hAnsiTheme="majorHAnsi" w:cstheme="majorHAnsi"/>
                <w:szCs w:val="20"/>
              </w:rPr>
              <w:t xml:space="preserve"> movement and notify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00A15443" w:rsidRPr="00D375AE">
              <w:rPr>
                <w:rFonts w:asciiTheme="majorHAnsi" w:hAnsiTheme="majorHAnsi" w:cstheme="majorHAnsi"/>
                <w:szCs w:val="20"/>
              </w:rPr>
              <w:t>with the ‘No Release for Export’ (IE551) message.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CF606EE" w14:textId="4FF59909" w:rsidR="00A15443" w:rsidRPr="00D375AE" w:rsidRDefault="00A15443"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IE551: No Release for Export [LUCCS to EO]</w:t>
            </w:r>
          </w:p>
          <w:p w14:paraId="3F5E50C1" w14:textId="1331E45D" w:rsidR="00A15443" w:rsidRPr="00D375AE" w:rsidRDefault="00A15443"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“CC551C.xsd”.</w:t>
            </w:r>
          </w:p>
        </w:tc>
      </w:tr>
      <w:tr w:rsidR="00D34468" w:rsidRPr="00CE726C" w14:paraId="20603F2E" w14:textId="77777777" w:rsidTr="002D7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61E80F84" w14:textId="70CFC831" w:rsidR="00D34468" w:rsidRPr="00D375AE" w:rsidRDefault="00D34468" w:rsidP="00D34468">
            <w:pPr>
              <w:spacing w:line="240" w:lineRule="auto"/>
              <w:jc w:val="left"/>
              <w:rPr>
                <w:rFonts w:asciiTheme="majorHAnsi" w:hAnsiTheme="majorHAnsi" w:cstheme="majorHAnsi"/>
                <w:szCs w:val="20"/>
              </w:rPr>
            </w:pPr>
            <w:r>
              <w:rPr>
                <w:rFonts w:asciiTheme="majorHAnsi" w:hAnsiTheme="majorHAnsi" w:cstheme="majorHAnsi"/>
                <w:szCs w:val="20"/>
              </w:rPr>
              <w:t>Perform debt acceptance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EA82D85" w14:textId="06A2B524" w:rsidR="00D34468" w:rsidRPr="00D375AE" w:rsidRDefault="00D34468" w:rsidP="00D34468">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Office of Export verifies if debt is incurred on the received amendment</w:t>
            </w:r>
            <w:r w:rsidR="00073A86">
              <w:rPr>
                <w:rFonts w:asciiTheme="majorHAnsi" w:hAnsiTheme="majorHAnsi" w:cstheme="majorHAnsi"/>
                <w:szCs w:val="20"/>
              </w:rPr>
              <w:t xml:space="preserve"> </w:t>
            </w:r>
            <w:r>
              <w:rPr>
                <w:rFonts w:asciiTheme="majorHAnsi" w:hAnsiTheme="majorHAnsi" w:cstheme="majorHAnsi"/>
                <w:szCs w:val="20"/>
              </w:rPr>
              <w:t>and proceeds to the debt acceptance and validation.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4E716BE" w14:textId="17CC1626" w:rsidR="00D34468" w:rsidRPr="00D375AE" w:rsidRDefault="00D34468" w:rsidP="00D34468">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See </w:t>
            </w:r>
            <w:hyperlink w:anchor="_Debt_acceptance" w:history="1">
              <w:r w:rsidRPr="00CE2BDB">
                <w:rPr>
                  <w:rStyle w:val="Hyperlink"/>
                  <w:rFonts w:asciiTheme="majorHAnsi" w:hAnsiTheme="majorHAnsi" w:cstheme="majorHAnsi"/>
                  <w:b/>
                  <w:szCs w:val="20"/>
                </w:rPr>
                <w:t>Debt acceptance</w:t>
              </w:r>
            </w:hyperlink>
          </w:p>
        </w:tc>
      </w:tr>
    </w:tbl>
    <w:p w14:paraId="043595DB" w14:textId="69A035A8" w:rsidR="002D728B" w:rsidRDefault="003F608E" w:rsidP="003F608E">
      <w:pPr>
        <w:pStyle w:val="Caption"/>
      </w:pPr>
      <w:bookmarkStart w:id="80" w:name="_Toc224134113"/>
      <w:r w:rsidRPr="00D375AE">
        <w:lastRenderedPageBreak/>
        <w:t xml:space="preserve">Table </w:t>
      </w:r>
      <w:r>
        <w:fldChar w:fldCharType="begin"/>
      </w:r>
      <w:r w:rsidRPr="00881C03">
        <w:instrText xml:space="preserve"> SEQ Table \* ARABIC </w:instrText>
      </w:r>
      <w:r>
        <w:fldChar w:fldCharType="separate"/>
      </w:r>
      <w:r w:rsidR="00DB7DF1">
        <w:rPr>
          <w:noProof/>
        </w:rPr>
        <w:t>12</w:t>
      </w:r>
      <w:r>
        <w:fldChar w:fldCharType="end"/>
      </w:r>
      <w:r w:rsidRPr="00D375AE">
        <w:t>: Amendment of an export declaration</w:t>
      </w:r>
      <w:bookmarkEnd w:id="80"/>
    </w:p>
    <w:p w14:paraId="3517C208" w14:textId="5130F059" w:rsidR="00FB1D35" w:rsidRDefault="006B5E37" w:rsidP="00FB1D35">
      <w:pPr>
        <w:pStyle w:val="Heading5"/>
      </w:pPr>
      <w:bookmarkStart w:id="81" w:name="_Ref175319780"/>
      <w:r>
        <w:t>After</w:t>
      </w:r>
      <w:r w:rsidR="00FB1D35">
        <w:t xml:space="preserve"> </w:t>
      </w:r>
      <w:r w:rsidR="00F07448">
        <w:t>e</w:t>
      </w:r>
      <w:r w:rsidR="002764A2">
        <w:t>xported</w:t>
      </w:r>
      <w:bookmarkEnd w:id="81"/>
    </w:p>
    <w:p w14:paraId="46FC2C00" w14:textId="6B7D5CA2" w:rsidR="002764A2" w:rsidRDefault="002764A2" w:rsidP="002764A2">
      <w:r>
        <w:t xml:space="preserve">After movement </w:t>
      </w:r>
      <w:r w:rsidR="0091033D">
        <w:t>has been</w:t>
      </w:r>
      <w:r>
        <w:t xml:space="preserve"> </w:t>
      </w:r>
      <w:r w:rsidR="00AC4D3C">
        <w:t>exported,</w:t>
      </w:r>
      <w:r w:rsidR="0083128F">
        <w:t xml:space="preserve"> EO can send Amendment</w:t>
      </w:r>
      <w:r w:rsidR="008A1291">
        <w:t xml:space="preserve"> via message IE513-</w:t>
      </w:r>
      <w:r w:rsidR="008A1291" w:rsidRPr="008A1291">
        <w:t>EXPORT DECLARATION AMENDMENT</w:t>
      </w:r>
      <w:r w:rsidR="0083128F">
        <w:t xml:space="preserve"> request to AES system.</w:t>
      </w:r>
    </w:p>
    <w:p w14:paraId="57FEDF2F" w14:textId="174D7FE9" w:rsidR="00572DDE" w:rsidRDefault="00702AFD" w:rsidP="00572DDE">
      <w:pPr>
        <w:keepNext/>
        <w:jc w:val="center"/>
      </w:pPr>
      <w:r>
        <w:rPr>
          <w:noProof/>
          <w:lang w:val="fr-FR"/>
        </w:rPr>
        <w:drawing>
          <wp:inline distT="0" distB="0" distL="0" distR="0" wp14:anchorId="6990E805" wp14:editId="2188C72B">
            <wp:extent cx="6477000" cy="6391275"/>
            <wp:effectExtent l="0" t="0" r="0" b="9525"/>
            <wp:docPr id="162838037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77000" cy="6391275"/>
                    </a:xfrm>
                    <a:prstGeom prst="rect">
                      <a:avLst/>
                    </a:prstGeom>
                    <a:noFill/>
                    <a:ln>
                      <a:noFill/>
                    </a:ln>
                  </pic:spPr>
                </pic:pic>
              </a:graphicData>
            </a:graphic>
          </wp:inline>
        </w:drawing>
      </w:r>
    </w:p>
    <w:p w14:paraId="29A7B05C" w14:textId="100653AE" w:rsidR="00FB1D35" w:rsidRDefault="00572DDE" w:rsidP="00297346">
      <w:pPr>
        <w:pStyle w:val="Caption"/>
      </w:pPr>
      <w:bookmarkStart w:id="82" w:name="_Toc224134165"/>
      <w:r>
        <w:t xml:space="preserve">Figure </w:t>
      </w:r>
      <w:r>
        <w:fldChar w:fldCharType="begin"/>
      </w:r>
      <w:r>
        <w:instrText xml:space="preserve"> SEQ Figure \* ARABIC </w:instrText>
      </w:r>
      <w:r>
        <w:fldChar w:fldCharType="separate"/>
      </w:r>
      <w:r w:rsidR="00DB7DF1">
        <w:rPr>
          <w:noProof/>
        </w:rPr>
        <w:t>13</w:t>
      </w:r>
      <w:r>
        <w:fldChar w:fldCharType="end"/>
      </w:r>
      <w:r>
        <w:t xml:space="preserve"> : </w:t>
      </w:r>
      <w:r w:rsidRPr="00BF08A5">
        <w:t xml:space="preserve">Amendment of an export declaration </w:t>
      </w:r>
      <w:r>
        <w:t>after exported</w:t>
      </w:r>
      <w:bookmarkEnd w:id="82"/>
    </w:p>
    <w:tbl>
      <w:tblPr>
        <w:tblStyle w:val="GridTable5Dark-Accent1"/>
        <w:tblW w:w="0" w:type="auto"/>
        <w:tblLook w:val="04A0" w:firstRow="1" w:lastRow="0" w:firstColumn="1" w:lastColumn="0" w:noHBand="0" w:noVBand="1"/>
      </w:tblPr>
      <w:tblGrid>
        <w:gridCol w:w="1868"/>
        <w:gridCol w:w="4015"/>
        <w:gridCol w:w="4311"/>
      </w:tblGrid>
      <w:tr w:rsidR="00C747CD" w:rsidRPr="00CE726C" w14:paraId="6147E7A9" w14:textId="77777777" w:rsidTr="00F8325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36CAC8BE" w14:textId="77777777" w:rsidR="00297346" w:rsidRPr="00D375AE" w:rsidRDefault="00297346"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1"/>
            </w:tcBorders>
            <w:hideMark/>
          </w:tcPr>
          <w:p w14:paraId="1C83E0A4" w14:textId="77777777" w:rsidR="00297346" w:rsidRPr="00D375AE" w:rsidRDefault="00297346" w:rsidP="00F8325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0A4DAF3A" w14:textId="77777777" w:rsidR="00297346" w:rsidRPr="00D375AE" w:rsidRDefault="00297346" w:rsidP="00F8325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9513BF" w:rsidRPr="00CE726C" w14:paraId="2BE94655"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E8F22F3" w14:textId="77777777" w:rsidR="00297346" w:rsidRPr="00D375AE" w:rsidRDefault="00297346" w:rsidP="00F8325A">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Receive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AFC61C4" w14:textId="013346DC" w:rsidR="00297346" w:rsidRPr="00836A07" w:rsidRDefault="00297346" w:rsidP="00836A07">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836A07">
              <w:rPr>
                <w:rFonts w:asciiTheme="majorHAnsi" w:hAnsiTheme="majorHAnsi" w:cstheme="majorHAnsi"/>
                <w:szCs w:val="20"/>
              </w:rPr>
              <w:t xml:space="preserve">The declarant wants to spontaneously amend his </w:t>
            </w:r>
            <w:r w:rsidR="00FC30D3">
              <w:rPr>
                <w:rFonts w:asciiTheme="majorHAnsi" w:hAnsiTheme="majorHAnsi" w:cstheme="majorHAnsi"/>
                <w:szCs w:val="20"/>
              </w:rPr>
              <w:t xml:space="preserve">exported </w:t>
            </w:r>
            <w:r w:rsidR="00106D47" w:rsidRPr="00836A07">
              <w:rPr>
                <w:rFonts w:asciiTheme="majorHAnsi" w:hAnsiTheme="majorHAnsi" w:cstheme="majorHAnsi"/>
                <w:szCs w:val="20"/>
              </w:rPr>
              <w:t>declaration</w:t>
            </w:r>
            <w:r w:rsidR="00106D47">
              <w:rPr>
                <w:rFonts w:asciiTheme="majorHAnsi" w:hAnsiTheme="majorHAnsi" w:cstheme="majorHAnsi"/>
                <w:szCs w:val="20"/>
              </w:rPr>
              <w:t>,</w:t>
            </w:r>
            <w:r w:rsidR="00836A07">
              <w:rPr>
                <w:rFonts w:asciiTheme="majorHAnsi" w:hAnsiTheme="majorHAnsi" w:cstheme="majorHAnsi"/>
                <w:szCs w:val="20"/>
              </w:rPr>
              <w:t xml:space="preserve"> sends to AES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F3F8973"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IE513: Export Declaration Amendment [EO to LUCCS]</w:t>
            </w:r>
          </w:p>
          <w:p w14:paraId="6388D42C" w14:textId="36B8B656"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shall be submitted by the </w:t>
            </w:r>
            <w:r>
              <w:rPr>
                <w:rFonts w:asciiTheme="majorHAnsi" w:hAnsiTheme="majorHAnsi" w:cstheme="majorHAnsi"/>
                <w:szCs w:val="20"/>
              </w:rPr>
              <w:t>Economic Operator</w:t>
            </w:r>
            <w:r w:rsidRPr="00D375AE">
              <w:rPr>
                <w:rFonts w:asciiTheme="majorHAnsi" w:hAnsiTheme="majorHAnsi" w:cstheme="majorHAnsi"/>
                <w:szCs w:val="20"/>
              </w:rPr>
              <w:t xml:space="preserve"> to communicate an amendment request of an </w:t>
            </w:r>
            <w:r w:rsidR="00106D47">
              <w:rPr>
                <w:rFonts w:asciiTheme="majorHAnsi" w:hAnsiTheme="majorHAnsi" w:cstheme="majorHAnsi"/>
                <w:szCs w:val="20"/>
              </w:rPr>
              <w:t>exported</w:t>
            </w:r>
            <w:r w:rsidRPr="00D375AE">
              <w:rPr>
                <w:rFonts w:asciiTheme="majorHAnsi" w:hAnsiTheme="majorHAnsi" w:cstheme="majorHAnsi"/>
                <w:szCs w:val="20"/>
              </w:rPr>
              <w:t xml:space="preserve"> declaration.</w:t>
            </w:r>
          </w:p>
          <w:p w14:paraId="13407C32"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“CC513C.xsd”.</w:t>
            </w:r>
          </w:p>
        </w:tc>
      </w:tr>
      <w:tr w:rsidR="009513BF" w:rsidRPr="00CE726C" w14:paraId="073232F1"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F3BFF40" w14:textId="77777777" w:rsidR="00297346" w:rsidRPr="00D375AE" w:rsidRDefault="00297346"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t>Amendment request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BBC01F5"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amendment request message (IE513) is valid, the message ‘Amendment </w:t>
            </w:r>
            <w:r w:rsidRPr="00D375AE">
              <w:t xml:space="preserve">Acknowledge’ (IEX14) </w:t>
            </w:r>
            <w:r w:rsidRPr="00D375AE">
              <w:rPr>
                <w:rFonts w:asciiTheme="majorHAnsi" w:hAnsiTheme="majorHAnsi" w:cstheme="majorHAnsi"/>
                <w:szCs w:val="20"/>
              </w:rPr>
              <w:t xml:space="preserve">is issued to the </w:t>
            </w:r>
            <w:r>
              <w:rPr>
                <w:rFonts w:asciiTheme="majorHAnsi" w:hAnsiTheme="majorHAnsi" w:cstheme="majorHAnsi"/>
                <w:szCs w:val="20"/>
              </w:rPr>
              <w:t>Economic Operator</w:t>
            </w:r>
            <w:r w:rsidRPr="00D375AE">
              <w:rPr>
                <w:rFonts w:asciiTheme="majorHAnsi" w:hAnsiTheme="majorHAnsi" w:cstheme="majorHAnsi"/>
                <w:szCs w:val="20"/>
              </w:rPr>
              <w:t>.</w:t>
            </w:r>
          </w:p>
          <w:p w14:paraId="66A3E752"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8EE3465"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IEX14:  Amendment Acknowledgement [LUCCS to EO]</w:t>
            </w:r>
          </w:p>
          <w:p w14:paraId="255CC6FB"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export amendment request is valid and is ‘pending for acceptance’.</w:t>
            </w:r>
          </w:p>
          <w:p w14:paraId="734A5F2D"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“CCX14C.xsd”.</w:t>
            </w:r>
          </w:p>
        </w:tc>
      </w:tr>
      <w:tr w:rsidR="009513BF" w:rsidRPr="00CE726C" w14:paraId="5E70A0E5"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BD9091D" w14:textId="77777777" w:rsidR="00297346" w:rsidRPr="00D375AE" w:rsidRDefault="00297346"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03F74E7" w14:textId="77777777" w:rsidR="00297346" w:rsidRPr="00D375AE" w:rsidRDefault="00297346" w:rsidP="00F8325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Technical validation of the amendment request message (IE513) is performed by the system.</w:t>
            </w:r>
          </w:p>
          <w:p w14:paraId="5D7493D0" w14:textId="77777777" w:rsidR="00297346" w:rsidRPr="00D375AE" w:rsidRDefault="00297346" w:rsidP="00F8325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technical validation succeeds, and the flow moves on, or the technical validation fails, and the amendment request message (IE513) is rejected with the ‘XML NACK’ error message (IE917) (see ‘Reject amendment Request’ below).</w:t>
            </w:r>
          </w:p>
          <w:p w14:paraId="5C5780DB" w14:textId="77777777" w:rsidR="00297346" w:rsidRPr="00D375AE" w:rsidRDefault="00297346" w:rsidP="00F8325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3F739C9" w14:textId="77777777" w:rsidR="00297346" w:rsidRPr="00D375AE" w:rsidRDefault="00297346" w:rsidP="00F8325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9513BF" w:rsidRPr="00CE726C" w14:paraId="25C742DD"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1D958F8" w14:textId="77777777" w:rsidR="00297346" w:rsidRPr="00D375AE" w:rsidRDefault="00297346"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A36EB86"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technical validation, the amendment request message (IE513) is validated functionally.</w:t>
            </w:r>
          </w:p>
          <w:p w14:paraId="17F64DD2"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functional validation succeeds, and the flow moves on, or the functional validation fails, and the amendment request message (IE513) is rejected via the message IE556 (Rejection from Office of Export</w:t>
            </w:r>
            <w:r w:rsidRPr="00D375AE" w:rsidDel="007F6062">
              <w:rPr>
                <w:rFonts w:asciiTheme="majorHAnsi" w:hAnsiTheme="majorHAnsi" w:cstheme="majorHAnsi"/>
                <w:szCs w:val="20"/>
              </w:rPr>
              <w:t xml:space="preserve"> </w:t>
            </w:r>
            <w:r w:rsidRPr="00D375AE">
              <w:rPr>
                <w:rFonts w:asciiTheme="majorHAnsi" w:hAnsiTheme="majorHAnsi" w:cstheme="majorHAnsi"/>
                <w:szCs w:val="20"/>
              </w:rPr>
              <w:t>(see ‘Reject Amendment Request’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F143878"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9513BF" w:rsidRPr="00CE726C" w14:paraId="09BABA20"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685CE802" w14:textId="77777777" w:rsidR="00297346" w:rsidRPr="00D375AE" w:rsidRDefault="00297346" w:rsidP="00F8325A">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Reject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F3D78C1"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If the amendment request message (IE513) sent by the declarant is not valid a specific message is sent to the declarant to notify about the rejection.</w:t>
            </w:r>
          </w:p>
          <w:p w14:paraId="044E70C3"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contains details about the rejection reason. A new amendment request is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048AADA"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IE917:XML NACK (Technical error) [LUCCS to EO]</w:t>
            </w:r>
          </w:p>
          <w:p w14:paraId="0ECF4803"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has been rejected due to a technical error. The message contains a list of errors.</w:t>
            </w:r>
          </w:p>
          <w:p w14:paraId="410A5443"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444F5885"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3303B96A"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has been rejected due to a business/functional error or after the decision of the Customs Office of Export. The message contains a list of errors.</w:t>
            </w:r>
          </w:p>
          <w:p w14:paraId="30ECDBD8" w14:textId="77777777" w:rsidR="00297346" w:rsidRPr="00D375AE" w:rsidRDefault="00297346"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“CC556C.xsd”.</w:t>
            </w:r>
          </w:p>
        </w:tc>
      </w:tr>
      <w:tr w:rsidR="009513BF" w:rsidRPr="00CE726C" w14:paraId="42C793C7"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5B830A22" w14:textId="77777777" w:rsidR="00297346" w:rsidRPr="00D375AE" w:rsidRDefault="00297346"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Notify acceptance of the amendment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D289025"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Once the amendment request is accepted, the declaration is amended accordingly, and the declarant is notified about 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82EB475"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IE504: Export Declaration Amendment Acceptance [LUCCS to EO]</w:t>
            </w:r>
          </w:p>
          <w:p w14:paraId="22CDBE41"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 case a positive decision is taken on the Amendment Request, the declaration is amended accordingly and the message IE504: Export Declaration Amendment Acceptance is sent to the declarant.</w:t>
            </w:r>
            <w:r w:rsidRPr="00D375AE" w:rsidDel="004A29E2">
              <w:rPr>
                <w:rFonts w:asciiTheme="majorHAnsi" w:hAnsiTheme="majorHAnsi" w:cstheme="majorHAnsi"/>
                <w:szCs w:val="20"/>
              </w:rPr>
              <w:t xml:space="preserve"> </w:t>
            </w:r>
          </w:p>
          <w:p w14:paraId="4A087D9C" w14:textId="77777777" w:rsidR="00297346" w:rsidRPr="00D375AE" w:rsidRDefault="00297346" w:rsidP="00F8325A">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“CC504C.xsd”.</w:t>
            </w:r>
          </w:p>
        </w:tc>
      </w:tr>
      <w:tr w:rsidR="009513BF" w:rsidRPr="00CE726C" w14:paraId="64BE5B78" w14:textId="77777777" w:rsidTr="00D344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D7D056B" w14:textId="77777777" w:rsidR="00297346" w:rsidRPr="00D375AE" w:rsidRDefault="00297346"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t>Request Amendment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045C8B1" w14:textId="474976C0" w:rsidR="00297346" w:rsidRPr="00D375AE" w:rsidRDefault="00297346" w:rsidP="00F8325A">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a negative decision is taken on the Amendment Request, the IE</w:t>
            </w:r>
            <w:r w:rsidR="004F7AEC">
              <w:rPr>
                <w:rFonts w:asciiTheme="majorHAnsi" w:hAnsiTheme="majorHAnsi" w:cstheme="majorHAnsi"/>
                <w:szCs w:val="20"/>
              </w:rPr>
              <w:t>556</w:t>
            </w:r>
            <w:r w:rsidRPr="00D375AE">
              <w:rPr>
                <w:rFonts w:asciiTheme="majorHAnsi" w:hAnsiTheme="majorHAnsi" w:cstheme="majorHAnsi"/>
                <w:szCs w:val="20"/>
              </w:rPr>
              <w:t xml:space="preserve"> message is sent to the declarant.</w:t>
            </w:r>
          </w:p>
          <w:p w14:paraId="6D384CB3" w14:textId="77777777" w:rsidR="000F1A0F" w:rsidRDefault="00297346" w:rsidP="009513BF">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That means that the </w:t>
            </w:r>
            <w:r w:rsidR="004208AA">
              <w:rPr>
                <w:rFonts w:asciiTheme="majorHAnsi" w:hAnsiTheme="majorHAnsi" w:cstheme="majorHAnsi"/>
                <w:szCs w:val="20"/>
              </w:rPr>
              <w:t xml:space="preserve">amendment request has been </w:t>
            </w:r>
            <w:r w:rsidR="009513BF">
              <w:rPr>
                <w:rFonts w:asciiTheme="majorHAnsi" w:hAnsiTheme="majorHAnsi" w:cstheme="majorHAnsi"/>
                <w:szCs w:val="20"/>
              </w:rPr>
              <w:t>rejected.</w:t>
            </w:r>
          </w:p>
          <w:p w14:paraId="020CB608" w14:textId="659F32E6" w:rsidR="00297346" w:rsidRPr="00D375AE" w:rsidRDefault="00774247" w:rsidP="009513BF">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EO </w:t>
            </w:r>
            <w:r w:rsidR="000F1A0F">
              <w:rPr>
                <w:rFonts w:asciiTheme="majorHAnsi" w:hAnsiTheme="majorHAnsi" w:cstheme="majorHAnsi"/>
                <w:szCs w:val="20"/>
              </w:rPr>
              <w:t xml:space="preserve">can </w:t>
            </w:r>
            <w:r w:rsidR="00297346" w:rsidRPr="00D375AE">
              <w:rPr>
                <w:rFonts w:asciiTheme="majorHAnsi" w:hAnsiTheme="majorHAnsi" w:cstheme="majorHAnsi"/>
                <w:szCs w:val="20"/>
              </w:rPr>
              <w:t>submit a new amendment request message (IE513).</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4AF019D" w14:textId="77777777" w:rsidR="0089286B" w:rsidRPr="00D375AE" w:rsidRDefault="0089286B" w:rsidP="0089286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49821FCF" w14:textId="42B7E30B" w:rsidR="00297346" w:rsidRPr="00D375AE" w:rsidRDefault="00297346" w:rsidP="00F8325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the </w:t>
            </w:r>
            <w:r>
              <w:rPr>
                <w:rFonts w:asciiTheme="majorHAnsi" w:hAnsiTheme="majorHAnsi" w:cstheme="majorHAnsi"/>
                <w:szCs w:val="20"/>
              </w:rPr>
              <w:t>Economic Operator</w:t>
            </w:r>
            <w:r w:rsidRPr="00D375AE">
              <w:rPr>
                <w:rFonts w:asciiTheme="majorHAnsi" w:hAnsiTheme="majorHAnsi" w:cstheme="majorHAnsi"/>
                <w:szCs w:val="20"/>
              </w:rPr>
              <w:t xml:space="preserve"> </w:t>
            </w:r>
            <w:r w:rsidR="00C747CD">
              <w:rPr>
                <w:rFonts w:asciiTheme="majorHAnsi" w:hAnsiTheme="majorHAnsi" w:cstheme="majorHAnsi"/>
                <w:szCs w:val="20"/>
              </w:rPr>
              <w:t>his amendment request has been rejected</w:t>
            </w:r>
            <w:r w:rsidRPr="00D375AE">
              <w:rPr>
                <w:rFonts w:asciiTheme="majorHAnsi" w:hAnsiTheme="majorHAnsi" w:cstheme="majorHAnsi"/>
                <w:szCs w:val="20"/>
              </w:rPr>
              <w:t>.</w:t>
            </w:r>
          </w:p>
          <w:p w14:paraId="200B18AD" w14:textId="6B808629" w:rsidR="00297346" w:rsidRPr="00D375AE" w:rsidRDefault="00297346" w:rsidP="00550751">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180DEB">
              <w:rPr>
                <w:rFonts w:asciiTheme="majorHAnsi" w:hAnsiTheme="majorHAnsi" w:cstheme="majorHAnsi"/>
                <w:szCs w:val="20"/>
              </w:rPr>
              <w:t>556</w:t>
            </w:r>
            <w:r w:rsidRPr="00D375AE">
              <w:rPr>
                <w:rFonts w:asciiTheme="majorHAnsi" w:hAnsiTheme="majorHAnsi" w:cstheme="majorHAnsi"/>
                <w:szCs w:val="20"/>
              </w:rPr>
              <w:t>C.xsd”.</w:t>
            </w:r>
          </w:p>
        </w:tc>
      </w:tr>
      <w:tr w:rsidR="00D34468" w:rsidRPr="00CE726C" w14:paraId="4CC1C690"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4F584E2B" w14:textId="52DB8BB2" w:rsidR="00D34468" w:rsidRPr="00D375AE" w:rsidRDefault="00D34468" w:rsidP="00D34468">
            <w:pPr>
              <w:spacing w:line="240" w:lineRule="auto"/>
              <w:jc w:val="left"/>
              <w:rPr>
                <w:rFonts w:asciiTheme="majorHAnsi" w:hAnsiTheme="majorHAnsi" w:cstheme="majorHAnsi"/>
                <w:szCs w:val="20"/>
              </w:rPr>
            </w:pPr>
            <w:r>
              <w:rPr>
                <w:rFonts w:asciiTheme="majorHAnsi" w:hAnsiTheme="majorHAnsi" w:cstheme="majorHAnsi"/>
                <w:szCs w:val="20"/>
              </w:rPr>
              <w:t>Perform debt acceptance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BBB5FE" w14:textId="60737C9B" w:rsidR="00D34468" w:rsidRPr="00D375AE" w:rsidRDefault="00D34468" w:rsidP="00D34468">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Office of Export verifies if debt is incurred on the received amendment and proceeds to the debt acceptance and validation.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1419A1C" w14:textId="28059664" w:rsidR="00D34468" w:rsidRPr="00D375AE" w:rsidRDefault="00D34468" w:rsidP="00D34468">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See </w:t>
            </w:r>
            <w:hyperlink w:anchor="_Debt_acceptance" w:history="1">
              <w:r w:rsidRPr="00CE2BDB">
                <w:rPr>
                  <w:rStyle w:val="Hyperlink"/>
                  <w:rFonts w:asciiTheme="majorHAnsi" w:hAnsiTheme="majorHAnsi" w:cstheme="majorHAnsi"/>
                  <w:b/>
                  <w:szCs w:val="20"/>
                </w:rPr>
                <w:t>Debt acceptance</w:t>
              </w:r>
            </w:hyperlink>
          </w:p>
        </w:tc>
      </w:tr>
    </w:tbl>
    <w:p w14:paraId="3AC539E1" w14:textId="19C8EF65" w:rsidR="00297346" w:rsidRPr="00297346" w:rsidRDefault="00550751" w:rsidP="00550751">
      <w:pPr>
        <w:pStyle w:val="Caption"/>
      </w:pPr>
      <w:bookmarkStart w:id="83" w:name="_Toc224134114"/>
      <w:r>
        <w:t xml:space="preserve">Table </w:t>
      </w:r>
      <w:r>
        <w:fldChar w:fldCharType="begin"/>
      </w:r>
      <w:r>
        <w:instrText xml:space="preserve"> SEQ Table \* ARABIC </w:instrText>
      </w:r>
      <w:r>
        <w:fldChar w:fldCharType="separate"/>
      </w:r>
      <w:r w:rsidR="00DB7DF1">
        <w:rPr>
          <w:noProof/>
        </w:rPr>
        <w:t>13</w:t>
      </w:r>
      <w:r>
        <w:fldChar w:fldCharType="end"/>
      </w:r>
      <w:r>
        <w:t xml:space="preserve"> :</w:t>
      </w:r>
      <w:r w:rsidRPr="00CA20AE">
        <w:t>Amendment of an export declaration after exported</w:t>
      </w:r>
      <w:bookmarkEnd w:id="83"/>
    </w:p>
    <w:p w14:paraId="5B4FBB9A" w14:textId="65F2F233" w:rsidR="00965219" w:rsidRDefault="00965219" w:rsidP="00965219">
      <w:pPr>
        <w:pStyle w:val="Heading4"/>
      </w:pPr>
      <w:bookmarkStart w:id="84" w:name="_Ref157605048"/>
      <w:r>
        <w:t>Regularization declaration</w:t>
      </w:r>
      <w:bookmarkEnd w:id="84"/>
    </w:p>
    <w:p w14:paraId="7EA62155" w14:textId="0A8E63BB" w:rsidR="00965219" w:rsidRPr="00965219" w:rsidRDefault="004363E7" w:rsidP="0044122B">
      <w:r>
        <w:t xml:space="preserve">When an export declaration </w:t>
      </w:r>
      <w:r w:rsidR="00984295">
        <w:t xml:space="preserve">should be submitted after </w:t>
      </w:r>
      <w:r w:rsidR="00F711A9">
        <w:t xml:space="preserve">the </w:t>
      </w:r>
      <w:r w:rsidR="007D1ACB">
        <w:t>goods have already been release</w:t>
      </w:r>
      <w:r w:rsidR="00CD7247">
        <w:t>d</w:t>
      </w:r>
      <w:r w:rsidR="007D1ACB">
        <w:t xml:space="preserve"> </w:t>
      </w:r>
      <w:r w:rsidR="00B641A3">
        <w:t>for Export</w:t>
      </w:r>
      <w:r w:rsidR="00244A2F">
        <w:t xml:space="preserve"> the additional declaration type </w:t>
      </w:r>
      <w:r w:rsidR="00F81D6E">
        <w:t xml:space="preserve">R should be used </w:t>
      </w:r>
      <w:r w:rsidR="00C74163">
        <w:t>and a</w:t>
      </w:r>
      <w:r w:rsidR="00430094">
        <w:t xml:space="preserve"> declaration acceptance date</w:t>
      </w:r>
      <w:r w:rsidR="00424567">
        <w:t>,</w:t>
      </w:r>
      <w:r w:rsidR="00922BD4">
        <w:t xml:space="preserve"> strictly in the past</w:t>
      </w:r>
      <w:r w:rsidR="001B09D8">
        <w:t>,</w:t>
      </w:r>
      <w:r w:rsidR="00430094">
        <w:t xml:space="preserve"> </w:t>
      </w:r>
      <w:r w:rsidR="00424567">
        <w:t>should be provided in the declaration (CC515C)</w:t>
      </w:r>
      <w:r w:rsidR="001B09D8">
        <w:t>.</w:t>
      </w:r>
    </w:p>
    <w:tbl>
      <w:tblPr>
        <w:tblStyle w:val="TableGrid"/>
        <w:tblW w:w="0" w:type="auto"/>
        <w:shd w:val="clear" w:color="auto" w:fill="BFBFBF" w:themeFill="background2" w:themeFillShade="BF"/>
        <w:tblLook w:val="04A0" w:firstRow="1" w:lastRow="0" w:firstColumn="1" w:lastColumn="0" w:noHBand="0" w:noVBand="1"/>
      </w:tblPr>
      <w:tblGrid>
        <w:gridCol w:w="10194"/>
      </w:tblGrid>
      <w:tr w:rsidR="00BF5E43" w:rsidRPr="00CE726C" w14:paraId="12B8A174" w14:textId="77777777">
        <w:tc>
          <w:tcPr>
            <w:tcW w:w="10194" w:type="dxa"/>
            <w:shd w:val="clear" w:color="auto" w:fill="BFBFBF" w:themeFill="background2" w:themeFillShade="BF"/>
          </w:tcPr>
          <w:p w14:paraId="0D6C6703" w14:textId="5B01DDBF" w:rsidR="00BF5E43" w:rsidRPr="00DD67AF" w:rsidRDefault="00BF5E43" w:rsidP="008239F2">
            <w:pPr>
              <w:rPr>
                <w:i/>
              </w:rPr>
            </w:pPr>
            <w:r w:rsidRPr="00D375AE">
              <w:rPr>
                <w:b/>
                <w:i/>
              </w:rPr>
              <w:lastRenderedPageBreak/>
              <w:t>Disclaimer:</w:t>
            </w:r>
            <w:r w:rsidR="008239F2">
              <w:rPr>
                <w:b/>
                <w:i/>
              </w:rPr>
              <w:t xml:space="preserve"> </w:t>
            </w:r>
            <w:r>
              <w:rPr>
                <w:i/>
              </w:rPr>
              <w:t xml:space="preserve">Management of </w:t>
            </w:r>
            <w:r w:rsidR="00AB5522">
              <w:rPr>
                <w:i/>
              </w:rPr>
              <w:t xml:space="preserve">regularization declarations in the context of the Business Continuity Process (BCP) </w:t>
            </w:r>
            <w:r w:rsidR="00AB5522" w:rsidRPr="00D375AE">
              <w:rPr>
                <w:i/>
              </w:rPr>
              <w:t>will be provided in a subsequent version of the current document.</w:t>
            </w:r>
          </w:p>
        </w:tc>
      </w:tr>
    </w:tbl>
    <w:p w14:paraId="0C7118A7" w14:textId="4CB07071" w:rsidR="00BF535C" w:rsidRDefault="00C10B97" w:rsidP="00BF535C">
      <w:pPr>
        <w:pStyle w:val="Heading5"/>
      </w:pPr>
      <w:bookmarkStart w:id="85" w:name="_Ref157604951"/>
      <w:r>
        <w:t>Regu</w:t>
      </w:r>
      <w:r w:rsidR="00543C0E">
        <w:t xml:space="preserve">larization </w:t>
      </w:r>
      <w:r w:rsidR="00F93388">
        <w:t>d</w:t>
      </w:r>
      <w:r w:rsidR="00543C0E">
        <w:t xml:space="preserve">eclaration </w:t>
      </w:r>
      <w:r w:rsidR="009C1683">
        <w:t>a</w:t>
      </w:r>
      <w:r w:rsidR="00ED0B0E">
        <w:t>cceptance</w:t>
      </w:r>
      <w:bookmarkEnd w:id="85"/>
    </w:p>
    <w:p w14:paraId="580B4AC0" w14:textId="00892D02" w:rsidR="0013309A" w:rsidRPr="0013309A" w:rsidRDefault="0013309A" w:rsidP="00D44F5F">
      <w:r>
        <w:t>Acceptance of regularization declaration is sim</w:t>
      </w:r>
      <w:r w:rsidR="006F4E0B">
        <w:t>ilar to other type of export declaration</w:t>
      </w:r>
      <w:r w:rsidR="00D942DA">
        <w:t xml:space="preserve"> (see </w:t>
      </w:r>
      <w:r w:rsidR="00706746">
        <w:fldChar w:fldCharType="begin"/>
      </w:r>
      <w:r w:rsidR="00706746">
        <w:instrText xml:space="preserve"> REF _Ref129352492 \r \h </w:instrText>
      </w:r>
      <w:r w:rsidR="00706746">
        <w:fldChar w:fldCharType="separate"/>
      </w:r>
      <w:r w:rsidR="00DB7DF1">
        <w:t>5.1.1.1.1</w:t>
      </w:r>
      <w:r w:rsidR="00706746">
        <w:fldChar w:fldCharType="end"/>
      </w:r>
      <w:r w:rsidR="00706746">
        <w:t>)</w:t>
      </w:r>
      <w:r w:rsidR="006F4E0B">
        <w:t xml:space="preserve">, except that </w:t>
      </w:r>
      <w:r w:rsidR="0031062C">
        <w:t xml:space="preserve">functional </w:t>
      </w:r>
      <w:r w:rsidR="009E5BB2">
        <w:t>validation</w:t>
      </w:r>
      <w:r w:rsidR="00804480">
        <w:t xml:space="preserve"> of the declaration is performed </w:t>
      </w:r>
      <w:r w:rsidR="00AF1F32">
        <w:t>against the ones appli</w:t>
      </w:r>
      <w:r w:rsidR="00FE3278">
        <w:t xml:space="preserve">cable on the </w:t>
      </w:r>
      <w:r w:rsidR="00726A4F">
        <w:t>d</w:t>
      </w:r>
      <w:r w:rsidR="00FE3278">
        <w:t>eclaration acceptance date provided in the d</w:t>
      </w:r>
      <w:r w:rsidR="001539B2">
        <w:t>eclaration ins</w:t>
      </w:r>
      <w:r w:rsidR="00BF53E1">
        <w:t xml:space="preserve">tead of the date of </w:t>
      </w:r>
      <w:r w:rsidR="00033BE3">
        <w:t>submission</w:t>
      </w:r>
      <w:r w:rsidR="00BF53E1">
        <w:t xml:space="preserve"> on the declaration.</w:t>
      </w:r>
    </w:p>
    <w:p w14:paraId="0A413FC2" w14:textId="7343BE0E" w:rsidR="0094104B" w:rsidRDefault="0094104B" w:rsidP="00D44F5F">
      <w:r>
        <w:t xml:space="preserve">Please note that use of regularization declaration is not compatible with </w:t>
      </w:r>
      <w:r w:rsidR="00216B26">
        <w:t>the centralised clearance</w:t>
      </w:r>
      <w:r w:rsidR="009E2631">
        <w:t xml:space="preserve"> (CCE)</w:t>
      </w:r>
      <w:r w:rsidR="00216B26">
        <w:t xml:space="preserve"> process.</w:t>
      </w:r>
    </w:p>
    <w:p w14:paraId="1540FE9E" w14:textId="4BA92BCB" w:rsidR="00B5148C" w:rsidRDefault="0002031B" w:rsidP="00B5148C">
      <w:pPr>
        <w:pStyle w:val="Heading5"/>
      </w:pPr>
      <w:bookmarkStart w:id="86" w:name="_Ref194476079"/>
      <w:r>
        <w:t>Management of r</w:t>
      </w:r>
      <w:r w:rsidR="00B5148C">
        <w:t xml:space="preserve">egularization declaration </w:t>
      </w:r>
      <w:r w:rsidR="006636AA">
        <w:t xml:space="preserve">after </w:t>
      </w:r>
      <w:r w:rsidR="00B5148C">
        <w:t>acceptance</w:t>
      </w:r>
      <w:bookmarkEnd w:id="86"/>
    </w:p>
    <w:p w14:paraId="377D36B9" w14:textId="12105776" w:rsidR="00C31CA9" w:rsidRPr="00C31CA9" w:rsidRDefault="00916AA2" w:rsidP="00DD67AF">
      <w:r>
        <w:rPr>
          <w:noProof/>
        </w:rPr>
        <w:drawing>
          <wp:inline distT="0" distB="0" distL="0" distR="0" wp14:anchorId="03386E45" wp14:editId="72E2865A">
            <wp:extent cx="6482715" cy="4865370"/>
            <wp:effectExtent l="0" t="0" r="0" b="0"/>
            <wp:docPr id="957659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482715" cy="4865370"/>
                    </a:xfrm>
                    <a:prstGeom prst="rect">
                      <a:avLst/>
                    </a:prstGeom>
                    <a:noFill/>
                    <a:ln>
                      <a:noFill/>
                    </a:ln>
                  </pic:spPr>
                </pic:pic>
              </a:graphicData>
            </a:graphic>
          </wp:inline>
        </w:drawing>
      </w:r>
    </w:p>
    <w:p w14:paraId="429102C5" w14:textId="0374873A" w:rsidR="0037384E" w:rsidRPr="00D375AE" w:rsidRDefault="0037384E" w:rsidP="0037384E">
      <w:pPr>
        <w:pStyle w:val="Caption"/>
      </w:pPr>
      <w:bookmarkStart w:id="87" w:name="_Toc224134166"/>
      <w:r w:rsidRPr="00D375AE">
        <w:t xml:space="preserve">Figure </w:t>
      </w:r>
      <w:r>
        <w:fldChar w:fldCharType="begin"/>
      </w:r>
      <w:r w:rsidRPr="00A828DE">
        <w:instrText xml:space="preserve"> SEQ Figure \* ARABIC </w:instrText>
      </w:r>
      <w:r>
        <w:fldChar w:fldCharType="separate"/>
      </w:r>
      <w:r w:rsidR="00DB7DF1">
        <w:rPr>
          <w:noProof/>
        </w:rPr>
        <w:t>14</w:t>
      </w:r>
      <w:r>
        <w:fldChar w:fldCharType="end"/>
      </w:r>
      <w:r w:rsidRPr="00D375AE">
        <w:t xml:space="preserve">: </w:t>
      </w:r>
      <w:r>
        <w:t>Management of regula</w:t>
      </w:r>
      <w:r w:rsidR="00F300E1">
        <w:t>rization declaration after acceptance</w:t>
      </w:r>
      <w:bookmarkEnd w:id="87"/>
    </w:p>
    <w:p w14:paraId="040C518E" w14:textId="77777777" w:rsidR="0002031B" w:rsidRPr="00D375AE" w:rsidRDefault="0002031B" w:rsidP="0002031B">
      <w:pPr>
        <w:pStyle w:val="Caption"/>
      </w:pPr>
    </w:p>
    <w:tbl>
      <w:tblPr>
        <w:tblStyle w:val="GridTable5Dark-Accent1"/>
        <w:tblW w:w="0" w:type="auto"/>
        <w:tblLook w:val="04A0" w:firstRow="1" w:lastRow="0" w:firstColumn="1" w:lastColumn="0" w:noHBand="0" w:noVBand="1"/>
      </w:tblPr>
      <w:tblGrid>
        <w:gridCol w:w="1445"/>
        <w:gridCol w:w="4344"/>
        <w:gridCol w:w="4405"/>
      </w:tblGrid>
      <w:tr w:rsidR="0037384E" w:rsidRPr="00CE726C" w14:paraId="31A1A78C" w14:textId="77777777">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67A1637D" w14:textId="77777777" w:rsidR="0002031B" w:rsidRPr="00D375AE" w:rsidRDefault="0002031B">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lastRenderedPageBreak/>
              <w:t>Activity</w:t>
            </w:r>
          </w:p>
        </w:tc>
        <w:tc>
          <w:tcPr>
            <w:tcW w:w="0" w:type="auto"/>
          </w:tcPr>
          <w:p w14:paraId="3572A760" w14:textId="77777777" w:rsidR="0002031B" w:rsidRPr="00D375AE" w:rsidRDefault="0002031B">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D375AE">
              <w:rPr>
                <w:rFonts w:asciiTheme="majorHAnsi" w:hAnsiTheme="majorHAnsi" w:cstheme="majorHAnsi"/>
                <w:szCs w:val="20"/>
              </w:rPr>
              <w:t>Description</w:t>
            </w:r>
          </w:p>
        </w:tc>
        <w:tc>
          <w:tcPr>
            <w:tcW w:w="0" w:type="auto"/>
          </w:tcPr>
          <w:p w14:paraId="0A8BD61C" w14:textId="77777777" w:rsidR="0002031B" w:rsidRPr="00D375AE" w:rsidRDefault="0002031B">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 Involved message(s)</w:t>
            </w:r>
          </w:p>
        </w:tc>
      </w:tr>
      <w:tr w:rsidR="0037384E" w:rsidRPr="00CE726C" w14:paraId="5E8E726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1A56241" w14:textId="77777777" w:rsidR="0002031B" w:rsidRPr="00D375AE" w:rsidRDefault="0002031B">
            <w:pPr>
              <w:spacing w:after="120" w:line="240" w:lineRule="auto"/>
              <w:jc w:val="left"/>
              <w:rPr>
                <w:rFonts w:asciiTheme="majorHAnsi" w:hAnsiTheme="majorHAnsi" w:cstheme="majorHAnsi"/>
                <w:b w:val="0"/>
                <w:szCs w:val="20"/>
              </w:rPr>
            </w:pPr>
          </w:p>
        </w:tc>
        <w:tc>
          <w:tcPr>
            <w:tcW w:w="0" w:type="auto"/>
          </w:tcPr>
          <w:p w14:paraId="64D854C2" w14:textId="77777777" w:rsidR="0002031B" w:rsidRDefault="0002031B">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3A3FE0">
              <w:rPr>
                <w:rFonts w:asciiTheme="majorHAnsi" w:hAnsiTheme="majorHAnsi" w:cstheme="majorHAnsi"/>
                <w:szCs w:val="20"/>
              </w:rPr>
              <w:t>regularization</w:t>
            </w:r>
            <w:r w:rsidRPr="00D375AE">
              <w:rPr>
                <w:rFonts w:asciiTheme="majorHAnsi" w:hAnsiTheme="majorHAnsi" w:cstheme="majorHAnsi"/>
                <w:szCs w:val="20"/>
              </w:rPr>
              <w:t xml:space="preserve"> declaration is accepted</w:t>
            </w:r>
            <w:r w:rsidR="004D519A">
              <w:rPr>
                <w:rFonts w:asciiTheme="majorHAnsi" w:hAnsiTheme="majorHAnsi" w:cstheme="majorHAnsi"/>
                <w:szCs w:val="20"/>
              </w:rPr>
              <w:t>.</w:t>
            </w:r>
          </w:p>
          <w:p w14:paraId="60B71A86" w14:textId="0EBC536F" w:rsidR="00B11DF2" w:rsidRPr="00D375AE" w:rsidRDefault="00B11DF2">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All the regularization declaration</w:t>
            </w:r>
            <w:r w:rsidR="00F17314">
              <w:rPr>
                <w:rFonts w:asciiTheme="majorHAnsi" w:hAnsiTheme="majorHAnsi" w:cstheme="majorHAnsi"/>
                <w:szCs w:val="20"/>
              </w:rPr>
              <w:t>s</w:t>
            </w:r>
            <w:r>
              <w:rPr>
                <w:rFonts w:asciiTheme="majorHAnsi" w:hAnsiTheme="majorHAnsi" w:cstheme="majorHAnsi"/>
                <w:szCs w:val="20"/>
              </w:rPr>
              <w:t xml:space="preserve"> are systematically placed under control</w:t>
            </w:r>
            <w:r w:rsidR="00BB7385">
              <w:rPr>
                <w:rFonts w:asciiTheme="majorHAnsi" w:hAnsiTheme="majorHAnsi" w:cstheme="majorHAnsi"/>
                <w:szCs w:val="20"/>
              </w:rPr>
              <w:t>.</w:t>
            </w:r>
          </w:p>
        </w:tc>
        <w:tc>
          <w:tcPr>
            <w:tcW w:w="0" w:type="auto"/>
          </w:tcPr>
          <w:p w14:paraId="6B816862" w14:textId="77777777" w:rsidR="0002031B" w:rsidRPr="00D375AE" w:rsidRDefault="0002031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37384E" w:rsidRPr="00CE726C" w14:paraId="564790F1" w14:textId="77777777">
        <w:tc>
          <w:tcPr>
            <w:cnfStyle w:val="001000000000" w:firstRow="0" w:lastRow="0" w:firstColumn="1" w:lastColumn="0" w:oddVBand="0" w:evenVBand="0" w:oddHBand="0" w:evenHBand="0" w:firstRowFirstColumn="0" w:firstRowLastColumn="0" w:lastRowFirstColumn="0" w:lastRowLastColumn="0"/>
            <w:tcW w:w="0" w:type="auto"/>
          </w:tcPr>
          <w:p w14:paraId="19C7F4E6" w14:textId="77777777" w:rsidR="0002031B" w:rsidRPr="00D375AE" w:rsidRDefault="0002031B">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Notify control decision</w:t>
            </w:r>
          </w:p>
          <w:p w14:paraId="270ACB5C" w14:textId="77777777" w:rsidR="0002031B" w:rsidRPr="00D375AE" w:rsidRDefault="0002031B">
            <w:pPr>
              <w:spacing w:after="120" w:line="240" w:lineRule="auto"/>
              <w:jc w:val="left"/>
              <w:rPr>
                <w:rFonts w:asciiTheme="majorHAnsi" w:hAnsiTheme="majorHAnsi" w:cstheme="majorHAnsi"/>
                <w:szCs w:val="20"/>
              </w:rPr>
            </w:pPr>
          </w:p>
        </w:tc>
        <w:tc>
          <w:tcPr>
            <w:tcW w:w="0" w:type="auto"/>
          </w:tcPr>
          <w:p w14:paraId="64285DEA" w14:textId="38AB25A5" w:rsidR="0002031B" w:rsidRPr="00D375AE" w:rsidRDefault="0002031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declarant is informed about incoming control following the </w:t>
            </w:r>
            <w:r w:rsidR="00723C20">
              <w:rPr>
                <w:rFonts w:asciiTheme="majorHAnsi" w:hAnsiTheme="majorHAnsi" w:cstheme="majorHAnsi"/>
                <w:szCs w:val="20"/>
              </w:rPr>
              <w:t>acceptance of the regularization declaration</w:t>
            </w:r>
            <w:r w:rsidRPr="00D375AE">
              <w:rPr>
                <w:rFonts w:asciiTheme="majorHAnsi" w:hAnsiTheme="majorHAnsi" w:cstheme="majorHAnsi"/>
                <w:szCs w:val="20"/>
              </w:rPr>
              <w:t>.</w:t>
            </w:r>
          </w:p>
        </w:tc>
        <w:tc>
          <w:tcPr>
            <w:tcW w:w="0" w:type="auto"/>
          </w:tcPr>
          <w:p w14:paraId="7BA7BD82" w14:textId="77777777" w:rsidR="0002031B" w:rsidRPr="00D375AE" w:rsidRDefault="0002031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IE560: Export Control Decision Notification [LUCCS to EO]</w:t>
            </w:r>
          </w:p>
          <w:p w14:paraId="6D1E2CD2" w14:textId="561A40DE" w:rsidR="0002031B" w:rsidRPr="00D375AE" w:rsidRDefault="0002031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goods will be controlled by the Customs Office of Export.</w:t>
            </w:r>
          </w:p>
          <w:p w14:paraId="39AA5339" w14:textId="77777777" w:rsidR="0002031B" w:rsidRPr="00D375AE" w:rsidRDefault="0002031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“CC560C.xsd”.</w:t>
            </w:r>
          </w:p>
        </w:tc>
      </w:tr>
      <w:tr w:rsidR="00D86FCC" w:rsidRPr="00CE726C" w14:paraId="14B268C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C19AA75" w14:textId="3B12F681" w:rsidR="00716AA7" w:rsidRPr="00D375AE" w:rsidRDefault="00EE7186">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Not </w:t>
            </w:r>
            <w:r>
              <w:rPr>
                <w:rFonts w:asciiTheme="majorHAnsi" w:hAnsiTheme="majorHAnsi" w:cstheme="majorHAnsi"/>
                <w:szCs w:val="20"/>
              </w:rPr>
              <w:t>R</w:t>
            </w:r>
            <w:r w:rsidRPr="00D375AE">
              <w:rPr>
                <w:rFonts w:asciiTheme="majorHAnsi" w:hAnsiTheme="majorHAnsi" w:cstheme="majorHAnsi"/>
                <w:szCs w:val="20"/>
              </w:rPr>
              <w:t>elease</w:t>
            </w:r>
          </w:p>
        </w:tc>
        <w:tc>
          <w:tcPr>
            <w:tcW w:w="0" w:type="auto"/>
          </w:tcPr>
          <w:p w14:paraId="4FAD0F36" w14:textId="165D6AF6" w:rsidR="00716AA7" w:rsidRPr="00D375AE" w:rsidRDefault="00EE7186" w:rsidP="00F518F2">
            <w:pPr>
              <w:pStyle w:val="ListParagraph"/>
              <w:spacing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controls are not satisfactory, </w:t>
            </w:r>
            <w:r w:rsidR="00D03C79">
              <w:rPr>
                <w:rFonts w:asciiTheme="majorHAnsi" w:hAnsiTheme="majorHAnsi" w:cstheme="majorHAnsi"/>
                <w:szCs w:val="20"/>
              </w:rPr>
              <w:t xml:space="preserve">the </w:t>
            </w:r>
            <w:r w:rsidR="00F57198">
              <w:rPr>
                <w:rFonts w:asciiTheme="majorHAnsi" w:hAnsiTheme="majorHAnsi" w:cstheme="majorHAnsi"/>
                <w:szCs w:val="20"/>
              </w:rPr>
              <w:t>Economic Operator</w:t>
            </w:r>
            <w:r w:rsidR="000B5709">
              <w:rPr>
                <w:rFonts w:asciiTheme="majorHAnsi" w:hAnsiTheme="majorHAnsi" w:cstheme="majorHAnsi"/>
                <w:szCs w:val="20"/>
              </w:rPr>
              <w:t xml:space="preserve"> </w:t>
            </w:r>
            <w:r w:rsidR="00A65B48">
              <w:rPr>
                <w:rFonts w:asciiTheme="majorHAnsi" w:hAnsiTheme="majorHAnsi" w:cstheme="majorHAnsi"/>
                <w:szCs w:val="20"/>
              </w:rPr>
              <w:t xml:space="preserve">will be </w:t>
            </w:r>
            <w:r w:rsidR="00C0717F">
              <w:rPr>
                <w:rFonts w:asciiTheme="majorHAnsi" w:hAnsiTheme="majorHAnsi" w:cstheme="majorHAnsi"/>
                <w:szCs w:val="20"/>
              </w:rPr>
              <w:t xml:space="preserve">notified </w:t>
            </w:r>
            <w:r w:rsidR="00303C28">
              <w:rPr>
                <w:rFonts w:asciiTheme="majorHAnsi" w:hAnsiTheme="majorHAnsi" w:cstheme="majorHAnsi"/>
                <w:szCs w:val="20"/>
              </w:rPr>
              <w:t xml:space="preserve">about the </w:t>
            </w:r>
            <w:r w:rsidR="0037384E">
              <w:rPr>
                <w:rFonts w:asciiTheme="majorHAnsi" w:hAnsiTheme="majorHAnsi" w:cstheme="majorHAnsi"/>
                <w:szCs w:val="20"/>
              </w:rPr>
              <w:t>results with the message IE551</w:t>
            </w:r>
            <w:r w:rsidRPr="00D375AE">
              <w:rPr>
                <w:rFonts w:asciiTheme="majorHAnsi" w:hAnsiTheme="majorHAnsi" w:cstheme="majorHAnsi"/>
                <w:szCs w:val="20"/>
              </w:rPr>
              <w:t>.</w:t>
            </w:r>
          </w:p>
        </w:tc>
        <w:tc>
          <w:tcPr>
            <w:tcW w:w="0" w:type="auto"/>
          </w:tcPr>
          <w:p w14:paraId="14D560EE" w14:textId="77777777" w:rsidR="00EE7186" w:rsidRPr="00D375AE" w:rsidRDefault="00EE7186" w:rsidP="00EE7186">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IE551: Export No Release [LUCCS to EO]</w:t>
            </w:r>
          </w:p>
          <w:p w14:paraId="58F44607" w14:textId="18D4FC95" w:rsidR="00EE7186" w:rsidRPr="00D375AE" w:rsidRDefault="00EE7186" w:rsidP="00EE7186">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goods will not be released for export by the Customs Office of Export.</w:t>
            </w:r>
          </w:p>
          <w:p w14:paraId="3D2D7A1C" w14:textId="2E2F63E5" w:rsidR="00716AA7" w:rsidRPr="00D375AE" w:rsidRDefault="00EE7186" w:rsidP="00EE7186">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“CC551C.xsd”.</w:t>
            </w:r>
          </w:p>
        </w:tc>
      </w:tr>
    </w:tbl>
    <w:p w14:paraId="62E69CB2" w14:textId="06BA1D20" w:rsidR="0002031B" w:rsidRDefault="0002031B" w:rsidP="0002031B">
      <w:pPr>
        <w:pStyle w:val="Caption"/>
      </w:pPr>
      <w:bookmarkStart w:id="88" w:name="_Toc224134115"/>
      <w:r w:rsidRPr="00D375AE">
        <w:t xml:space="preserve">Table </w:t>
      </w:r>
      <w:r>
        <w:fldChar w:fldCharType="begin"/>
      </w:r>
      <w:r w:rsidRPr="00A828DE">
        <w:instrText xml:space="preserve"> SEQ Table \* ARABIC </w:instrText>
      </w:r>
      <w:r>
        <w:fldChar w:fldCharType="separate"/>
      </w:r>
      <w:r w:rsidR="00DB7DF1">
        <w:rPr>
          <w:noProof/>
        </w:rPr>
        <w:t>14</w:t>
      </w:r>
      <w:r>
        <w:fldChar w:fldCharType="end"/>
      </w:r>
      <w:r w:rsidRPr="00D375AE">
        <w:t xml:space="preserve">: </w:t>
      </w:r>
      <w:r w:rsidR="00761426">
        <w:t>Management of regularization declaration after acceptance</w:t>
      </w:r>
      <w:bookmarkEnd w:id="88"/>
    </w:p>
    <w:p w14:paraId="146E3131" w14:textId="41553399" w:rsidR="00DD5757" w:rsidRDefault="008E6DD7" w:rsidP="00C158F2">
      <w:pPr>
        <w:pStyle w:val="Heading5"/>
      </w:pPr>
      <w:bookmarkStart w:id="89" w:name="_Ref194476089"/>
      <w:r>
        <w:lastRenderedPageBreak/>
        <w:t>Manage of Regularization declaration after release</w:t>
      </w:r>
      <w:bookmarkEnd w:id="89"/>
    </w:p>
    <w:p w14:paraId="7F6D5BF6" w14:textId="6178DB3B" w:rsidR="008E6DD7" w:rsidRDefault="00723DC6" w:rsidP="00DD5757">
      <w:r>
        <w:rPr>
          <w:noProof/>
        </w:rPr>
        <w:drawing>
          <wp:inline distT="0" distB="0" distL="0" distR="0" wp14:anchorId="6FDB8482" wp14:editId="3779D7D3">
            <wp:extent cx="6265337" cy="7889729"/>
            <wp:effectExtent l="0" t="0" r="2540" b="0"/>
            <wp:docPr id="16314545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67386" cy="7892309"/>
                    </a:xfrm>
                    <a:prstGeom prst="rect">
                      <a:avLst/>
                    </a:prstGeom>
                    <a:noFill/>
                    <a:ln>
                      <a:noFill/>
                    </a:ln>
                  </pic:spPr>
                </pic:pic>
              </a:graphicData>
            </a:graphic>
          </wp:inline>
        </w:drawing>
      </w:r>
    </w:p>
    <w:p w14:paraId="31A4AFBB" w14:textId="0BA51828" w:rsidR="005C0D36" w:rsidRPr="00D375AE" w:rsidRDefault="005C0D36" w:rsidP="005C0D36">
      <w:pPr>
        <w:pStyle w:val="Caption"/>
      </w:pPr>
      <w:bookmarkStart w:id="90" w:name="_Toc224134167"/>
      <w:r w:rsidRPr="00D375AE">
        <w:t xml:space="preserve">Figure </w:t>
      </w:r>
      <w:r>
        <w:fldChar w:fldCharType="begin"/>
      </w:r>
      <w:r w:rsidRPr="00A828DE">
        <w:instrText xml:space="preserve"> SEQ Figure \* ARABIC </w:instrText>
      </w:r>
      <w:r>
        <w:fldChar w:fldCharType="separate"/>
      </w:r>
      <w:r w:rsidR="00DB7DF1">
        <w:rPr>
          <w:noProof/>
        </w:rPr>
        <w:t>15</w:t>
      </w:r>
      <w:r>
        <w:fldChar w:fldCharType="end"/>
      </w:r>
      <w:r w:rsidRPr="00D375AE">
        <w:t xml:space="preserve">: </w:t>
      </w:r>
      <w:r>
        <w:t xml:space="preserve">Management of regularization declaration after </w:t>
      </w:r>
      <w:r w:rsidR="009038FB">
        <w:t>release</w:t>
      </w:r>
      <w:bookmarkEnd w:id="90"/>
    </w:p>
    <w:p w14:paraId="3FD8DA26" w14:textId="77777777" w:rsidR="005C0D36" w:rsidRDefault="005C0D36" w:rsidP="00DD5757"/>
    <w:tbl>
      <w:tblPr>
        <w:tblStyle w:val="GridTable5Dark-Accent1"/>
        <w:tblW w:w="0" w:type="auto"/>
        <w:tblLook w:val="04A0" w:firstRow="1" w:lastRow="0" w:firstColumn="1" w:lastColumn="0" w:noHBand="0" w:noVBand="1"/>
      </w:tblPr>
      <w:tblGrid>
        <w:gridCol w:w="1694"/>
        <w:gridCol w:w="4647"/>
        <w:gridCol w:w="3853"/>
      </w:tblGrid>
      <w:tr w:rsidR="00E27F69" w:rsidRPr="00CE726C" w14:paraId="457051EB" w14:textId="77777777" w:rsidTr="001D5B59">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1A45D582" w14:textId="77777777" w:rsidR="00E70E1B" w:rsidRPr="00D375AE" w:rsidRDefault="00E70E1B" w:rsidP="001D5B59">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Activity</w:t>
            </w:r>
          </w:p>
        </w:tc>
        <w:tc>
          <w:tcPr>
            <w:tcW w:w="0" w:type="auto"/>
          </w:tcPr>
          <w:p w14:paraId="041CA942" w14:textId="77777777" w:rsidR="00E70E1B" w:rsidRPr="00D375AE" w:rsidRDefault="00E70E1B" w:rsidP="001D5B59">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D375AE">
              <w:rPr>
                <w:rFonts w:asciiTheme="majorHAnsi" w:hAnsiTheme="majorHAnsi" w:cstheme="majorHAnsi"/>
                <w:szCs w:val="20"/>
              </w:rPr>
              <w:t>Description</w:t>
            </w:r>
          </w:p>
        </w:tc>
        <w:tc>
          <w:tcPr>
            <w:tcW w:w="0" w:type="auto"/>
          </w:tcPr>
          <w:p w14:paraId="5A95F1F6" w14:textId="77777777" w:rsidR="00E70E1B" w:rsidRPr="00D375AE" w:rsidRDefault="00E70E1B" w:rsidP="001D5B59">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 Involved message(s)</w:t>
            </w:r>
          </w:p>
        </w:tc>
      </w:tr>
      <w:tr w:rsidR="00E27F69" w:rsidRPr="00CE726C" w14:paraId="2C3F65FB" w14:textId="77777777" w:rsidTr="001D5B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1037F43" w14:textId="77777777" w:rsidR="00E70E1B" w:rsidRPr="00D375AE" w:rsidRDefault="00E70E1B" w:rsidP="001D5B59">
            <w:pPr>
              <w:spacing w:after="120" w:line="240" w:lineRule="auto"/>
              <w:jc w:val="left"/>
              <w:rPr>
                <w:rFonts w:asciiTheme="majorHAnsi" w:hAnsiTheme="majorHAnsi" w:cstheme="majorHAnsi"/>
                <w:b w:val="0"/>
                <w:szCs w:val="20"/>
              </w:rPr>
            </w:pPr>
          </w:p>
        </w:tc>
        <w:tc>
          <w:tcPr>
            <w:tcW w:w="0" w:type="auto"/>
          </w:tcPr>
          <w:p w14:paraId="75E44DBD" w14:textId="49F657DC" w:rsidR="00E70E1B" w:rsidRPr="00D375AE" w:rsidRDefault="00E70E1B" w:rsidP="001D5B5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Pr>
                <w:rFonts w:asciiTheme="majorHAnsi" w:hAnsiTheme="majorHAnsi" w:cstheme="majorHAnsi"/>
                <w:szCs w:val="20"/>
              </w:rPr>
              <w:t>regularization</w:t>
            </w:r>
            <w:r w:rsidRPr="00D375AE">
              <w:rPr>
                <w:rFonts w:asciiTheme="majorHAnsi" w:hAnsiTheme="majorHAnsi" w:cstheme="majorHAnsi"/>
                <w:szCs w:val="20"/>
              </w:rPr>
              <w:t xml:space="preserve"> declaration is </w:t>
            </w:r>
            <w:r>
              <w:rPr>
                <w:rFonts w:asciiTheme="majorHAnsi" w:hAnsiTheme="majorHAnsi" w:cstheme="majorHAnsi"/>
                <w:szCs w:val="20"/>
              </w:rPr>
              <w:t>released.</w:t>
            </w:r>
          </w:p>
        </w:tc>
        <w:tc>
          <w:tcPr>
            <w:tcW w:w="0" w:type="auto"/>
          </w:tcPr>
          <w:p w14:paraId="5287511B" w14:textId="77777777" w:rsidR="00E70E1B" w:rsidRPr="00D375AE" w:rsidRDefault="00E70E1B" w:rsidP="001D5B5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E27F69" w:rsidRPr="00CE726C" w14:paraId="146F7530" w14:textId="77777777" w:rsidTr="001D5B59">
        <w:tc>
          <w:tcPr>
            <w:cnfStyle w:val="001000000000" w:firstRow="0" w:lastRow="0" w:firstColumn="1" w:lastColumn="0" w:oddVBand="0" w:evenVBand="0" w:oddHBand="0" w:evenHBand="0" w:firstRowFirstColumn="0" w:firstRowLastColumn="0" w:lastRowFirstColumn="0" w:lastRowLastColumn="0"/>
            <w:tcW w:w="0" w:type="auto"/>
          </w:tcPr>
          <w:p w14:paraId="5E61B700" w14:textId="37A5174A" w:rsidR="000E0DD6" w:rsidRPr="00D375AE" w:rsidRDefault="000E0DD6" w:rsidP="000E0DD6">
            <w:pPr>
              <w:spacing w:after="120" w:line="240" w:lineRule="auto"/>
              <w:jc w:val="left"/>
              <w:rPr>
                <w:rFonts w:asciiTheme="majorHAnsi" w:hAnsiTheme="majorHAnsi" w:cstheme="majorHAnsi"/>
                <w:szCs w:val="20"/>
              </w:rPr>
            </w:pPr>
            <w:r>
              <w:rPr>
                <w:rFonts w:asciiTheme="majorHAnsi" w:hAnsiTheme="majorHAnsi" w:cstheme="majorHAnsi"/>
                <w:szCs w:val="20"/>
              </w:rPr>
              <w:t>Notify release</w:t>
            </w:r>
          </w:p>
        </w:tc>
        <w:tc>
          <w:tcPr>
            <w:tcW w:w="0" w:type="auto"/>
          </w:tcPr>
          <w:p w14:paraId="65B65D27" w14:textId="159E795E" w:rsidR="000E0DD6" w:rsidRPr="00D375AE" w:rsidRDefault="000E0DD6" w:rsidP="000E0DD6">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Pr>
                <w:rFonts w:asciiTheme="majorHAnsi" w:hAnsiTheme="majorHAnsi" w:cstheme="majorHAnsi"/>
                <w:szCs w:val="20"/>
              </w:rPr>
              <w:t>control performed at Office of Export is satisfactory</w:t>
            </w:r>
            <w:r w:rsidRPr="00D375AE">
              <w:rPr>
                <w:rFonts w:asciiTheme="majorHAnsi" w:hAnsiTheme="majorHAnsi" w:cstheme="majorHAnsi"/>
                <w:szCs w:val="20"/>
              </w:rPr>
              <w:t>. The declarant/representative is notified about the release of the goods for export.</w:t>
            </w:r>
          </w:p>
        </w:tc>
        <w:tc>
          <w:tcPr>
            <w:tcW w:w="0" w:type="auto"/>
          </w:tcPr>
          <w:p w14:paraId="4A96EB6C" w14:textId="77777777" w:rsidR="000E0DD6" w:rsidRPr="00D375AE" w:rsidRDefault="000E0DD6" w:rsidP="000E0DD6">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IE529: Release for export [LUCCS to EO] </w:t>
            </w:r>
          </w:p>
          <w:p w14:paraId="3450A24F" w14:textId="1AD26B73" w:rsidR="000E0DD6" w:rsidRPr="00D375AE" w:rsidRDefault="000E0DD6" w:rsidP="000E0DD6">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“CC529C.xsd”.</w:t>
            </w:r>
          </w:p>
        </w:tc>
      </w:tr>
      <w:tr w:rsidR="00E27F69" w:rsidRPr="00CE726C" w14:paraId="4C50126D" w14:textId="77777777" w:rsidTr="001D5B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2EF66AA" w14:textId="62B0D54F" w:rsidR="00DA1A4B" w:rsidRPr="00D375AE" w:rsidRDefault="00DA1A4B" w:rsidP="00DA1A4B">
            <w:pPr>
              <w:spacing w:after="120" w:line="240" w:lineRule="auto"/>
              <w:jc w:val="left"/>
              <w:rPr>
                <w:rFonts w:asciiTheme="majorHAnsi" w:hAnsiTheme="majorHAnsi" w:cstheme="majorHAnsi"/>
                <w:szCs w:val="20"/>
              </w:rPr>
            </w:pPr>
            <w:r>
              <w:rPr>
                <w:rFonts w:asciiTheme="majorHAnsi" w:hAnsiTheme="majorHAnsi" w:cstheme="majorHAnsi"/>
                <w:szCs w:val="20"/>
              </w:rPr>
              <w:t>Export</w:t>
            </w:r>
            <w:r w:rsidRPr="00D375AE">
              <w:rPr>
                <w:rFonts w:asciiTheme="majorHAnsi" w:hAnsiTheme="majorHAnsi" w:cstheme="majorHAnsi"/>
                <w:szCs w:val="20"/>
              </w:rPr>
              <w:t xml:space="preserve"> movement exited</w:t>
            </w:r>
          </w:p>
        </w:tc>
        <w:tc>
          <w:tcPr>
            <w:tcW w:w="0" w:type="auto"/>
          </w:tcPr>
          <w:p w14:paraId="59C06A57" w14:textId="77777777" w:rsidR="00DA1A4B" w:rsidRDefault="00DA1A4B" w:rsidP="00DA1A4B">
            <w:pPr>
              <w:pStyle w:val="ListParagraph"/>
              <w:spacing w:after="120"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As </w:t>
            </w:r>
            <w:r w:rsidR="001D4753">
              <w:rPr>
                <w:rFonts w:asciiTheme="majorHAnsi" w:hAnsiTheme="majorHAnsi" w:cstheme="majorHAnsi"/>
                <w:szCs w:val="20"/>
              </w:rPr>
              <w:t>the declaration is a standard regularization declaration (Not BCP), the declaration is automatically exported and t</w:t>
            </w:r>
            <w:r w:rsidRPr="00D375AE">
              <w:rPr>
                <w:rFonts w:asciiTheme="majorHAnsi" w:hAnsiTheme="majorHAnsi" w:cstheme="majorHAnsi"/>
                <w:szCs w:val="20"/>
              </w:rPr>
              <w:t xml:space="preserve">he IE599 </w:t>
            </w:r>
            <w:r>
              <w:rPr>
                <w:rFonts w:asciiTheme="majorHAnsi" w:hAnsiTheme="majorHAnsi" w:cstheme="majorHAnsi"/>
                <w:szCs w:val="20"/>
              </w:rPr>
              <w:t xml:space="preserve">is sent </w:t>
            </w:r>
            <w:r w:rsidRPr="00D375AE">
              <w:rPr>
                <w:rFonts w:asciiTheme="majorHAnsi" w:hAnsiTheme="majorHAnsi" w:cstheme="majorHAnsi"/>
                <w:szCs w:val="20"/>
              </w:rPr>
              <w:t xml:space="preserve">to the </w:t>
            </w:r>
            <w:r>
              <w:rPr>
                <w:rFonts w:asciiTheme="majorHAnsi" w:hAnsiTheme="majorHAnsi" w:cstheme="majorHAnsi"/>
                <w:szCs w:val="20"/>
              </w:rPr>
              <w:t>Economic Operator</w:t>
            </w:r>
            <w:r w:rsidRPr="00D375AE">
              <w:rPr>
                <w:rFonts w:asciiTheme="majorHAnsi" w:hAnsiTheme="majorHAnsi" w:cstheme="majorHAnsi"/>
                <w:szCs w:val="20"/>
              </w:rPr>
              <w:t>.</w:t>
            </w:r>
          </w:p>
          <w:p w14:paraId="05425264" w14:textId="73BA4742" w:rsidR="005E5A98" w:rsidRPr="00D375AE" w:rsidRDefault="005E5A98" w:rsidP="00DA1A4B">
            <w:pPr>
              <w:pStyle w:val="ListParagraph"/>
              <w:spacing w:after="120"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158F2">
              <w:rPr>
                <w:rFonts w:asciiTheme="majorHAnsi" w:hAnsiTheme="majorHAnsi" w:cstheme="majorHAnsi"/>
                <w:b/>
                <w:bCs/>
                <w:szCs w:val="20"/>
              </w:rPr>
              <w:t>Note</w:t>
            </w:r>
            <w:r>
              <w:rPr>
                <w:rFonts w:asciiTheme="majorHAnsi" w:hAnsiTheme="majorHAnsi" w:cstheme="majorHAnsi"/>
                <w:szCs w:val="20"/>
              </w:rPr>
              <w:t>: In the context of BCP</w:t>
            </w:r>
            <w:r w:rsidR="00F90B62">
              <w:rPr>
                <w:rFonts w:asciiTheme="majorHAnsi" w:hAnsiTheme="majorHAnsi" w:cstheme="majorHAnsi"/>
                <w:szCs w:val="20"/>
              </w:rPr>
              <w:t xml:space="preserve">, </w:t>
            </w:r>
            <w:r w:rsidR="00F13A00">
              <w:rPr>
                <w:rFonts w:asciiTheme="majorHAnsi" w:hAnsiTheme="majorHAnsi" w:cstheme="majorHAnsi"/>
                <w:szCs w:val="20"/>
              </w:rPr>
              <w:t xml:space="preserve">a previous document of type </w:t>
            </w:r>
            <w:r w:rsidR="00286769">
              <w:rPr>
                <w:rFonts w:asciiTheme="majorHAnsi" w:hAnsiTheme="majorHAnsi" w:cstheme="majorHAnsi"/>
                <w:szCs w:val="20"/>
              </w:rPr>
              <w:t>NEAD</w:t>
            </w:r>
            <w:r w:rsidR="00A0381E">
              <w:rPr>
                <w:rFonts w:asciiTheme="majorHAnsi" w:hAnsiTheme="majorHAnsi" w:cstheme="majorHAnsi"/>
                <w:szCs w:val="20"/>
              </w:rPr>
              <w:t xml:space="preserve"> should be declared at </w:t>
            </w:r>
            <w:r w:rsidR="00210698">
              <w:rPr>
                <w:rFonts w:asciiTheme="majorHAnsi" w:hAnsiTheme="majorHAnsi" w:cstheme="majorHAnsi"/>
                <w:szCs w:val="20"/>
              </w:rPr>
              <w:t>goods shipment</w:t>
            </w:r>
            <w:r w:rsidR="004A525B">
              <w:rPr>
                <w:rFonts w:asciiTheme="majorHAnsi" w:hAnsiTheme="majorHAnsi" w:cstheme="majorHAnsi"/>
                <w:szCs w:val="20"/>
              </w:rPr>
              <w:t xml:space="preserve"> or at consignment item</w:t>
            </w:r>
            <w:r w:rsidR="00210698">
              <w:rPr>
                <w:rFonts w:asciiTheme="majorHAnsi" w:hAnsiTheme="majorHAnsi" w:cstheme="majorHAnsi"/>
                <w:szCs w:val="20"/>
              </w:rPr>
              <w:t xml:space="preserve"> level with the MRN of the </w:t>
            </w:r>
            <w:r w:rsidR="00930F58">
              <w:rPr>
                <w:rFonts w:asciiTheme="majorHAnsi" w:hAnsiTheme="majorHAnsi" w:cstheme="majorHAnsi"/>
                <w:szCs w:val="20"/>
              </w:rPr>
              <w:t>related EAD</w:t>
            </w:r>
          </w:p>
        </w:tc>
        <w:tc>
          <w:tcPr>
            <w:tcW w:w="0" w:type="auto"/>
          </w:tcPr>
          <w:p w14:paraId="68A87C57" w14:textId="77777777" w:rsidR="00DA1A4B" w:rsidRPr="00D375AE" w:rsidRDefault="00DA1A4B" w:rsidP="00DA1A4B">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IE599: Export notification [LUCCS to EO]</w:t>
            </w:r>
          </w:p>
          <w:p w14:paraId="55522B32" w14:textId="22B71210" w:rsidR="00DA1A4B" w:rsidRPr="00D375AE" w:rsidRDefault="00DA1A4B" w:rsidP="00DA1A4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“CC599C.xsd”.</w:t>
            </w:r>
          </w:p>
        </w:tc>
      </w:tr>
      <w:tr w:rsidR="00FF160F" w:rsidRPr="00CE726C" w14:paraId="62AA04B0" w14:textId="77777777" w:rsidTr="001D5B59">
        <w:tc>
          <w:tcPr>
            <w:cnfStyle w:val="001000000000" w:firstRow="0" w:lastRow="0" w:firstColumn="1" w:lastColumn="0" w:oddVBand="0" w:evenVBand="0" w:oddHBand="0" w:evenHBand="0" w:firstRowFirstColumn="0" w:firstRowLastColumn="0" w:lastRowFirstColumn="0" w:lastRowLastColumn="0"/>
            <w:tcW w:w="0" w:type="auto"/>
          </w:tcPr>
          <w:p w14:paraId="36DFC3B4" w14:textId="34BBA8F2" w:rsidR="00FF160F" w:rsidRDefault="00FF160F" w:rsidP="00FF160F">
            <w:pPr>
              <w:spacing w:line="240" w:lineRule="auto"/>
              <w:jc w:val="left"/>
              <w:rPr>
                <w:rFonts w:asciiTheme="majorHAnsi" w:hAnsiTheme="majorHAnsi" w:cstheme="majorHAnsi"/>
                <w:szCs w:val="20"/>
              </w:rPr>
            </w:pPr>
            <w:r>
              <w:rPr>
                <w:rFonts w:asciiTheme="majorHAnsi" w:hAnsiTheme="majorHAnsi" w:cstheme="majorHAnsi"/>
                <w:szCs w:val="20"/>
              </w:rPr>
              <w:t>Register Alternative Evidence Manually</w:t>
            </w:r>
          </w:p>
        </w:tc>
        <w:tc>
          <w:tcPr>
            <w:tcW w:w="0" w:type="auto"/>
          </w:tcPr>
          <w:p w14:paraId="41639DA4" w14:textId="077CC674" w:rsidR="00FF160F" w:rsidRPr="00D375AE" w:rsidRDefault="00FF160F" w:rsidP="00FF160F">
            <w:pPr>
              <w:pStyle w:val="ListParagraph"/>
              <w:spacing w:line="240" w:lineRule="auto"/>
              <w:ind w:left="0"/>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Customs </w:t>
            </w:r>
            <w:r w:rsidRPr="003B1EC1">
              <w:rPr>
                <w:rFonts w:asciiTheme="majorHAnsi" w:hAnsiTheme="majorHAnsi" w:cstheme="majorHAnsi"/>
                <w:szCs w:val="20"/>
              </w:rPr>
              <w:t xml:space="preserve">Officer (manually) registers the </w:t>
            </w:r>
            <w:r>
              <w:rPr>
                <w:rFonts w:asciiTheme="majorHAnsi" w:hAnsiTheme="majorHAnsi" w:cstheme="majorHAnsi"/>
                <w:szCs w:val="20"/>
              </w:rPr>
              <w:t xml:space="preserve">alternative evidence </w:t>
            </w:r>
            <w:r w:rsidRPr="003B1EC1">
              <w:rPr>
                <w:rFonts w:asciiTheme="majorHAnsi" w:hAnsiTheme="majorHAnsi" w:cstheme="majorHAnsi"/>
                <w:szCs w:val="20"/>
              </w:rPr>
              <w:t>at Customs Office of Export.</w:t>
            </w:r>
          </w:p>
        </w:tc>
        <w:tc>
          <w:tcPr>
            <w:tcW w:w="0" w:type="auto"/>
          </w:tcPr>
          <w:p w14:paraId="0C924692" w14:textId="1B45347C" w:rsidR="00FF160F" w:rsidRPr="00D375AE" w:rsidRDefault="00FF160F" w:rsidP="00FF160F">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FF160F" w:rsidRPr="00CE726C" w14:paraId="3FC2C309" w14:textId="77777777" w:rsidTr="001D5B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7CBD2EF" w14:textId="0F29F89F" w:rsidR="00FF160F" w:rsidRDefault="00FF160F" w:rsidP="00FF160F">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Perform technical validation of the </w:t>
            </w:r>
            <w:r>
              <w:rPr>
                <w:rFonts w:asciiTheme="majorHAnsi" w:hAnsiTheme="majorHAnsi" w:cstheme="majorHAnsi"/>
                <w:szCs w:val="20"/>
              </w:rPr>
              <w:t>Alternative Evidence</w:t>
            </w:r>
          </w:p>
        </w:tc>
        <w:tc>
          <w:tcPr>
            <w:tcW w:w="0" w:type="auto"/>
          </w:tcPr>
          <w:p w14:paraId="233C5A97" w14:textId="77777777" w:rsidR="00FF160F" w:rsidRPr="00D375AE" w:rsidRDefault="00FF160F" w:rsidP="00FF16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information about non-exited export message (IE583) is received by the Customs Office of Export, technical validation is performed first.</w:t>
            </w:r>
          </w:p>
          <w:p w14:paraId="5D6C12B1" w14:textId="77777777" w:rsidR="00FF160F" w:rsidRPr="00D375AE" w:rsidRDefault="00FF160F" w:rsidP="00FF16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p w14:paraId="11680CDE" w14:textId="16160737" w:rsidR="00FF160F" w:rsidRPr="00D375AE" w:rsidRDefault="00FF160F" w:rsidP="00FF160F">
            <w:pPr>
              <w:pStyle w:val="ListParagraph"/>
              <w:spacing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technical validation succeeds, and the flow moves on, or the technical validation fails and the information about non-exited export message is rejected with the ‘XML NACK’ error message (IE917) (see ‘Reject Information about Non-Exited Export Movement below).</w:t>
            </w:r>
          </w:p>
        </w:tc>
        <w:tc>
          <w:tcPr>
            <w:tcW w:w="0" w:type="auto"/>
          </w:tcPr>
          <w:p w14:paraId="661F8692" w14:textId="77777777" w:rsidR="00FF160F" w:rsidRPr="00D375AE" w:rsidRDefault="00FF160F" w:rsidP="00FF16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IE583: Information about Non-Exited Export [EO to LUCCS]</w:t>
            </w:r>
          </w:p>
          <w:p w14:paraId="5FC265A8" w14:textId="627A74B7" w:rsidR="00FF160F" w:rsidRPr="00D375AE" w:rsidRDefault="00FF160F" w:rsidP="00FF160F">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“CC583C.xsd”.</w:t>
            </w:r>
          </w:p>
        </w:tc>
      </w:tr>
      <w:tr w:rsidR="00FF160F" w:rsidRPr="00CE726C" w14:paraId="30B4BC87" w14:textId="77777777" w:rsidTr="001D5B59">
        <w:tc>
          <w:tcPr>
            <w:cnfStyle w:val="001000000000" w:firstRow="0" w:lastRow="0" w:firstColumn="1" w:lastColumn="0" w:oddVBand="0" w:evenVBand="0" w:oddHBand="0" w:evenHBand="0" w:firstRowFirstColumn="0" w:firstRowLastColumn="0" w:lastRowFirstColumn="0" w:lastRowLastColumn="0"/>
            <w:tcW w:w="0" w:type="auto"/>
          </w:tcPr>
          <w:p w14:paraId="27CA9A12" w14:textId="5D3B298C" w:rsidR="00FF160F" w:rsidRDefault="00FF160F" w:rsidP="00FF160F">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w:t>
            </w:r>
            <w:r>
              <w:rPr>
                <w:rFonts w:asciiTheme="majorHAnsi" w:hAnsiTheme="majorHAnsi" w:cstheme="majorHAnsi"/>
                <w:szCs w:val="20"/>
              </w:rPr>
              <w:t>Alternative evidence</w:t>
            </w:r>
          </w:p>
        </w:tc>
        <w:tc>
          <w:tcPr>
            <w:tcW w:w="0" w:type="auto"/>
          </w:tcPr>
          <w:p w14:paraId="3BB35D42" w14:textId="77777777" w:rsidR="00FF160F" w:rsidRPr="00D375AE" w:rsidRDefault="00FF160F" w:rsidP="00FF160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technical validation, the information about non-exited export message (IE583) is validated functionally.</w:t>
            </w:r>
          </w:p>
          <w:p w14:paraId="22856D99" w14:textId="6B0D9008" w:rsidR="00FF160F" w:rsidRPr="00D375AE" w:rsidRDefault="00FF160F" w:rsidP="00FF160F">
            <w:pPr>
              <w:pStyle w:val="ListParagraph"/>
              <w:spacing w:line="240" w:lineRule="auto"/>
              <w:ind w:left="0"/>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functional validation succeeds, and the flow moves on, or the functional validation fails and the information about non-exited export message is rejected via the message IE556 (Rejection from Office of Export (see ‘Reject Information about Non-Exited Export’ below)).</w:t>
            </w:r>
          </w:p>
        </w:tc>
        <w:tc>
          <w:tcPr>
            <w:tcW w:w="0" w:type="auto"/>
          </w:tcPr>
          <w:p w14:paraId="73CA3DE0" w14:textId="77777777" w:rsidR="00FF160F" w:rsidRPr="00D375AE" w:rsidRDefault="00FF160F" w:rsidP="00FF160F">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FF160F" w:rsidRPr="00CE726C" w14:paraId="1F778237" w14:textId="77777777" w:rsidTr="001D5B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F63EAD" w14:textId="3711E6EB" w:rsidR="00FF160F" w:rsidRDefault="00FF160F" w:rsidP="00FF160F">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Reject </w:t>
            </w:r>
            <w:r>
              <w:rPr>
                <w:rFonts w:asciiTheme="majorHAnsi" w:hAnsiTheme="majorHAnsi" w:cstheme="majorHAnsi"/>
                <w:szCs w:val="20"/>
              </w:rPr>
              <w:t>Alternative evidence</w:t>
            </w:r>
            <w:r w:rsidRPr="00D375AE" w:rsidDel="00C57E9C">
              <w:rPr>
                <w:rFonts w:asciiTheme="majorHAnsi" w:hAnsiTheme="majorHAnsi" w:cstheme="majorHAnsi"/>
                <w:szCs w:val="20"/>
              </w:rPr>
              <w:t xml:space="preserve"> </w:t>
            </w:r>
          </w:p>
        </w:tc>
        <w:tc>
          <w:tcPr>
            <w:tcW w:w="0" w:type="auto"/>
          </w:tcPr>
          <w:p w14:paraId="44CF450B" w14:textId="06BF949A" w:rsidR="00FF160F" w:rsidRPr="00D375AE" w:rsidRDefault="00FF160F" w:rsidP="00FF160F">
            <w:pPr>
              <w:pStyle w:val="ListParagraph"/>
              <w:spacing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information about non-exited export message (IE583) is not valid or not accepted, an error message is issued to the </w:t>
            </w:r>
            <w:r>
              <w:rPr>
                <w:rFonts w:asciiTheme="majorHAnsi" w:hAnsiTheme="majorHAnsi" w:cstheme="majorHAnsi"/>
                <w:szCs w:val="20"/>
              </w:rPr>
              <w:t>Economic Operator</w:t>
            </w:r>
            <w:r w:rsidRPr="00D375AE">
              <w:rPr>
                <w:rFonts w:asciiTheme="majorHAnsi" w:hAnsiTheme="majorHAnsi" w:cstheme="majorHAnsi"/>
                <w:szCs w:val="20"/>
              </w:rPr>
              <w:t>. The message contains details about the rejection reason. A new Information about Non-Exited Export message is to be issued.</w:t>
            </w:r>
          </w:p>
        </w:tc>
        <w:tc>
          <w:tcPr>
            <w:tcW w:w="0" w:type="auto"/>
          </w:tcPr>
          <w:p w14:paraId="7EB48E7E" w14:textId="77777777" w:rsidR="00FF160F" w:rsidRPr="00D375AE" w:rsidRDefault="00FF160F" w:rsidP="00FF16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6FCB7198" w14:textId="77777777" w:rsidR="00FF160F" w:rsidRPr="00D375AE" w:rsidRDefault="00FF160F" w:rsidP="00FF16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Information about Non-Exited Export message has been rejected due to a technical error. The message contains a list of the errors.</w:t>
            </w:r>
          </w:p>
          <w:p w14:paraId="6AD1D29F" w14:textId="77777777" w:rsidR="00FF160F" w:rsidRPr="00D375AE" w:rsidRDefault="00FF160F" w:rsidP="00FF160F">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lastRenderedPageBreak/>
              <w:t>IE556: Rejection from Office of Export (Business/Functional Error) [LUCCS to EO]</w:t>
            </w:r>
          </w:p>
          <w:p w14:paraId="0E8A0817" w14:textId="77777777" w:rsidR="00FF160F" w:rsidRPr="00D375AE" w:rsidRDefault="00FF160F" w:rsidP="00FF16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Information about Non-Exited Export has been rejected due to a business/functional error or is not accepted. The message contains a list of errors.</w:t>
            </w:r>
          </w:p>
          <w:p w14:paraId="5E989ACD" w14:textId="7B43F6A9" w:rsidR="00FF160F" w:rsidRPr="00D375AE" w:rsidRDefault="00FF160F" w:rsidP="00FF160F">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EB5502">
              <w:rPr>
                <w:rFonts w:asciiTheme="majorHAnsi" w:hAnsiTheme="majorHAnsi" w:cstheme="majorHAnsi"/>
                <w:szCs w:val="20"/>
              </w:rPr>
              <w:t>5</w:t>
            </w:r>
            <w:r w:rsidRPr="00D375AE">
              <w:rPr>
                <w:rFonts w:asciiTheme="majorHAnsi" w:hAnsiTheme="majorHAnsi" w:cstheme="majorHAnsi"/>
                <w:szCs w:val="20"/>
              </w:rPr>
              <w:t>56C.xsd”.</w:t>
            </w:r>
          </w:p>
        </w:tc>
      </w:tr>
    </w:tbl>
    <w:p w14:paraId="77043C3A" w14:textId="60C77FB4" w:rsidR="009038FB" w:rsidRDefault="009038FB" w:rsidP="009038FB">
      <w:pPr>
        <w:pStyle w:val="Caption"/>
      </w:pPr>
      <w:bookmarkStart w:id="91" w:name="_Toc187243980"/>
      <w:bookmarkStart w:id="92" w:name="_Toc224134116"/>
      <w:bookmarkEnd w:id="91"/>
      <w:r w:rsidRPr="00D375AE">
        <w:lastRenderedPageBreak/>
        <w:t xml:space="preserve">Table </w:t>
      </w:r>
      <w:r>
        <w:fldChar w:fldCharType="begin"/>
      </w:r>
      <w:r w:rsidRPr="00A828DE">
        <w:instrText xml:space="preserve"> SEQ Table \* ARABIC </w:instrText>
      </w:r>
      <w:r>
        <w:fldChar w:fldCharType="separate"/>
      </w:r>
      <w:r w:rsidR="00DB7DF1">
        <w:rPr>
          <w:noProof/>
        </w:rPr>
        <w:t>15</w:t>
      </w:r>
      <w:r>
        <w:fldChar w:fldCharType="end"/>
      </w:r>
      <w:r w:rsidRPr="00D375AE">
        <w:t xml:space="preserve">: </w:t>
      </w:r>
      <w:r>
        <w:t>Management of regularization declaration after release</w:t>
      </w:r>
      <w:bookmarkEnd w:id="92"/>
    </w:p>
    <w:p w14:paraId="402DD319" w14:textId="77777777" w:rsidR="00B54B73" w:rsidRDefault="00B54B73" w:rsidP="00B54B73"/>
    <w:p w14:paraId="1E2CC112" w14:textId="3EC05AB8" w:rsidR="00B54B73" w:rsidRDefault="007473F1" w:rsidP="00B26C8E">
      <w:pPr>
        <w:pStyle w:val="Heading4"/>
      </w:pPr>
      <w:bookmarkStart w:id="93" w:name="_Ref205294753"/>
      <w:r>
        <w:t>By</w:t>
      </w:r>
      <w:r w:rsidR="00B02D91">
        <w:t>p</w:t>
      </w:r>
      <w:r>
        <w:t xml:space="preserve">ass </w:t>
      </w:r>
      <w:r w:rsidR="00B9163E">
        <w:t xml:space="preserve">CERTEX </w:t>
      </w:r>
      <w:r w:rsidR="00207B41">
        <w:t>pre-validation</w:t>
      </w:r>
      <w:bookmarkEnd w:id="93"/>
    </w:p>
    <w:p w14:paraId="6FF6C502" w14:textId="63C4F8A6" w:rsidR="00B557AE" w:rsidRDefault="00C375B4" w:rsidP="00E73F6B">
      <w:r>
        <w:t xml:space="preserve">When </w:t>
      </w:r>
      <w:r w:rsidR="00ED0580">
        <w:t xml:space="preserve">an </w:t>
      </w:r>
      <w:r>
        <w:t xml:space="preserve">export </w:t>
      </w:r>
      <w:r w:rsidR="005B20E6">
        <w:t>declaration (</w:t>
      </w:r>
      <w:r w:rsidR="00B838D7">
        <w:t>or amendment)</w:t>
      </w:r>
      <w:r>
        <w:t xml:space="preserve"> </w:t>
      </w:r>
      <w:r w:rsidR="00B838D7">
        <w:t xml:space="preserve">contains </w:t>
      </w:r>
      <w:r w:rsidR="00B95241">
        <w:t>at least one</w:t>
      </w:r>
      <w:r w:rsidR="004263FD">
        <w:t xml:space="preserve"> export</w:t>
      </w:r>
      <w:r w:rsidR="00B838D7">
        <w:t xml:space="preserve"> </w:t>
      </w:r>
      <w:r w:rsidR="004263FD">
        <w:t>CERTEX certificate</w:t>
      </w:r>
      <w:r w:rsidR="00E758C1">
        <w:t>,</w:t>
      </w:r>
      <w:r w:rsidR="008B1B03">
        <w:t xml:space="preserve"> </w:t>
      </w:r>
      <w:r w:rsidR="00AC38BC">
        <w:t xml:space="preserve">after reception of the </w:t>
      </w:r>
      <w:r w:rsidR="0084000E">
        <w:t>declaration (</w:t>
      </w:r>
      <w:r w:rsidR="00613079">
        <w:t xml:space="preserve">or </w:t>
      </w:r>
      <w:r w:rsidR="00AC38BC">
        <w:t xml:space="preserve">amendment) </w:t>
      </w:r>
      <w:r w:rsidR="0035054C">
        <w:t xml:space="preserve">and </w:t>
      </w:r>
      <w:r w:rsidR="00887479">
        <w:t xml:space="preserve">during the </w:t>
      </w:r>
      <w:r w:rsidR="00D10301">
        <w:t xml:space="preserve">functional </w:t>
      </w:r>
      <w:r w:rsidR="00887479">
        <w:t xml:space="preserve">validation by </w:t>
      </w:r>
      <w:r w:rsidR="006145BF">
        <w:t>LUCCS</w:t>
      </w:r>
      <w:r w:rsidR="006F24B9">
        <w:t xml:space="preserve"> (</w:t>
      </w:r>
      <w:r w:rsidR="006F24B9" w:rsidRPr="006F24B9">
        <w:t xml:space="preserve">see </w:t>
      </w:r>
      <w:r w:rsidR="006F24B9" w:rsidRPr="006F24B9">
        <w:fldChar w:fldCharType="begin"/>
      </w:r>
      <w:r w:rsidR="006F24B9" w:rsidRPr="006F24B9">
        <w:instrText xml:space="preserve"> REF _Ref129352492 \r \h </w:instrText>
      </w:r>
      <w:r w:rsidR="00E73F6B">
        <w:instrText xml:space="preserve"> \* MERGEFORMAT </w:instrText>
      </w:r>
      <w:r w:rsidR="006F24B9" w:rsidRPr="006F24B9">
        <w:fldChar w:fldCharType="separate"/>
      </w:r>
      <w:r w:rsidR="00DB7DF1">
        <w:t>5.1.1.1.1</w:t>
      </w:r>
      <w:r w:rsidR="006F24B9" w:rsidRPr="006F24B9">
        <w:fldChar w:fldCharType="end"/>
      </w:r>
      <w:r w:rsidR="006F24B9">
        <w:t xml:space="preserve"> for declaration and </w:t>
      </w:r>
      <w:r w:rsidR="00711CAC" w:rsidRPr="00711CAC">
        <w:fldChar w:fldCharType="begin"/>
      </w:r>
      <w:r w:rsidR="00711CAC" w:rsidRPr="00E73F6B">
        <w:instrText xml:space="preserve"> REF _Ref175731306 \r \h </w:instrText>
      </w:r>
      <w:r w:rsidR="00E73F6B">
        <w:instrText xml:space="preserve"> \* MERGEFORMAT </w:instrText>
      </w:r>
      <w:r w:rsidR="00711CAC" w:rsidRPr="00711CAC">
        <w:fldChar w:fldCharType="separate"/>
      </w:r>
      <w:r w:rsidR="00DB7DF1">
        <w:t>5.1.2.5.1</w:t>
      </w:r>
      <w:r w:rsidR="00711CAC" w:rsidRPr="00711CAC">
        <w:fldChar w:fldCharType="end"/>
      </w:r>
      <w:r w:rsidR="0092411A">
        <w:t xml:space="preserve"> for amendment</w:t>
      </w:r>
      <w:r w:rsidR="0092411A" w:rsidRPr="0092411A">
        <w:t>)</w:t>
      </w:r>
      <w:r w:rsidR="006145BF">
        <w:t>,</w:t>
      </w:r>
      <w:r w:rsidR="00887479">
        <w:t xml:space="preserve"> </w:t>
      </w:r>
      <w:r w:rsidR="002B0DC4">
        <w:t xml:space="preserve">all </w:t>
      </w:r>
      <w:r w:rsidR="00887479">
        <w:t>CERTEX</w:t>
      </w:r>
      <w:r w:rsidR="00F55037">
        <w:t xml:space="preserve"> certificate</w:t>
      </w:r>
      <w:r w:rsidR="00B95241">
        <w:t>(</w:t>
      </w:r>
      <w:r w:rsidR="00F55037">
        <w:t>s</w:t>
      </w:r>
      <w:r w:rsidR="00B95241">
        <w:t>)</w:t>
      </w:r>
      <w:r w:rsidR="002B0DC4">
        <w:t xml:space="preserve"> </w:t>
      </w:r>
      <w:r w:rsidR="00906C55">
        <w:t>included</w:t>
      </w:r>
      <w:r w:rsidR="002B0DC4">
        <w:t xml:space="preserve"> in </w:t>
      </w:r>
      <w:r w:rsidR="00906C55">
        <w:t xml:space="preserve">the </w:t>
      </w:r>
      <w:r w:rsidR="002B0DC4">
        <w:t>export</w:t>
      </w:r>
      <w:r w:rsidR="008E64A9">
        <w:t xml:space="preserve"> </w:t>
      </w:r>
      <w:r w:rsidR="007F07A5">
        <w:t>declaration (</w:t>
      </w:r>
      <w:r w:rsidR="008E64A9">
        <w:t>or amendment)</w:t>
      </w:r>
      <w:r w:rsidR="00F55037">
        <w:t xml:space="preserve"> </w:t>
      </w:r>
      <w:r w:rsidR="00DA0B31">
        <w:t>are cross-check</w:t>
      </w:r>
      <w:r w:rsidR="00906C55">
        <w:t>ed</w:t>
      </w:r>
      <w:r w:rsidR="00613079">
        <w:t xml:space="preserve"> </w:t>
      </w:r>
      <w:r w:rsidR="00B43F61">
        <w:t>with EU-CWS</w:t>
      </w:r>
      <w:r w:rsidR="008E4526">
        <w:t xml:space="preserve"> CERTEX</w:t>
      </w:r>
      <w:r w:rsidR="00B95BF1">
        <w:t xml:space="preserve"> </w:t>
      </w:r>
      <w:r w:rsidR="00343655">
        <w:t>to</w:t>
      </w:r>
      <w:r w:rsidR="00DA0B31">
        <w:t xml:space="preserve"> </w:t>
      </w:r>
      <w:r w:rsidR="00906C55">
        <w:t xml:space="preserve">either </w:t>
      </w:r>
      <w:r w:rsidR="00936B7F" w:rsidRPr="00C4293A">
        <w:t xml:space="preserve">accept or reject the export </w:t>
      </w:r>
      <w:r w:rsidR="00861E32" w:rsidRPr="00861E32">
        <w:t>declaration</w:t>
      </w:r>
      <w:r w:rsidR="00861E32">
        <w:t xml:space="preserve"> (</w:t>
      </w:r>
      <w:r w:rsidR="0092411A" w:rsidRPr="00C4293A">
        <w:t>or amendment</w:t>
      </w:r>
      <w:r w:rsidR="00A47980">
        <w:t>)</w:t>
      </w:r>
      <w:r w:rsidR="007A1C73">
        <w:t>.</w:t>
      </w:r>
    </w:p>
    <w:p w14:paraId="595FFC0D" w14:textId="2A05A249" w:rsidR="007823BC" w:rsidRDefault="00847FD1" w:rsidP="00E73F6B">
      <w:r>
        <w:t xml:space="preserve">The </w:t>
      </w:r>
      <w:r w:rsidR="00F9612D">
        <w:t xml:space="preserve">Economic Operator </w:t>
      </w:r>
      <w:r w:rsidR="00746205">
        <w:t>ha</w:t>
      </w:r>
      <w:r w:rsidR="0010647C">
        <w:t>s</w:t>
      </w:r>
      <w:r w:rsidR="00746205">
        <w:t xml:space="preserve"> the possibility to bypass th</w:t>
      </w:r>
      <w:r w:rsidR="00D064C2">
        <w:t xml:space="preserve">e </w:t>
      </w:r>
      <w:r w:rsidR="007823BC">
        <w:t xml:space="preserve">“pre-validation” </w:t>
      </w:r>
      <w:r w:rsidR="00906C55">
        <w:t xml:space="preserve">performed </w:t>
      </w:r>
      <w:r w:rsidR="007823BC">
        <w:t xml:space="preserve">with </w:t>
      </w:r>
      <w:r w:rsidR="007823BC" w:rsidRPr="007823BC">
        <w:t>EU-CWS CERTEX</w:t>
      </w:r>
      <w:r w:rsidR="007823BC">
        <w:t xml:space="preserve"> by </w:t>
      </w:r>
      <w:r w:rsidR="00F17A53">
        <w:t>including</w:t>
      </w:r>
      <w:r w:rsidR="00D507D2">
        <w:t xml:space="preserve"> </w:t>
      </w:r>
      <w:r w:rsidR="002B0DC4">
        <w:t>t</w:t>
      </w:r>
      <w:r w:rsidR="007823BC">
        <w:t xml:space="preserve">he following specific information in </w:t>
      </w:r>
      <w:r w:rsidR="00F17A53">
        <w:t>the</w:t>
      </w:r>
      <w:r w:rsidR="007823BC">
        <w:t xml:space="preserve"> </w:t>
      </w:r>
      <w:r w:rsidR="00D355DA">
        <w:t>export declaration (or amendment)</w:t>
      </w:r>
      <w:r w:rsidR="002B0DC4">
        <w:t xml:space="preserve"> for </w:t>
      </w:r>
      <w:r w:rsidR="00F17A53">
        <w:t xml:space="preserve">the relevant </w:t>
      </w:r>
      <w:r w:rsidR="002B0DC4">
        <w:t>certificate</w:t>
      </w:r>
      <w:r w:rsidR="00C84CB0">
        <w:t>(s</w:t>
      </w:r>
      <w:r w:rsidR="00AD02A4">
        <w:t>):</w:t>
      </w:r>
    </w:p>
    <w:p w14:paraId="35F71D9B" w14:textId="352F90BA" w:rsidR="00E758C1" w:rsidRPr="00C4293A" w:rsidRDefault="003420CE" w:rsidP="005649C7">
      <w:pPr>
        <w:pStyle w:val="ListParagraph"/>
        <w:numPr>
          <w:ilvl w:val="0"/>
          <w:numId w:val="32"/>
        </w:numPr>
        <w:rPr>
          <w:b/>
          <w:bCs/>
        </w:rPr>
      </w:pPr>
      <w:r w:rsidRPr="00F17A53">
        <w:rPr>
          <w:lang w:val="en-US"/>
        </w:rPr>
        <w:t>/GoodsShipment//GoodsItem/AdditionalReference/type</w:t>
      </w:r>
      <w:r w:rsidR="007C3A16">
        <w:rPr>
          <w:b/>
          <w:bCs/>
          <w:lang w:val="en-US"/>
        </w:rPr>
        <w:t xml:space="preserve"> </w:t>
      </w:r>
      <w:r w:rsidR="00C84CB0" w:rsidRPr="00F17A53">
        <w:rPr>
          <w:lang w:val="en-US"/>
        </w:rPr>
        <w:t>equal to ‘</w:t>
      </w:r>
      <w:r w:rsidR="007F07A5" w:rsidRPr="00F17A53">
        <w:rPr>
          <w:lang w:val="en-US"/>
        </w:rPr>
        <w:t>0PRE’.</w:t>
      </w:r>
    </w:p>
    <w:p w14:paraId="24484C8C" w14:textId="33ADCDCD" w:rsidR="00E758C1" w:rsidRPr="00C4293A" w:rsidRDefault="002F3009" w:rsidP="0076162D">
      <w:pPr>
        <w:rPr>
          <w:u w:val="single"/>
        </w:rPr>
      </w:pPr>
      <w:r w:rsidRPr="00C4293A">
        <w:rPr>
          <w:u w:val="single"/>
        </w:rPr>
        <w:t xml:space="preserve">CERTEX Certificates </w:t>
      </w:r>
      <w:r w:rsidR="00FF76CE">
        <w:rPr>
          <w:u w:val="single"/>
        </w:rPr>
        <w:t>concerned</w:t>
      </w:r>
      <w:r>
        <w:rPr>
          <w:u w:val="single"/>
        </w:rPr>
        <w:t xml:space="preserve"> by </w:t>
      </w:r>
      <w:r w:rsidR="00FF76CE">
        <w:rPr>
          <w:u w:val="single"/>
        </w:rPr>
        <w:t>the pre-validation</w:t>
      </w:r>
      <w:r w:rsidR="00F17A53">
        <w:rPr>
          <w:u w:val="single"/>
        </w:rPr>
        <w:t xml:space="preserve"> include</w:t>
      </w:r>
      <w:r w:rsidRPr="00C4293A">
        <w:rPr>
          <w:u w:val="single"/>
        </w:rPr>
        <w:t>:</w:t>
      </w:r>
    </w:p>
    <w:p w14:paraId="5753BB7B" w14:textId="7879081E" w:rsidR="007841D4" w:rsidRPr="00F42B44" w:rsidRDefault="007841D4" w:rsidP="005649C7">
      <w:pPr>
        <w:pStyle w:val="ListParagraph"/>
        <w:numPr>
          <w:ilvl w:val="0"/>
          <w:numId w:val="31"/>
        </w:numPr>
        <w:rPr>
          <w:lang w:val="en-US"/>
        </w:rPr>
      </w:pPr>
      <w:r w:rsidRPr="007841D4">
        <w:rPr>
          <w:lang w:val="en-US"/>
        </w:rPr>
        <w:t>/GoodsShipment/GoodsItem/SupportingDocument/type</w:t>
      </w:r>
      <w:r w:rsidR="00EF3E6A">
        <w:rPr>
          <w:lang w:val="en-US"/>
        </w:rPr>
        <w:t xml:space="preserve"> values</w:t>
      </w:r>
      <w:r w:rsidR="001474F0">
        <w:rPr>
          <w:lang w:val="en-US"/>
        </w:rPr>
        <w:t>:</w:t>
      </w:r>
      <w:r w:rsidR="00094F7D" w:rsidRPr="00094F7D">
        <w:rPr>
          <w:lang w:val="en-US"/>
        </w:rPr>
        <w:t xml:space="preserve"> ['</w:t>
      </w:r>
      <w:r w:rsidRPr="00F42B44">
        <w:rPr>
          <w:lang w:val="en-US"/>
        </w:rPr>
        <w:t>E013']</w:t>
      </w:r>
    </w:p>
    <w:p w14:paraId="38B31B42" w14:textId="5DC7ABBC" w:rsidR="00C375B4" w:rsidRDefault="00E758C1" w:rsidP="005649C7">
      <w:pPr>
        <w:pStyle w:val="ListParagraph"/>
        <w:numPr>
          <w:ilvl w:val="0"/>
          <w:numId w:val="31"/>
        </w:numPr>
      </w:pPr>
      <w:r w:rsidRPr="00C4293A">
        <w:rPr>
          <w:lang w:val="en-US"/>
        </w:rPr>
        <w:t>/GoodsShipment/</w:t>
      </w:r>
      <w:r w:rsidR="001474F0" w:rsidRPr="00A5764F">
        <w:rPr>
          <w:lang w:val="en-US"/>
        </w:rPr>
        <w:t>/GoodsItem</w:t>
      </w:r>
      <w:r w:rsidR="001474F0" w:rsidRPr="00C4293A">
        <w:rPr>
          <w:lang w:val="en-US"/>
        </w:rPr>
        <w:t>/</w:t>
      </w:r>
      <w:r w:rsidRPr="00C4293A">
        <w:rPr>
          <w:lang w:val="en-US"/>
        </w:rPr>
        <w:t>AdditionalReference/type</w:t>
      </w:r>
      <w:r w:rsidR="001474F0" w:rsidRPr="00C4293A">
        <w:rPr>
          <w:lang w:val="en-US"/>
        </w:rPr>
        <w:t> </w:t>
      </w:r>
      <w:r w:rsidR="001F660C" w:rsidRPr="00A5764F">
        <w:rPr>
          <w:lang w:val="en-US"/>
        </w:rPr>
        <w:t>values:</w:t>
      </w:r>
      <w:r w:rsidRPr="00C4293A">
        <w:rPr>
          <w:lang w:val="en-US"/>
        </w:rPr>
        <w:t xml:space="preserve"> [,'Y123','Y154','Y161']</w:t>
      </w:r>
    </w:p>
    <w:p w14:paraId="3588FAC2" w14:textId="448DA527" w:rsidR="00B73504" w:rsidRPr="00D375AE" w:rsidRDefault="007B11F8" w:rsidP="00B73504">
      <w:pPr>
        <w:pStyle w:val="Heading3"/>
        <w:rPr>
          <w:rStyle w:val="Heading3Char"/>
        </w:rPr>
      </w:pPr>
      <w:bookmarkStart w:id="94" w:name="_Toc205295239"/>
      <w:bookmarkStart w:id="95" w:name="_Toc205295732"/>
      <w:bookmarkStart w:id="96" w:name="_Toc205296040"/>
      <w:bookmarkStart w:id="97" w:name="_Toc205370760"/>
      <w:bookmarkStart w:id="98" w:name="_Centralized_clearance"/>
      <w:bookmarkStart w:id="99" w:name="_Ref157605680"/>
      <w:bookmarkStart w:id="100" w:name="_Ref158384114"/>
      <w:bookmarkStart w:id="101" w:name="_Toc224134061"/>
      <w:bookmarkEnd w:id="94"/>
      <w:bookmarkEnd w:id="95"/>
      <w:bookmarkEnd w:id="96"/>
      <w:bookmarkEnd w:id="97"/>
      <w:bookmarkEnd w:id="98"/>
      <w:r w:rsidRPr="00C4293A">
        <w:rPr>
          <w:rStyle w:val="Heading3Char"/>
          <w:lang w:val="en-US"/>
        </w:rPr>
        <w:t>C</w:t>
      </w:r>
      <w:r w:rsidR="00B73504" w:rsidRPr="00C4293A">
        <w:rPr>
          <w:rStyle w:val="Heading3Char"/>
          <w:lang w:val="en-US"/>
        </w:rPr>
        <w:t>entrali</w:t>
      </w:r>
      <w:r w:rsidR="000224A4" w:rsidRPr="00C4293A">
        <w:rPr>
          <w:rStyle w:val="Heading3Char"/>
          <w:lang w:val="en-US"/>
        </w:rPr>
        <w:t>s</w:t>
      </w:r>
      <w:r w:rsidR="00B73504" w:rsidRPr="00C4293A">
        <w:rPr>
          <w:rStyle w:val="Heading3Char"/>
          <w:lang w:val="en-US"/>
        </w:rPr>
        <w:t>ed</w:t>
      </w:r>
      <w:r w:rsidR="00B73504" w:rsidRPr="00D375AE">
        <w:rPr>
          <w:rStyle w:val="Heading3Char"/>
        </w:rPr>
        <w:t xml:space="preserve"> clearance</w:t>
      </w:r>
      <w:bookmarkEnd w:id="99"/>
      <w:bookmarkEnd w:id="100"/>
      <w:bookmarkEnd w:id="101"/>
    </w:p>
    <w:p w14:paraId="351E8E9E" w14:textId="6A5EE0AF" w:rsidR="00B73504" w:rsidRDefault="00B73504" w:rsidP="0053615B">
      <w:pPr>
        <w:pStyle w:val="Heading4"/>
        <w:rPr>
          <w:lang w:val="en-US"/>
        </w:rPr>
      </w:pPr>
      <w:bookmarkStart w:id="102" w:name="_Ref175731352"/>
      <w:r w:rsidRPr="00D375AE">
        <w:rPr>
          <w:lang w:val="en-US"/>
        </w:rPr>
        <w:t>Declaration acceptance</w:t>
      </w:r>
      <w:bookmarkEnd w:id="102"/>
    </w:p>
    <w:p w14:paraId="72F90262" w14:textId="34E8D309" w:rsidR="00F84F02" w:rsidRDefault="00B73504" w:rsidP="00F84F02">
      <w:r w:rsidRPr="00100828">
        <w:t>This activity is similar to the export process (see</w:t>
      </w:r>
      <w:r w:rsidR="00BC340E">
        <w:t xml:space="preserve"> </w:t>
      </w:r>
      <w:r w:rsidR="00BC340E">
        <w:fldChar w:fldCharType="begin"/>
      </w:r>
      <w:r w:rsidR="00BC340E">
        <w:instrText xml:space="preserve"> REF _Ref170466671 \r \h </w:instrText>
      </w:r>
      <w:r w:rsidR="00BC340E">
        <w:fldChar w:fldCharType="separate"/>
      </w:r>
      <w:r w:rsidR="00DB7DF1">
        <w:t>5.1.1</w:t>
      </w:r>
      <w:r w:rsidR="00BC340E">
        <w:fldChar w:fldCharType="end"/>
      </w:r>
      <w:r w:rsidR="00BC340E">
        <w:t xml:space="preserve"> </w:t>
      </w:r>
      <w:r w:rsidR="00BC340E" w:rsidRPr="00BC340E">
        <w:fldChar w:fldCharType="begin"/>
      </w:r>
      <w:r w:rsidR="00BC340E" w:rsidRPr="00BC340E">
        <w:instrText xml:space="preserve"> REF _Ref170466677 \h </w:instrText>
      </w:r>
      <w:r w:rsidR="00BC340E" w:rsidRPr="00DD67AF">
        <w:instrText xml:space="preserve"> \* MERGEFORMAT </w:instrText>
      </w:r>
      <w:r w:rsidR="00BC340E" w:rsidRPr="00BC340E">
        <w:fldChar w:fldCharType="separate"/>
      </w:r>
      <w:r w:rsidR="00DB7DF1" w:rsidRPr="00DB7DF1">
        <w:t>Core flow</w:t>
      </w:r>
      <w:r w:rsidR="00BC340E" w:rsidRPr="00BC340E">
        <w:fldChar w:fldCharType="end"/>
      </w:r>
      <w:r w:rsidR="00BC340E">
        <w:t xml:space="preserve"> i</w:t>
      </w:r>
      <w:r w:rsidRPr="00100828">
        <w:t xml:space="preserve">n case of none pre-lodged and </w:t>
      </w:r>
      <w:r w:rsidRPr="00100828">
        <w:fldChar w:fldCharType="begin"/>
      </w:r>
      <w:r w:rsidRPr="00100828">
        <w:instrText xml:space="preserve"> REF _Ref146888231 \r \h </w:instrText>
      </w:r>
      <w:r w:rsidRPr="00100828">
        <w:fldChar w:fldCharType="separate"/>
      </w:r>
      <w:r w:rsidR="00DB7DF1">
        <w:t>5.1.2.1</w:t>
      </w:r>
      <w:r w:rsidRPr="00100828">
        <w:fldChar w:fldCharType="end"/>
      </w:r>
      <w:r w:rsidR="00F84F02" w:rsidRPr="00D375AE">
        <w:t xml:space="preserve"> in case of pre-lodged).</w:t>
      </w:r>
    </w:p>
    <w:p w14:paraId="55DD5725" w14:textId="642FAF0F" w:rsidR="00F84F02" w:rsidRPr="005D03B0" w:rsidRDefault="00F84F02" w:rsidP="00F84F02">
      <w:pPr>
        <w:spacing w:line="240" w:lineRule="auto"/>
        <w:rPr>
          <w:rFonts w:asciiTheme="majorHAnsi" w:hAnsiTheme="majorHAnsi" w:cstheme="majorHAnsi"/>
          <w:szCs w:val="20"/>
        </w:rPr>
      </w:pPr>
      <w:r>
        <w:t>In case of pre-lodged declaration (</w:t>
      </w:r>
      <w:r w:rsidRPr="00D375AE">
        <w:fldChar w:fldCharType="begin"/>
      </w:r>
      <w:r w:rsidRPr="00CC517B">
        <w:instrText xml:space="preserve"> REF _Ref146888231 \r \h </w:instrText>
      </w:r>
      <w:r w:rsidRPr="00D375AE">
        <w:fldChar w:fldCharType="separate"/>
      </w:r>
      <w:r w:rsidR="00DB7DF1">
        <w:t>5.1.2.1</w:t>
      </w:r>
      <w:r w:rsidRPr="00D375AE">
        <w:fldChar w:fldCharType="end"/>
      </w:r>
      <w:r>
        <w:t>), in centralised clearance, the activity “</w:t>
      </w:r>
      <w:r w:rsidRPr="00D375AE">
        <w:rPr>
          <w:rFonts w:asciiTheme="majorHAnsi" w:hAnsiTheme="majorHAnsi" w:cstheme="majorHAnsi"/>
          <w:szCs w:val="20"/>
        </w:rPr>
        <w:t>Wait for the Export Presentation Notification</w:t>
      </w:r>
      <w:r>
        <w:rPr>
          <w:rFonts w:asciiTheme="majorHAnsi" w:hAnsiTheme="majorHAnsi" w:cstheme="majorHAnsi"/>
          <w:szCs w:val="20"/>
        </w:rPr>
        <w:t xml:space="preserve">” differs. The Customs cannot accept manually the presentation notification. </w:t>
      </w:r>
    </w:p>
    <w:p w14:paraId="276515DD" w14:textId="1D788166" w:rsidR="00F84F02" w:rsidRDefault="00F84F02" w:rsidP="00F84F02">
      <w:r w:rsidRPr="00D375AE">
        <w:t>For lodging a centrali</w:t>
      </w:r>
      <w:r>
        <w:t>s</w:t>
      </w:r>
      <w:r w:rsidRPr="00D375AE">
        <w:t xml:space="preserve">ed clearance declaration, the </w:t>
      </w:r>
      <w:r w:rsidR="00F57198">
        <w:t>Economic Operator</w:t>
      </w:r>
      <w:r w:rsidRPr="00D375AE">
        <w:t xml:space="preserve"> must provide a centrali</w:t>
      </w:r>
      <w:r>
        <w:t>s</w:t>
      </w:r>
      <w:r w:rsidRPr="00D375AE">
        <w:t>ed clearance authorization (authorization of type C513) and a Customs office of presentation</w:t>
      </w:r>
      <w:r>
        <w:t>, that support the functionality</w:t>
      </w:r>
      <w:r w:rsidRPr="00D375AE">
        <w:t xml:space="preserve"> in the declaration.</w:t>
      </w:r>
    </w:p>
    <w:p w14:paraId="6C047694" w14:textId="77777777" w:rsidR="00F84F02" w:rsidRDefault="00F84F02" w:rsidP="00F84F02">
      <w:r>
        <w:rPr>
          <w:lang w:val="en-US"/>
        </w:rPr>
        <w:lastRenderedPageBreak/>
        <w:t xml:space="preserve">A pre-requisite for Centralised Clearance is that the </w:t>
      </w:r>
      <w:r w:rsidRPr="00B2684C">
        <w:t>Declarant/Representative</w:t>
      </w:r>
      <w:r>
        <w:t xml:space="preserve"> is AEO certified.</w:t>
      </w:r>
    </w:p>
    <w:p w14:paraId="7FA1E36E" w14:textId="3E8ACB56" w:rsidR="00B73504" w:rsidRPr="00D375AE" w:rsidRDefault="00B73504" w:rsidP="00AF1549">
      <w:pPr>
        <w:pStyle w:val="Heading4"/>
        <w:rPr>
          <w:lang w:val="en-US"/>
        </w:rPr>
      </w:pPr>
      <w:r w:rsidRPr="00D375AE">
        <w:rPr>
          <w:lang w:val="en-US"/>
        </w:rPr>
        <w:t>Control</w:t>
      </w:r>
    </w:p>
    <w:p w14:paraId="3E887B4C" w14:textId="0DE47B30" w:rsidR="00875284" w:rsidRDefault="00D04D0D" w:rsidP="00875284">
      <w:pPr>
        <w:rPr>
          <w:lang w:val="en-US"/>
        </w:rPr>
      </w:pPr>
      <w:r>
        <w:rPr>
          <w:noProof/>
          <w:lang w:val="en-US"/>
        </w:rPr>
        <w:drawing>
          <wp:inline distT="0" distB="0" distL="0" distR="0" wp14:anchorId="4F8C05D4" wp14:editId="4A3C7F17">
            <wp:extent cx="6470015" cy="4563110"/>
            <wp:effectExtent l="0" t="0" r="6985" b="8890"/>
            <wp:docPr id="384805151" name="Picture 38480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70015" cy="4563110"/>
                    </a:xfrm>
                    <a:prstGeom prst="rect">
                      <a:avLst/>
                    </a:prstGeom>
                    <a:noFill/>
                    <a:ln>
                      <a:noFill/>
                    </a:ln>
                  </pic:spPr>
                </pic:pic>
              </a:graphicData>
            </a:graphic>
          </wp:inline>
        </w:drawing>
      </w:r>
    </w:p>
    <w:p w14:paraId="67044452" w14:textId="7F597A2B" w:rsidR="004847F6" w:rsidRPr="00D375AE" w:rsidRDefault="004847F6" w:rsidP="004847F6">
      <w:pPr>
        <w:pStyle w:val="Caption"/>
      </w:pPr>
      <w:bookmarkStart w:id="103" w:name="_Toc224134168"/>
      <w:r w:rsidRPr="00D375AE">
        <w:t xml:space="preserve">Figure </w:t>
      </w:r>
      <w:r>
        <w:fldChar w:fldCharType="begin"/>
      </w:r>
      <w:r w:rsidRPr="00A828DE">
        <w:instrText xml:space="preserve"> SEQ Figure \* ARABIC </w:instrText>
      </w:r>
      <w:r>
        <w:fldChar w:fldCharType="separate"/>
      </w:r>
      <w:r w:rsidR="00DB7DF1">
        <w:rPr>
          <w:noProof/>
        </w:rPr>
        <w:t>16</w:t>
      </w:r>
      <w:r>
        <w:fldChar w:fldCharType="end"/>
      </w:r>
      <w:r w:rsidRPr="00D375AE">
        <w:t xml:space="preserve">: </w:t>
      </w:r>
      <w:r>
        <w:t>Office of Supervising - control</w:t>
      </w:r>
      <w:bookmarkEnd w:id="103"/>
    </w:p>
    <w:p w14:paraId="53A4A0AD" w14:textId="77777777" w:rsidR="007A44BC" w:rsidRPr="00D375AE" w:rsidRDefault="007A44BC" w:rsidP="007A44BC">
      <w:pPr>
        <w:pStyle w:val="Caption"/>
      </w:pPr>
    </w:p>
    <w:tbl>
      <w:tblPr>
        <w:tblStyle w:val="GridTable5Dark-Accent1"/>
        <w:tblW w:w="0" w:type="auto"/>
        <w:tblLook w:val="04A0" w:firstRow="1" w:lastRow="0" w:firstColumn="1" w:lastColumn="0" w:noHBand="0" w:noVBand="1"/>
      </w:tblPr>
      <w:tblGrid>
        <w:gridCol w:w="1759"/>
        <w:gridCol w:w="5384"/>
        <w:gridCol w:w="3051"/>
      </w:tblGrid>
      <w:tr w:rsidR="007A44BC" w:rsidRPr="00CE726C" w14:paraId="6C22309C" w14:textId="77777777" w:rsidTr="00FF7732">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6DB4E230" w14:textId="77777777" w:rsidR="007A44BC" w:rsidRPr="00D375AE" w:rsidRDefault="007A44BC" w:rsidP="00FF7732">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Activity</w:t>
            </w:r>
          </w:p>
        </w:tc>
        <w:tc>
          <w:tcPr>
            <w:tcW w:w="0" w:type="auto"/>
          </w:tcPr>
          <w:p w14:paraId="4F56475E" w14:textId="77777777" w:rsidR="007A44BC" w:rsidRPr="00D375AE" w:rsidRDefault="007A44BC" w:rsidP="00FF7732">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D375AE">
              <w:rPr>
                <w:rFonts w:asciiTheme="majorHAnsi" w:hAnsiTheme="majorHAnsi" w:cstheme="majorHAnsi"/>
                <w:szCs w:val="20"/>
              </w:rPr>
              <w:t>Description</w:t>
            </w:r>
          </w:p>
        </w:tc>
        <w:tc>
          <w:tcPr>
            <w:tcW w:w="0" w:type="auto"/>
          </w:tcPr>
          <w:p w14:paraId="3BFCCBC6" w14:textId="77777777" w:rsidR="007A44BC" w:rsidRPr="00D375AE" w:rsidRDefault="007A44BC" w:rsidP="00FF773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 Involved message(s)</w:t>
            </w:r>
          </w:p>
        </w:tc>
      </w:tr>
      <w:tr w:rsidR="007A44BC" w:rsidRPr="00CE726C" w14:paraId="449AB7A5"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6AFCE06" w14:textId="77777777" w:rsidR="007A44BC" w:rsidRPr="00D375AE" w:rsidRDefault="007A44BC" w:rsidP="007A44BC">
            <w:pPr>
              <w:spacing w:after="120" w:line="240" w:lineRule="auto"/>
              <w:jc w:val="left"/>
              <w:rPr>
                <w:rFonts w:asciiTheme="majorHAnsi" w:hAnsiTheme="majorHAnsi" w:cstheme="majorHAnsi"/>
                <w:b w:val="0"/>
                <w:szCs w:val="20"/>
              </w:rPr>
            </w:pPr>
          </w:p>
        </w:tc>
        <w:tc>
          <w:tcPr>
            <w:tcW w:w="0" w:type="auto"/>
          </w:tcPr>
          <w:p w14:paraId="2BC414DA" w14:textId="0504F8F1" w:rsidR="007A44BC" w:rsidRPr="00D375AE" w:rsidRDefault="007A44BC" w:rsidP="007A44BC">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export declaration is accepted, and the </w:t>
            </w:r>
            <w:r>
              <w:rPr>
                <w:rFonts w:asciiTheme="majorHAnsi" w:hAnsiTheme="majorHAnsi" w:cstheme="majorHAnsi"/>
                <w:szCs w:val="20"/>
              </w:rPr>
              <w:t>SCO</w:t>
            </w:r>
            <w:r w:rsidRPr="00D375AE">
              <w:rPr>
                <w:rFonts w:asciiTheme="majorHAnsi" w:hAnsiTheme="majorHAnsi" w:cstheme="majorHAnsi"/>
                <w:szCs w:val="20"/>
              </w:rPr>
              <w:t xml:space="preserve"> decides to </w:t>
            </w:r>
            <w:r>
              <w:rPr>
                <w:rFonts w:asciiTheme="majorHAnsi" w:hAnsiTheme="majorHAnsi" w:cstheme="majorHAnsi"/>
                <w:szCs w:val="20"/>
              </w:rPr>
              <w:t xml:space="preserve">perform documentary </w:t>
            </w:r>
            <w:r w:rsidRPr="00D375AE">
              <w:rPr>
                <w:rFonts w:asciiTheme="majorHAnsi" w:hAnsiTheme="majorHAnsi" w:cstheme="majorHAnsi"/>
                <w:szCs w:val="20"/>
              </w:rPr>
              <w:t>control the goods</w:t>
            </w:r>
          </w:p>
        </w:tc>
        <w:tc>
          <w:tcPr>
            <w:tcW w:w="0" w:type="auto"/>
          </w:tcPr>
          <w:p w14:paraId="1C60B209" w14:textId="77777777" w:rsidR="007A44BC" w:rsidRPr="00D375AE" w:rsidRDefault="007A44BC" w:rsidP="007A44B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7A44BC" w:rsidRPr="00CE726C" w14:paraId="3AE30E85" w14:textId="77777777" w:rsidTr="00FF7732">
        <w:tc>
          <w:tcPr>
            <w:cnfStyle w:val="001000000000" w:firstRow="0" w:lastRow="0" w:firstColumn="1" w:lastColumn="0" w:oddVBand="0" w:evenVBand="0" w:oddHBand="0" w:evenHBand="0" w:firstRowFirstColumn="0" w:firstRowLastColumn="0" w:lastRowFirstColumn="0" w:lastRowLastColumn="0"/>
            <w:tcW w:w="0" w:type="auto"/>
          </w:tcPr>
          <w:p w14:paraId="52A109F7" w14:textId="77777777" w:rsidR="007A44BC" w:rsidRPr="00D375AE" w:rsidRDefault="007A44BC" w:rsidP="007A44BC">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Notify control decision</w:t>
            </w:r>
            <w:r>
              <w:rPr>
                <w:rFonts w:asciiTheme="majorHAnsi" w:hAnsiTheme="majorHAnsi" w:cstheme="majorHAnsi"/>
                <w:szCs w:val="20"/>
              </w:rPr>
              <w:t xml:space="preserve"> from SCO</w:t>
            </w:r>
          </w:p>
          <w:p w14:paraId="2B070287" w14:textId="77777777" w:rsidR="007A44BC" w:rsidRPr="00D375AE" w:rsidRDefault="007A44BC" w:rsidP="007A44BC">
            <w:pPr>
              <w:spacing w:after="120" w:line="240" w:lineRule="auto"/>
              <w:jc w:val="left"/>
              <w:rPr>
                <w:rFonts w:asciiTheme="majorHAnsi" w:hAnsiTheme="majorHAnsi" w:cstheme="majorHAnsi"/>
                <w:szCs w:val="20"/>
              </w:rPr>
            </w:pPr>
          </w:p>
        </w:tc>
        <w:tc>
          <w:tcPr>
            <w:tcW w:w="0" w:type="auto"/>
          </w:tcPr>
          <w:p w14:paraId="46F8C7D7" w14:textId="47AED87F" w:rsidR="007A44BC" w:rsidRPr="00D375AE" w:rsidRDefault="007A44BC" w:rsidP="007A44BC">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declarant is informed about incoming control following the presentation of goods and before the release decision.</w:t>
            </w:r>
          </w:p>
        </w:tc>
        <w:tc>
          <w:tcPr>
            <w:tcW w:w="0" w:type="auto"/>
          </w:tcPr>
          <w:p w14:paraId="3F4533A0" w14:textId="77777777" w:rsidR="007A44BC" w:rsidRPr="00D375AE" w:rsidRDefault="007A44BC" w:rsidP="007A44B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IE560: Export Control Decision Notification [LUCCS to EO]</w:t>
            </w:r>
          </w:p>
          <w:p w14:paraId="5CDA5C50" w14:textId="4C965C8C" w:rsidR="007A44BC" w:rsidRPr="00D375AE" w:rsidRDefault="007A44BC" w:rsidP="007A44B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goods will be controlled by the </w:t>
            </w:r>
            <w:r>
              <w:rPr>
                <w:rFonts w:asciiTheme="majorHAnsi" w:hAnsiTheme="majorHAnsi" w:cstheme="majorHAnsi"/>
                <w:szCs w:val="20"/>
              </w:rPr>
              <w:t>SCO</w:t>
            </w:r>
            <w:r w:rsidRPr="00D375AE">
              <w:rPr>
                <w:rFonts w:asciiTheme="majorHAnsi" w:hAnsiTheme="majorHAnsi" w:cstheme="majorHAnsi"/>
                <w:szCs w:val="20"/>
              </w:rPr>
              <w:t>.</w:t>
            </w:r>
          </w:p>
          <w:p w14:paraId="00EA62F5" w14:textId="40144513" w:rsidR="007A44BC" w:rsidRPr="00D375AE" w:rsidRDefault="007A44BC" w:rsidP="007A44BC">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“CC560C.xsd”.</w:t>
            </w:r>
          </w:p>
        </w:tc>
      </w:tr>
      <w:tr w:rsidR="007A44BC" w:rsidRPr="00CE726C" w14:paraId="3D8E635D"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3B0E307" w14:textId="1201FABC" w:rsidR="007A44BC" w:rsidRPr="00D375AE" w:rsidRDefault="007A44BC" w:rsidP="007A44BC">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Notify control decision</w:t>
            </w:r>
            <w:r>
              <w:rPr>
                <w:rFonts w:asciiTheme="majorHAnsi" w:hAnsiTheme="majorHAnsi" w:cstheme="majorHAnsi"/>
                <w:szCs w:val="20"/>
              </w:rPr>
              <w:t xml:space="preserve"> from PCO</w:t>
            </w:r>
          </w:p>
        </w:tc>
        <w:tc>
          <w:tcPr>
            <w:tcW w:w="0" w:type="auto"/>
          </w:tcPr>
          <w:p w14:paraId="24025943" w14:textId="21C29ADA" w:rsidR="007A44BC" w:rsidRPr="00D375AE" w:rsidRDefault="007A44BC" w:rsidP="007A44BC">
            <w:pPr>
              <w:pStyle w:val="ListParagraph"/>
              <w:spacing w:after="120"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When SCO receives a Control Decision from PCO containing its decision to control, the declarant is informed once more about incoming controls at PCO.</w:t>
            </w:r>
          </w:p>
        </w:tc>
        <w:tc>
          <w:tcPr>
            <w:tcW w:w="0" w:type="auto"/>
          </w:tcPr>
          <w:p w14:paraId="060B8B17" w14:textId="77777777" w:rsidR="007A44BC" w:rsidRPr="00D375AE" w:rsidRDefault="007A44BC" w:rsidP="007A44B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IE560: Export Control Decision Notification [LUCCS to EO]</w:t>
            </w:r>
          </w:p>
          <w:p w14:paraId="03E3AA15" w14:textId="45BE2F5C" w:rsidR="007A44BC" w:rsidRPr="00D375AE" w:rsidRDefault="007A44BC" w:rsidP="007A44B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goods will be controlled by the </w:t>
            </w:r>
            <w:r>
              <w:rPr>
                <w:rFonts w:asciiTheme="majorHAnsi" w:hAnsiTheme="majorHAnsi" w:cstheme="majorHAnsi"/>
                <w:szCs w:val="20"/>
              </w:rPr>
              <w:t>PCO</w:t>
            </w:r>
            <w:r w:rsidRPr="00D375AE">
              <w:rPr>
                <w:rFonts w:asciiTheme="majorHAnsi" w:hAnsiTheme="majorHAnsi" w:cstheme="majorHAnsi"/>
                <w:szCs w:val="20"/>
              </w:rPr>
              <w:t>.</w:t>
            </w:r>
          </w:p>
          <w:p w14:paraId="3F9E78D5" w14:textId="500087FF" w:rsidR="007A44BC" w:rsidRPr="00D375AE" w:rsidRDefault="007A44BC" w:rsidP="007A44B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“CC560C.xsd”.</w:t>
            </w:r>
          </w:p>
        </w:tc>
      </w:tr>
      <w:tr w:rsidR="007A44BC" w:rsidRPr="00CE726C" w14:paraId="2B6ED02E" w14:textId="77777777" w:rsidTr="00FF7732">
        <w:tc>
          <w:tcPr>
            <w:cnfStyle w:val="001000000000" w:firstRow="0" w:lastRow="0" w:firstColumn="1" w:lastColumn="0" w:oddVBand="0" w:evenVBand="0" w:oddHBand="0" w:evenHBand="0" w:firstRowFirstColumn="0" w:firstRowLastColumn="0" w:lastRowFirstColumn="0" w:lastRowLastColumn="0"/>
            <w:tcW w:w="0" w:type="auto"/>
          </w:tcPr>
          <w:p w14:paraId="1A86B46A" w14:textId="2F1B29CF" w:rsidR="007A44BC" w:rsidRDefault="007A44BC" w:rsidP="007A44BC">
            <w:pPr>
              <w:spacing w:line="240" w:lineRule="auto"/>
              <w:jc w:val="left"/>
              <w:rPr>
                <w:rFonts w:asciiTheme="majorHAnsi" w:hAnsiTheme="majorHAnsi" w:cstheme="majorHAnsi"/>
                <w:szCs w:val="20"/>
              </w:rPr>
            </w:pPr>
            <w:r>
              <w:rPr>
                <w:rFonts w:asciiTheme="majorHAnsi" w:hAnsiTheme="majorHAnsi" w:cstheme="majorHAnsi"/>
                <w:szCs w:val="20"/>
              </w:rPr>
              <w:t>Continue Control at Office of Export procedure</w:t>
            </w:r>
          </w:p>
        </w:tc>
        <w:tc>
          <w:tcPr>
            <w:tcW w:w="0" w:type="auto"/>
          </w:tcPr>
          <w:p w14:paraId="3CC400E1" w14:textId="6463FDD8" w:rsidR="007A44BC" w:rsidRPr="00D375AE" w:rsidRDefault="007A44BC" w:rsidP="007A44BC">
            <w:pPr>
              <w:pStyle w:val="ListParagraph"/>
              <w:spacing w:line="240" w:lineRule="auto"/>
              <w:ind w:left="0"/>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SCO receives the Control Results From PCO with a result code being A1 Satisfactory, A2 Considered Satisfactory or A4 minor discrepancies, </w:t>
            </w:r>
            <w:r w:rsidRPr="00D375AE">
              <w:rPr>
                <w:rFonts w:asciiTheme="majorHAnsi" w:hAnsiTheme="majorHAnsi" w:cstheme="majorHAnsi"/>
                <w:szCs w:val="20"/>
              </w:rPr>
              <w:t xml:space="preserve">the export </w:t>
            </w:r>
            <w:r>
              <w:rPr>
                <w:rFonts w:asciiTheme="majorHAnsi" w:hAnsiTheme="majorHAnsi" w:cstheme="majorHAnsi"/>
                <w:szCs w:val="20"/>
              </w:rPr>
              <w:t xml:space="preserve">control </w:t>
            </w:r>
            <w:r w:rsidRPr="00D375AE">
              <w:rPr>
                <w:rFonts w:asciiTheme="majorHAnsi" w:hAnsiTheme="majorHAnsi" w:cstheme="majorHAnsi"/>
                <w:szCs w:val="20"/>
              </w:rPr>
              <w:t xml:space="preserve">procedure continues </w:t>
            </w:r>
            <w:r>
              <w:rPr>
                <w:rFonts w:asciiTheme="majorHAnsi" w:hAnsiTheme="majorHAnsi" w:cstheme="majorHAnsi"/>
                <w:szCs w:val="20"/>
              </w:rPr>
              <w:t xml:space="preserve">with the </w:t>
            </w:r>
            <w:hyperlink w:anchor="_Control_by_Office" w:history="1">
              <w:r w:rsidRPr="008138AF">
                <w:rPr>
                  <w:rStyle w:val="Hyperlink"/>
                  <w:rFonts w:asciiTheme="majorHAnsi" w:hAnsiTheme="majorHAnsi" w:cstheme="majorHAnsi"/>
                  <w:szCs w:val="20"/>
                </w:rPr>
                <w:t>Control by Office of Export</w:t>
              </w:r>
            </w:hyperlink>
            <w:r>
              <w:rPr>
                <w:rFonts w:asciiTheme="majorHAnsi" w:hAnsiTheme="majorHAnsi" w:cstheme="majorHAnsi"/>
                <w:szCs w:val="20"/>
              </w:rPr>
              <w:t xml:space="preserve"> resuming from the Take decision after control activity (</w:t>
            </w:r>
            <w:r>
              <w:rPr>
                <w:rFonts w:asciiTheme="majorHAnsi" w:hAnsiTheme="majorHAnsi" w:cstheme="majorHAnsi"/>
                <w:szCs w:val="20"/>
              </w:rPr>
              <w:fldChar w:fldCharType="begin"/>
            </w:r>
            <w:r>
              <w:rPr>
                <w:rFonts w:asciiTheme="majorHAnsi" w:hAnsiTheme="majorHAnsi" w:cstheme="majorHAnsi"/>
                <w:szCs w:val="20"/>
              </w:rPr>
              <w:instrText xml:space="preserve"> REF _Ref157435427 \r \h </w:instrText>
            </w:r>
            <w:r>
              <w:rPr>
                <w:rFonts w:asciiTheme="majorHAnsi" w:hAnsiTheme="majorHAnsi" w:cstheme="majorHAnsi"/>
                <w:szCs w:val="20"/>
              </w:rPr>
            </w:r>
            <w:r>
              <w:rPr>
                <w:rFonts w:asciiTheme="majorHAnsi" w:hAnsiTheme="majorHAnsi" w:cstheme="majorHAnsi"/>
                <w:szCs w:val="20"/>
              </w:rPr>
              <w:fldChar w:fldCharType="separate"/>
            </w:r>
            <w:r w:rsidR="00DB7DF1">
              <w:rPr>
                <w:rFonts w:asciiTheme="majorHAnsi" w:hAnsiTheme="majorHAnsi" w:cstheme="majorHAnsi"/>
                <w:szCs w:val="20"/>
              </w:rPr>
              <w:t>5.1.2.1</w:t>
            </w:r>
            <w:r>
              <w:rPr>
                <w:rFonts w:asciiTheme="majorHAnsi" w:hAnsiTheme="majorHAnsi" w:cstheme="majorHAnsi"/>
                <w:szCs w:val="20"/>
              </w:rPr>
              <w:fldChar w:fldCharType="end"/>
            </w:r>
            <w:r>
              <w:rPr>
                <w:rFonts w:asciiTheme="majorHAnsi" w:hAnsiTheme="majorHAnsi" w:cstheme="majorHAnsi"/>
                <w:szCs w:val="20"/>
              </w:rPr>
              <w:t>)</w:t>
            </w:r>
          </w:p>
        </w:tc>
        <w:tc>
          <w:tcPr>
            <w:tcW w:w="0" w:type="auto"/>
          </w:tcPr>
          <w:p w14:paraId="4B94EDAD" w14:textId="19400F03" w:rsidR="007A44BC" w:rsidRPr="00D375AE" w:rsidRDefault="007A44BC" w:rsidP="007A44BC">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7A44BC" w:rsidRPr="00CE726C" w14:paraId="5E54EA59"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5352F61" w14:textId="39998958" w:rsidR="007A44BC" w:rsidRPr="00D375AE" w:rsidRDefault="007A44BC" w:rsidP="007A44BC">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Not </w:t>
            </w:r>
            <w:r>
              <w:rPr>
                <w:rFonts w:asciiTheme="majorHAnsi" w:hAnsiTheme="majorHAnsi" w:cstheme="majorHAnsi"/>
                <w:szCs w:val="20"/>
              </w:rPr>
              <w:t>R</w:t>
            </w:r>
            <w:r w:rsidRPr="00D375AE">
              <w:rPr>
                <w:rFonts w:asciiTheme="majorHAnsi" w:hAnsiTheme="majorHAnsi" w:cstheme="majorHAnsi"/>
                <w:szCs w:val="20"/>
              </w:rPr>
              <w:t>elease</w:t>
            </w:r>
          </w:p>
        </w:tc>
        <w:tc>
          <w:tcPr>
            <w:tcW w:w="0" w:type="auto"/>
          </w:tcPr>
          <w:p w14:paraId="74677EB1" w14:textId="35325AF6" w:rsidR="007A44BC" w:rsidRPr="00D375AE" w:rsidRDefault="007A44BC" w:rsidP="007A44BC">
            <w:pPr>
              <w:pStyle w:val="ListParagraph"/>
              <w:spacing w:line="240" w:lineRule="auto"/>
              <w:ind w:left="0"/>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When SCO receives the Control Results From PCO with a result code being B1 Not satisfactory</w:t>
            </w:r>
            <w:r w:rsidRPr="001E367F">
              <w:rPr>
                <w:rFonts w:asciiTheme="majorHAnsi" w:hAnsiTheme="majorHAnsi" w:cstheme="majorHAnsi"/>
                <w:szCs w:val="20"/>
              </w:rPr>
              <w:t>, the export procedure stops with the not release for export.</w:t>
            </w:r>
          </w:p>
        </w:tc>
        <w:tc>
          <w:tcPr>
            <w:tcW w:w="0" w:type="auto"/>
          </w:tcPr>
          <w:p w14:paraId="6B2CDE27" w14:textId="77777777" w:rsidR="007A44BC" w:rsidRPr="00D375AE" w:rsidRDefault="007A44BC" w:rsidP="007A44B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IE551: Export No Release [LUCCS to EO]</w:t>
            </w:r>
          </w:p>
          <w:p w14:paraId="33537B00" w14:textId="2580088E" w:rsidR="007A44BC" w:rsidRPr="00D375AE" w:rsidRDefault="007A44BC" w:rsidP="007A44B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goods will not be released for export by the Customs Office of Export.</w:t>
            </w:r>
          </w:p>
          <w:p w14:paraId="2E39112E" w14:textId="24A27A28" w:rsidR="007A44BC" w:rsidRPr="00D375AE" w:rsidRDefault="007A44BC" w:rsidP="007A44BC">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“CC551C.xsd”.</w:t>
            </w:r>
          </w:p>
        </w:tc>
      </w:tr>
    </w:tbl>
    <w:p w14:paraId="62DDBDED" w14:textId="4B638B23" w:rsidR="00D9175B" w:rsidRPr="00D375AE" w:rsidRDefault="00D9175B" w:rsidP="00D9175B">
      <w:pPr>
        <w:pStyle w:val="Caption"/>
      </w:pPr>
      <w:bookmarkStart w:id="104" w:name="_Toc224134117"/>
      <w:r w:rsidRPr="00D375AE">
        <w:t>Table</w:t>
      </w:r>
      <w:r w:rsidR="006F7DD5">
        <w:t xml:space="preserve"> </w:t>
      </w:r>
      <w:r w:rsidR="006F7DD5">
        <w:fldChar w:fldCharType="begin"/>
      </w:r>
      <w:r w:rsidR="006F7DD5">
        <w:instrText xml:space="preserve"> SEQ Table \* ARABIC </w:instrText>
      </w:r>
      <w:r w:rsidR="006F7DD5">
        <w:fldChar w:fldCharType="separate"/>
      </w:r>
      <w:r w:rsidR="00DB7DF1">
        <w:rPr>
          <w:noProof/>
        </w:rPr>
        <w:t>16</w:t>
      </w:r>
      <w:r w:rsidR="006F7DD5">
        <w:fldChar w:fldCharType="end"/>
      </w:r>
      <w:r w:rsidRPr="00D375AE">
        <w:t xml:space="preserve">: </w:t>
      </w:r>
      <w:r w:rsidR="008C5ACC">
        <w:t xml:space="preserve">Office of supervising - </w:t>
      </w:r>
      <w:r w:rsidRPr="00D375AE">
        <w:t>Control</w:t>
      </w:r>
      <w:bookmarkEnd w:id="104"/>
      <w:r w:rsidRPr="00D375AE">
        <w:t xml:space="preserve"> </w:t>
      </w:r>
    </w:p>
    <w:p w14:paraId="009EE156" w14:textId="43FC1DFC" w:rsidR="00B73504" w:rsidRDefault="00B73504" w:rsidP="00AF1549">
      <w:pPr>
        <w:pStyle w:val="Heading4"/>
        <w:rPr>
          <w:lang w:val="en-US"/>
        </w:rPr>
      </w:pPr>
      <w:r>
        <w:rPr>
          <w:lang w:val="en-US"/>
        </w:rPr>
        <w:t>R</w:t>
      </w:r>
      <w:r w:rsidRPr="00D375AE">
        <w:rPr>
          <w:lang w:val="en-US"/>
        </w:rPr>
        <w:t>elease of</w:t>
      </w:r>
      <w:r>
        <w:rPr>
          <w:lang w:val="en-US"/>
        </w:rPr>
        <w:t xml:space="preserve"> the goods</w:t>
      </w:r>
    </w:p>
    <w:p w14:paraId="6A3742C8" w14:textId="77777777" w:rsidR="00B73504" w:rsidRPr="00D375AE" w:rsidRDefault="00B73504" w:rsidP="00B73504">
      <w:r w:rsidRPr="00D3698A">
        <w:t xml:space="preserve">This activity is similar to </w:t>
      </w:r>
      <w:r>
        <w:t xml:space="preserve">Release of the goods </w:t>
      </w:r>
      <w:r w:rsidRPr="00D3698A">
        <w:t>in the export process (see</w:t>
      </w:r>
      <w:r>
        <w:t xml:space="preserve"> 5.1.1.1.1 Office of Export – Release of the goods) </w:t>
      </w:r>
    </w:p>
    <w:p w14:paraId="6509E8BE" w14:textId="2624B38D" w:rsidR="00B73504" w:rsidRDefault="00B73504" w:rsidP="00AF1549">
      <w:pPr>
        <w:pStyle w:val="Heading4"/>
        <w:rPr>
          <w:lang w:val="en-US"/>
        </w:rPr>
      </w:pPr>
      <w:r>
        <w:rPr>
          <w:lang w:val="en-US"/>
        </w:rPr>
        <w:t>End of export process</w:t>
      </w:r>
    </w:p>
    <w:p w14:paraId="4832B084" w14:textId="77777777" w:rsidR="00B73504" w:rsidRPr="00D375AE" w:rsidRDefault="00B73504" w:rsidP="00B73504">
      <w:r w:rsidRPr="00D3698A">
        <w:t xml:space="preserve">This activity is similar to </w:t>
      </w:r>
      <w:r>
        <w:t xml:space="preserve">Release of the goods </w:t>
      </w:r>
      <w:r w:rsidRPr="00D3698A">
        <w:t>in the export process (see</w:t>
      </w:r>
      <w:r>
        <w:t xml:space="preserve"> 5.1.1.1.3 Office of Export – End of export process) </w:t>
      </w:r>
    </w:p>
    <w:p w14:paraId="4F503D12" w14:textId="007850C4" w:rsidR="007E7773" w:rsidRPr="00D375AE" w:rsidRDefault="00CC19FD" w:rsidP="00F05611">
      <w:pPr>
        <w:pStyle w:val="Heading3"/>
        <w:rPr>
          <w:rStyle w:val="Heading3Char"/>
          <w:b/>
          <w:caps/>
        </w:rPr>
      </w:pPr>
      <w:bookmarkStart w:id="105" w:name="_Toc224134062"/>
      <w:r>
        <w:rPr>
          <w:rStyle w:val="Heading3Char"/>
        </w:rPr>
        <w:t>D</w:t>
      </w:r>
      <w:r w:rsidR="007E7773" w:rsidRPr="00D375AE">
        <w:rPr>
          <w:rStyle w:val="Heading3Char"/>
        </w:rPr>
        <w:t xml:space="preserve">eclaration </w:t>
      </w:r>
      <w:r w:rsidR="00CA6D67">
        <w:rPr>
          <w:rStyle w:val="Heading3Char"/>
        </w:rPr>
        <w:t>I</w:t>
      </w:r>
      <w:r w:rsidR="007E7773" w:rsidRPr="00D375AE">
        <w:rPr>
          <w:rStyle w:val="Heading3Char"/>
        </w:rPr>
        <w:t>nvalidation</w:t>
      </w:r>
      <w:bookmarkEnd w:id="105"/>
    </w:p>
    <w:p w14:paraId="527B6EA5" w14:textId="4122FCFF" w:rsidR="00103909" w:rsidRPr="00D375AE" w:rsidRDefault="00103909" w:rsidP="00F05611">
      <w:pPr>
        <w:pStyle w:val="Heading4"/>
      </w:pPr>
      <w:bookmarkStart w:id="106" w:name="_Invalidation_by_the"/>
      <w:bookmarkStart w:id="107" w:name="_Ref129352318"/>
      <w:bookmarkStart w:id="108" w:name="_Ref12040082"/>
      <w:bookmarkEnd w:id="106"/>
      <w:r w:rsidRPr="00D375AE">
        <w:t xml:space="preserve">Invalidation by </w:t>
      </w:r>
      <w:r w:rsidR="00684877" w:rsidRPr="00D375AE">
        <w:t xml:space="preserve">the </w:t>
      </w:r>
      <w:r w:rsidR="00F57198">
        <w:t>Economic Operator</w:t>
      </w:r>
      <w:r w:rsidR="00E45F6B" w:rsidRPr="00D375AE">
        <w:t xml:space="preserve"> </w:t>
      </w:r>
      <w:r w:rsidR="003F608E" w:rsidRPr="00D375AE">
        <w:t>before release</w:t>
      </w:r>
      <w:bookmarkEnd w:id="107"/>
    </w:p>
    <w:p w14:paraId="053101BD" w14:textId="7B04EAD1" w:rsidR="00684877" w:rsidRPr="00D375AE" w:rsidRDefault="00B36AA2" w:rsidP="00341077">
      <w:r w:rsidRPr="00D375AE">
        <w:t>An i</w:t>
      </w:r>
      <w:r w:rsidR="00202194" w:rsidRPr="00D375AE">
        <w:t>nvalidation</w:t>
      </w:r>
      <w:r w:rsidR="0033119E" w:rsidRPr="00D375AE">
        <w:t xml:space="preserve"> request can be submitted after acceptance of the export declaration and before the movement is released for export. </w:t>
      </w:r>
    </w:p>
    <w:p w14:paraId="7A40A2B1" w14:textId="7E418120" w:rsidR="000C1F17" w:rsidRPr="00D375AE" w:rsidRDefault="00E43E72" w:rsidP="000C1F17">
      <w:r w:rsidRPr="00D375AE">
        <w:lastRenderedPageBreak/>
        <w:t>In accordance with the legal provisions, an ‘Export Invalidation Request’ (IE514) message cannot be sent while the movement is under control and a notification of control (IE560) message has been sent by the Customs Office of Export</w:t>
      </w:r>
      <w:r w:rsidR="000C1F17" w:rsidRPr="00D375AE">
        <w:t xml:space="preserve"> </w:t>
      </w:r>
      <w:r w:rsidRPr="00D375AE">
        <w:t>accordingly.</w:t>
      </w:r>
    </w:p>
    <w:p w14:paraId="73314C57" w14:textId="05588935" w:rsidR="00D50E11" w:rsidRPr="00D375AE" w:rsidRDefault="00522E93" w:rsidP="00D50E11">
      <w:r w:rsidRPr="00D375AE">
        <w:t>Moreover, a</w:t>
      </w:r>
      <w:r w:rsidR="00D50E11" w:rsidRPr="00D375AE">
        <w:t xml:space="preserve">n </w:t>
      </w:r>
      <w:r w:rsidR="00464857" w:rsidRPr="00D375AE">
        <w:t xml:space="preserve">invalidation </w:t>
      </w:r>
      <w:r w:rsidR="00D50E11" w:rsidRPr="00D375AE">
        <w:t xml:space="preserve">request cannot be made if an amendment request or an </w:t>
      </w:r>
      <w:r w:rsidR="004110EE" w:rsidRPr="00D375AE">
        <w:t xml:space="preserve">invalidation </w:t>
      </w:r>
      <w:r w:rsidR="00D50E11" w:rsidRPr="00D375AE">
        <w:t xml:space="preserve">request is pending </w:t>
      </w:r>
      <w:r w:rsidR="006229CF" w:rsidRPr="00D375AE">
        <w:t>for</w:t>
      </w:r>
      <w:r w:rsidR="00D50E11" w:rsidRPr="00D375AE">
        <w:t xml:space="preserve"> </w:t>
      </w:r>
      <w:r w:rsidR="00A1078A" w:rsidRPr="00D375AE">
        <w:t>accept</w:t>
      </w:r>
      <w:r w:rsidR="006229CF" w:rsidRPr="00D375AE">
        <w:t>ance</w:t>
      </w:r>
      <w:r w:rsidR="00D50E11" w:rsidRPr="00D375AE">
        <w:t>.</w:t>
      </w:r>
    </w:p>
    <w:p w14:paraId="13595709" w14:textId="77777777" w:rsidR="00D50E11" w:rsidRPr="00D375AE" w:rsidRDefault="00D50E11" w:rsidP="000C1F17"/>
    <w:p w14:paraId="1DDDB3FF" w14:textId="325FA2D7" w:rsidR="00BA7CA5" w:rsidRPr="00D375AE" w:rsidRDefault="000B7559" w:rsidP="000C1F17">
      <w:r w:rsidRPr="00D375AE">
        <w:rPr>
          <w:noProof/>
        </w:rPr>
        <w:drawing>
          <wp:inline distT="0" distB="0" distL="0" distR="0" wp14:anchorId="6E1A1ECF" wp14:editId="0E05DD9C">
            <wp:extent cx="6479540" cy="5855970"/>
            <wp:effectExtent l="0" t="0" r="0" b="0"/>
            <wp:docPr id="1256043371" name="Picture 125604337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43371" name="Picture 4" descr="A diagram of a flowchar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479540" cy="5855970"/>
                    </a:xfrm>
                    <a:prstGeom prst="rect">
                      <a:avLst/>
                    </a:prstGeom>
                  </pic:spPr>
                </pic:pic>
              </a:graphicData>
            </a:graphic>
          </wp:inline>
        </w:drawing>
      </w:r>
    </w:p>
    <w:p w14:paraId="6D53BD1B" w14:textId="079B1AF7" w:rsidR="00684877" w:rsidRPr="00D375AE" w:rsidRDefault="00684877" w:rsidP="00341077">
      <w:pPr>
        <w:pStyle w:val="Caption"/>
      </w:pPr>
      <w:bookmarkStart w:id="109" w:name="_Toc224134169"/>
      <w:r w:rsidRPr="00D375AE">
        <w:t xml:space="preserve">Figure </w:t>
      </w:r>
      <w:r>
        <w:fldChar w:fldCharType="begin"/>
      </w:r>
      <w:r w:rsidRPr="00DD67AF">
        <w:instrText xml:space="preserve"> SEQ Figure \* ARABIC </w:instrText>
      </w:r>
      <w:r>
        <w:fldChar w:fldCharType="separate"/>
      </w:r>
      <w:r w:rsidR="00DB7DF1">
        <w:rPr>
          <w:noProof/>
        </w:rPr>
        <w:t>17</w:t>
      </w:r>
      <w:r>
        <w:fldChar w:fldCharType="end"/>
      </w:r>
      <w:r w:rsidRPr="00D375AE">
        <w:t xml:space="preserve">: Invalidation initiated by the </w:t>
      </w:r>
      <w:r w:rsidR="00F57198">
        <w:t>Economic Operator</w:t>
      </w:r>
      <w:bookmarkEnd w:id="109"/>
    </w:p>
    <w:p w14:paraId="76941C0C" w14:textId="77777777" w:rsidR="00684877" w:rsidRPr="00D375AE" w:rsidRDefault="00684877" w:rsidP="00341077"/>
    <w:tbl>
      <w:tblPr>
        <w:tblStyle w:val="GridTable5Dark-Accent1"/>
        <w:tblW w:w="0" w:type="auto"/>
        <w:tblLook w:val="04A0" w:firstRow="1" w:lastRow="0" w:firstColumn="1" w:lastColumn="0" w:noHBand="0" w:noVBand="1"/>
      </w:tblPr>
      <w:tblGrid>
        <w:gridCol w:w="1860"/>
        <w:gridCol w:w="4501"/>
        <w:gridCol w:w="3833"/>
      </w:tblGrid>
      <w:tr w:rsidR="00282B25" w:rsidRPr="00CE726C" w14:paraId="2A16A1C2" w14:textId="77777777" w:rsidTr="00111DD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47FC09AE" w14:textId="77777777" w:rsidR="00BA7CA5" w:rsidRPr="00D375AE" w:rsidRDefault="00BA7CA5" w:rsidP="00341077">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Pr>
          <w:p w14:paraId="2B0C3BDE" w14:textId="77777777" w:rsidR="00BA7CA5" w:rsidRPr="00D375AE" w:rsidRDefault="00BA7CA5" w:rsidP="00341077">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0F617D75" w14:textId="77777777" w:rsidR="00BA7CA5" w:rsidRPr="00D375AE" w:rsidRDefault="00BA7CA5" w:rsidP="00341077">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282B25" w:rsidRPr="00CE726C" w14:paraId="5F931F4D"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148686B" w14:textId="77777777" w:rsidR="00BA7CA5" w:rsidRPr="00D375AE" w:rsidRDefault="00BA7CA5" w:rsidP="00341077">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invalidation request</w:t>
            </w:r>
          </w:p>
        </w:tc>
        <w:tc>
          <w:tcPr>
            <w:tcW w:w="0" w:type="auto"/>
          </w:tcPr>
          <w:p w14:paraId="11DA9BA7" w14:textId="7E935D94" w:rsidR="00BA7CA5" w:rsidRPr="00D375AE" w:rsidRDefault="00BA7CA5" w:rsidP="0034107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962F22" w:rsidRPr="00D375AE">
              <w:rPr>
                <w:rFonts w:asciiTheme="majorHAnsi" w:hAnsiTheme="majorHAnsi" w:cstheme="majorHAnsi"/>
                <w:szCs w:val="20"/>
              </w:rPr>
              <w:t>invalidation request message (</w:t>
            </w:r>
            <w:r w:rsidRPr="00D375AE">
              <w:rPr>
                <w:rFonts w:asciiTheme="majorHAnsi" w:hAnsiTheme="majorHAnsi" w:cstheme="majorHAnsi"/>
                <w:szCs w:val="20"/>
              </w:rPr>
              <w:t>IE514</w:t>
            </w:r>
            <w:r w:rsidR="00962F22" w:rsidRPr="00D375AE">
              <w:rPr>
                <w:rFonts w:asciiTheme="majorHAnsi" w:hAnsiTheme="majorHAnsi" w:cstheme="majorHAnsi"/>
                <w:szCs w:val="20"/>
              </w:rPr>
              <w:t>)</w:t>
            </w:r>
            <w:r w:rsidRPr="00D375AE">
              <w:rPr>
                <w:rFonts w:asciiTheme="majorHAnsi" w:hAnsiTheme="majorHAnsi" w:cstheme="majorHAnsi"/>
                <w:szCs w:val="20"/>
              </w:rPr>
              <w:t xml:space="preserve"> is received by the </w:t>
            </w:r>
            <w:r w:rsidR="00CF57F6" w:rsidRPr="00D375AE">
              <w:rPr>
                <w:rFonts w:asciiTheme="majorHAnsi" w:hAnsiTheme="majorHAnsi" w:cstheme="majorHAnsi"/>
                <w:szCs w:val="20"/>
              </w:rPr>
              <w:t xml:space="preserve">Customs </w:t>
            </w:r>
            <w:r w:rsidRPr="00D375AE">
              <w:rPr>
                <w:rFonts w:asciiTheme="majorHAnsi" w:hAnsiTheme="majorHAnsi" w:cstheme="majorHAnsi"/>
                <w:szCs w:val="20"/>
              </w:rPr>
              <w:t>Office of Export.</w:t>
            </w:r>
          </w:p>
          <w:p w14:paraId="0A9213CA" w14:textId="0DE8371F" w:rsidR="00BA7CA5" w:rsidRPr="00D375AE" w:rsidRDefault="00732DFD" w:rsidP="0034107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5C754D"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962F22" w:rsidRPr="00D375AE">
              <w:rPr>
                <w:rFonts w:asciiTheme="majorHAnsi" w:hAnsiTheme="majorHAnsi" w:cstheme="majorHAnsi"/>
                <w:szCs w:val="20"/>
              </w:rPr>
              <w:t xml:space="preserve">invalidation request message (IE514) </w:t>
            </w:r>
            <w:r w:rsidRPr="00D375AE">
              <w:rPr>
                <w:rFonts w:asciiTheme="majorHAnsi" w:hAnsiTheme="majorHAnsi" w:cstheme="majorHAnsi"/>
                <w:szCs w:val="20"/>
              </w:rPr>
              <w:t xml:space="preserve">is rejected with the ‘XML NACK’ error message (IE917) </w:t>
            </w:r>
            <w:r w:rsidR="00BA7CA5" w:rsidRPr="00D375AE">
              <w:rPr>
                <w:rFonts w:asciiTheme="majorHAnsi" w:hAnsiTheme="majorHAnsi" w:cstheme="majorHAnsi"/>
                <w:szCs w:val="20"/>
              </w:rPr>
              <w:t>(see ‘Reject invalidation request’ below).</w:t>
            </w:r>
          </w:p>
        </w:tc>
        <w:tc>
          <w:tcPr>
            <w:tcW w:w="0" w:type="auto"/>
          </w:tcPr>
          <w:p w14:paraId="210DCFC0" w14:textId="21F65E04" w:rsidR="00BA7CA5" w:rsidRPr="00D375AE" w:rsidRDefault="00BA7CA5" w:rsidP="0034107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IE514: </w:t>
            </w:r>
            <w:r w:rsidR="003F608E" w:rsidRPr="00D375AE">
              <w:rPr>
                <w:rFonts w:asciiTheme="majorHAnsi" w:hAnsiTheme="majorHAnsi" w:cstheme="majorHAnsi"/>
                <w:b/>
                <w:szCs w:val="20"/>
              </w:rPr>
              <w:t>Export</w:t>
            </w:r>
            <w:r w:rsidRPr="00D375AE">
              <w:rPr>
                <w:rFonts w:asciiTheme="majorHAnsi" w:hAnsiTheme="majorHAnsi" w:cstheme="majorHAnsi"/>
                <w:b/>
                <w:szCs w:val="20"/>
              </w:rPr>
              <w:t xml:space="preserve"> Invalidation Request [EO to LUCCS]</w:t>
            </w:r>
          </w:p>
          <w:p w14:paraId="29E7C867" w14:textId="77777777" w:rsidR="00BA7CA5" w:rsidRPr="00D375AE" w:rsidRDefault="00BA7CA5" w:rsidP="0034107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must refer to the Master Reference Number (MRN) of the declaration.</w:t>
            </w:r>
          </w:p>
          <w:p w14:paraId="3BFFCE1E" w14:textId="766E9607" w:rsidR="00BA7CA5" w:rsidRPr="00D375AE" w:rsidRDefault="00BA7CA5" w:rsidP="0034107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w:t>
            </w:r>
            <w:r w:rsidR="00AA2068" w:rsidRPr="00D375AE">
              <w:rPr>
                <w:rFonts w:asciiTheme="majorHAnsi" w:hAnsiTheme="majorHAnsi" w:cstheme="majorHAnsi"/>
                <w:szCs w:val="20"/>
              </w:rPr>
              <w:t>5</w:t>
            </w:r>
            <w:r w:rsidRPr="00D375AE">
              <w:rPr>
                <w:rFonts w:asciiTheme="majorHAnsi" w:hAnsiTheme="majorHAnsi" w:cstheme="majorHAnsi"/>
                <w:szCs w:val="20"/>
              </w:rPr>
              <w:t>14C.xsd”.</w:t>
            </w:r>
          </w:p>
        </w:tc>
      </w:tr>
      <w:tr w:rsidR="00282B25" w:rsidRPr="00CE726C" w14:paraId="479B7996"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2A24B4FA" w14:textId="77777777" w:rsidR="00BA7CA5" w:rsidRPr="00D375AE" w:rsidRDefault="00BA7CA5" w:rsidP="00341077">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invalidation request</w:t>
            </w:r>
          </w:p>
        </w:tc>
        <w:tc>
          <w:tcPr>
            <w:tcW w:w="0" w:type="auto"/>
          </w:tcPr>
          <w:p w14:paraId="5D3F92CA" w14:textId="72710B83" w:rsidR="00BA7CA5" w:rsidRPr="00D375AE" w:rsidRDefault="008B5235" w:rsidP="0034107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BA7CA5" w:rsidRPr="00D375AE">
              <w:rPr>
                <w:rFonts w:asciiTheme="majorHAnsi" w:hAnsiTheme="majorHAnsi" w:cstheme="majorHAnsi"/>
                <w:szCs w:val="20"/>
              </w:rPr>
              <w:t xml:space="preserve">a successful technical validation, the </w:t>
            </w:r>
            <w:r w:rsidR="00282B25" w:rsidRPr="00D375AE">
              <w:rPr>
                <w:rFonts w:asciiTheme="majorHAnsi" w:hAnsiTheme="majorHAnsi" w:cstheme="majorHAnsi"/>
                <w:szCs w:val="20"/>
              </w:rPr>
              <w:t>invalidation request message (</w:t>
            </w:r>
            <w:r w:rsidR="00BA7CA5" w:rsidRPr="00D375AE">
              <w:rPr>
                <w:rFonts w:asciiTheme="majorHAnsi" w:hAnsiTheme="majorHAnsi" w:cstheme="majorHAnsi"/>
                <w:szCs w:val="20"/>
              </w:rPr>
              <w:t>IE514</w:t>
            </w:r>
            <w:r w:rsidR="00282B25" w:rsidRPr="00D375AE">
              <w:rPr>
                <w:rFonts w:asciiTheme="majorHAnsi" w:hAnsiTheme="majorHAnsi" w:cstheme="majorHAnsi"/>
                <w:szCs w:val="20"/>
              </w:rPr>
              <w:t>)</w:t>
            </w:r>
            <w:r w:rsidR="00BA7CA5" w:rsidRPr="00D375AE">
              <w:rPr>
                <w:rFonts w:asciiTheme="majorHAnsi" w:hAnsiTheme="majorHAnsi" w:cstheme="majorHAnsi"/>
                <w:szCs w:val="20"/>
              </w:rPr>
              <w:t xml:space="preserve"> is validated functionally.</w:t>
            </w:r>
          </w:p>
          <w:p w14:paraId="6AEF4385" w14:textId="6CA7D959" w:rsidR="00BA7CA5" w:rsidRPr="00D375AE" w:rsidRDefault="00A55B2E" w:rsidP="0034107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5C754D"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7525D5" w:rsidRPr="00D375AE">
              <w:rPr>
                <w:rFonts w:asciiTheme="majorHAnsi" w:hAnsiTheme="majorHAnsi" w:cstheme="majorHAnsi"/>
                <w:szCs w:val="20"/>
              </w:rPr>
              <w:t xml:space="preserve">invalidation request message (IE514) </w:t>
            </w:r>
            <w:r w:rsidRPr="00D375AE">
              <w:rPr>
                <w:rFonts w:asciiTheme="majorHAnsi" w:hAnsiTheme="majorHAnsi" w:cstheme="majorHAnsi"/>
                <w:szCs w:val="20"/>
              </w:rPr>
              <w:t>is rejected via the message IE556 (Rejection from Office of Export</w:t>
            </w:r>
            <w:r w:rsidRPr="00D375AE" w:rsidDel="00A55B2E">
              <w:rPr>
                <w:rFonts w:asciiTheme="majorHAnsi" w:hAnsiTheme="majorHAnsi" w:cstheme="majorHAnsi"/>
                <w:szCs w:val="20"/>
              </w:rPr>
              <w:t xml:space="preserve"> </w:t>
            </w:r>
            <w:r w:rsidR="00BA7CA5" w:rsidRPr="00D375AE">
              <w:rPr>
                <w:rFonts w:asciiTheme="majorHAnsi" w:hAnsiTheme="majorHAnsi" w:cstheme="majorHAnsi"/>
                <w:szCs w:val="20"/>
              </w:rPr>
              <w:t>(see ‘Reject invalidation request’ below)</w:t>
            </w:r>
            <w:r w:rsidR="006F2D58" w:rsidRPr="00D375AE">
              <w:rPr>
                <w:rFonts w:asciiTheme="majorHAnsi" w:hAnsiTheme="majorHAnsi" w:cstheme="majorHAnsi"/>
                <w:szCs w:val="20"/>
              </w:rPr>
              <w:t>)</w:t>
            </w:r>
            <w:r w:rsidR="00BA7CA5" w:rsidRPr="00D375AE">
              <w:rPr>
                <w:rFonts w:asciiTheme="majorHAnsi" w:hAnsiTheme="majorHAnsi" w:cstheme="majorHAnsi"/>
                <w:szCs w:val="20"/>
              </w:rPr>
              <w:t xml:space="preserve">. </w:t>
            </w:r>
          </w:p>
          <w:p w14:paraId="6E1D2F53" w14:textId="1B8CB532" w:rsidR="00BA7CA5" w:rsidRPr="00D375AE" w:rsidRDefault="00BA7CA5" w:rsidP="0034107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flow moves on, there are </w:t>
            </w:r>
            <w:r w:rsidR="00480C32" w:rsidRPr="00D375AE">
              <w:rPr>
                <w:rFonts w:asciiTheme="majorHAnsi" w:hAnsiTheme="majorHAnsi" w:cstheme="majorHAnsi"/>
                <w:szCs w:val="20"/>
              </w:rPr>
              <w:t>two</w:t>
            </w:r>
            <w:r w:rsidRPr="00D375AE">
              <w:rPr>
                <w:rFonts w:asciiTheme="majorHAnsi" w:hAnsiTheme="majorHAnsi" w:cstheme="majorHAnsi"/>
                <w:szCs w:val="20"/>
              </w:rPr>
              <w:t xml:space="preserve"> possible outcomes: a positive or negative decision on the </w:t>
            </w:r>
            <w:r w:rsidR="008B7138" w:rsidRPr="00D375AE">
              <w:rPr>
                <w:rFonts w:asciiTheme="majorHAnsi" w:hAnsiTheme="majorHAnsi" w:cstheme="majorHAnsi"/>
                <w:szCs w:val="20"/>
              </w:rPr>
              <w:t>i</w:t>
            </w:r>
            <w:r w:rsidRPr="00D375AE">
              <w:rPr>
                <w:rFonts w:asciiTheme="majorHAnsi" w:hAnsiTheme="majorHAnsi" w:cstheme="majorHAnsi"/>
                <w:szCs w:val="20"/>
              </w:rPr>
              <w:t xml:space="preserve">nvalidation </w:t>
            </w:r>
            <w:r w:rsidR="008B7138" w:rsidRPr="00D375AE">
              <w:rPr>
                <w:rFonts w:asciiTheme="majorHAnsi" w:hAnsiTheme="majorHAnsi" w:cstheme="majorHAnsi"/>
                <w:szCs w:val="20"/>
              </w:rPr>
              <w:t>r</w:t>
            </w:r>
            <w:r w:rsidRPr="00D375AE">
              <w:rPr>
                <w:rFonts w:asciiTheme="majorHAnsi" w:hAnsiTheme="majorHAnsi" w:cstheme="majorHAnsi"/>
                <w:szCs w:val="20"/>
              </w:rPr>
              <w:t>equest.</w:t>
            </w:r>
          </w:p>
        </w:tc>
        <w:tc>
          <w:tcPr>
            <w:tcW w:w="0" w:type="auto"/>
          </w:tcPr>
          <w:p w14:paraId="70AD68D4" w14:textId="77777777" w:rsidR="00BA7CA5" w:rsidRPr="00D375AE" w:rsidRDefault="00BA7CA5" w:rsidP="0034107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CC64C4" w:rsidRPr="00CE726C" w14:paraId="085ED34E"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D7547F8" w14:textId="7B4B884A" w:rsidR="00E82DEF" w:rsidRPr="00D375AE" w:rsidRDefault="00E82DEF" w:rsidP="00264BFB">
            <w:pPr>
              <w:spacing w:line="240" w:lineRule="auto"/>
              <w:jc w:val="left"/>
              <w:rPr>
                <w:rFonts w:asciiTheme="majorHAnsi" w:hAnsiTheme="majorHAnsi" w:cstheme="majorHAnsi"/>
                <w:szCs w:val="20"/>
              </w:rPr>
            </w:pPr>
            <w:r w:rsidRPr="00D375AE">
              <w:rPr>
                <w:rFonts w:asciiTheme="majorHAnsi" w:hAnsiTheme="majorHAnsi" w:cstheme="majorHAnsi"/>
                <w:szCs w:val="20"/>
              </w:rPr>
              <w:t>Notify invalidation request registration</w:t>
            </w:r>
          </w:p>
        </w:tc>
        <w:tc>
          <w:tcPr>
            <w:tcW w:w="0" w:type="auto"/>
          </w:tcPr>
          <w:p w14:paraId="6EA0E690" w14:textId="6E242D8D" w:rsidR="00E82DEF" w:rsidRPr="00D375AE" w:rsidRDefault="00E82DEF" w:rsidP="00E82DE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invalidation request is valid, the message ‘</w:t>
            </w:r>
            <w:r w:rsidRPr="00D375AE">
              <w:t xml:space="preserve">Invalidation Request Acknowledgement’ (IEX13)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3756B3BC" w14:textId="77777777" w:rsidR="00E82DEF" w:rsidRPr="00D375AE" w:rsidRDefault="00E82DEF" w:rsidP="00264BFB">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1C7A1C8E" w14:textId="77777777" w:rsidR="00E82DEF" w:rsidRPr="00D375AE" w:rsidRDefault="00E82DEF" w:rsidP="00E82DE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IEX13: Invalidation Request  Acknowledgement [LUCCS to EO]</w:t>
            </w:r>
          </w:p>
          <w:p w14:paraId="13A63F7E" w14:textId="4518B23F" w:rsidR="00E82DEF" w:rsidRPr="00D375AE" w:rsidRDefault="00E82DEF" w:rsidP="00E82DE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received invalidation request is valid and is ‘pending for acceptance’.</w:t>
            </w:r>
          </w:p>
          <w:p w14:paraId="143A0772" w14:textId="6BDE7852" w:rsidR="00E82DEF" w:rsidRPr="00D375AE" w:rsidRDefault="00E82DEF" w:rsidP="00E82DEF">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“CCX13C.xsd”.</w:t>
            </w:r>
          </w:p>
        </w:tc>
      </w:tr>
      <w:tr w:rsidR="00CC64C4" w:rsidRPr="00CE726C" w14:paraId="4871DD0F"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7EF3465B" w14:textId="0E958A12" w:rsidR="00264BFB" w:rsidRPr="00D375AE" w:rsidRDefault="00264BFB" w:rsidP="00264BFB">
            <w:pPr>
              <w:spacing w:after="120" w:line="240" w:lineRule="auto"/>
              <w:jc w:val="left"/>
              <w:rPr>
                <w:rFonts w:asciiTheme="majorHAnsi" w:hAnsiTheme="majorHAnsi" w:cstheme="majorHAnsi"/>
                <w:szCs w:val="20"/>
              </w:rPr>
            </w:pPr>
            <w:r w:rsidRPr="00D375AE" w:rsidDel="00845A2D">
              <w:rPr>
                <w:rFonts w:asciiTheme="majorHAnsi" w:hAnsiTheme="majorHAnsi" w:cstheme="majorHAnsi"/>
                <w:szCs w:val="20"/>
              </w:rPr>
              <w:t>Notify</w:t>
            </w:r>
            <w:r w:rsidRPr="00D375AE">
              <w:rPr>
                <w:rFonts w:asciiTheme="majorHAnsi" w:hAnsiTheme="majorHAnsi" w:cstheme="majorHAnsi"/>
                <w:szCs w:val="20"/>
              </w:rPr>
              <w:t xml:space="preserve"> positive decision</w:t>
            </w:r>
          </w:p>
        </w:tc>
        <w:tc>
          <w:tcPr>
            <w:tcW w:w="0" w:type="auto"/>
          </w:tcPr>
          <w:p w14:paraId="55DF1275" w14:textId="7E4A2CE1"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a positive decision is taken on the invalidation request, the message ‘Invalidation Decision’</w:t>
            </w:r>
            <w:r w:rsidRPr="00D375AE">
              <w:t xml:space="preserve"> (IE509)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tc>
        <w:tc>
          <w:tcPr>
            <w:tcW w:w="0" w:type="auto"/>
          </w:tcPr>
          <w:p w14:paraId="69D40704" w14:textId="0C594D7F"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bCs/>
                <w:iCs/>
                <w:szCs w:val="20"/>
              </w:rPr>
              <w:t>IE509</w:t>
            </w:r>
            <w:r w:rsidRPr="00D375AE">
              <w:rPr>
                <w:rFonts w:asciiTheme="majorHAnsi" w:hAnsiTheme="majorHAnsi" w:cstheme="majorHAnsi"/>
                <w:b/>
                <w:szCs w:val="20"/>
              </w:rPr>
              <w:t>: Export Invalidation Decision [LUCCS to EO]</w:t>
            </w:r>
          </w:p>
          <w:p w14:paraId="061E0F9B" w14:textId="7EA8B62F"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about the decision taken on the received invalidation request.</w:t>
            </w:r>
          </w:p>
          <w:p w14:paraId="4A49570B" w14:textId="091E57F5" w:rsidR="00264BFB" w:rsidRPr="00D375AE" w:rsidRDefault="00264BFB" w:rsidP="00264BF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“CC509C.xsd”.</w:t>
            </w:r>
          </w:p>
        </w:tc>
      </w:tr>
      <w:tr w:rsidR="00264BFB" w:rsidRPr="00CE726C" w14:paraId="7C95BA77"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91B29E7" w14:textId="77777777" w:rsidR="00264BFB" w:rsidRPr="00D375AE" w:rsidRDefault="00264BFB" w:rsidP="00264BFB">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Notify negative decision</w:t>
            </w:r>
          </w:p>
          <w:p w14:paraId="22236D3E" w14:textId="77777777" w:rsidR="00264BFB" w:rsidRPr="00D375AE" w:rsidRDefault="00264BFB" w:rsidP="00264BFB">
            <w:pPr>
              <w:spacing w:after="120" w:line="240" w:lineRule="auto"/>
              <w:jc w:val="left"/>
              <w:rPr>
                <w:rFonts w:asciiTheme="majorHAnsi" w:hAnsiTheme="majorHAnsi" w:cstheme="majorHAnsi"/>
                <w:szCs w:val="20"/>
              </w:rPr>
            </w:pPr>
          </w:p>
        </w:tc>
        <w:tc>
          <w:tcPr>
            <w:tcW w:w="0" w:type="auto"/>
          </w:tcPr>
          <w:p w14:paraId="4422B3C6" w14:textId="2962326B" w:rsidR="00264BFB" w:rsidRPr="00D375AE" w:rsidRDefault="00264BFB" w:rsidP="00264BF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a negative decision is taken on the invalidation request, the message ‘Rejection from Office of Export’ (IE556)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t>
            </w:r>
          </w:p>
        </w:tc>
        <w:tc>
          <w:tcPr>
            <w:tcW w:w="0" w:type="auto"/>
          </w:tcPr>
          <w:p w14:paraId="43975C3F" w14:textId="77777777" w:rsidR="00264BFB" w:rsidRPr="00D375AE" w:rsidRDefault="00264BFB" w:rsidP="00264BF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7116F1E3" w14:textId="37350AC3" w:rsidR="00264BFB" w:rsidRPr="00D375AE" w:rsidRDefault="00264BFB" w:rsidP="00264BF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about the decision taken on the received invalidation request.</w:t>
            </w:r>
          </w:p>
          <w:p w14:paraId="184A7C78" w14:textId="3320B678" w:rsidR="00264BFB" w:rsidRPr="00D375AE" w:rsidRDefault="00264BFB" w:rsidP="00264BFB">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“CC556C.xsd”.</w:t>
            </w:r>
          </w:p>
        </w:tc>
      </w:tr>
      <w:tr w:rsidR="00264BFB" w:rsidRPr="00CE726C" w14:paraId="3AD45282"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171F7440" w14:textId="77777777" w:rsidR="00264BFB" w:rsidRPr="00D375AE" w:rsidRDefault="00264BFB" w:rsidP="00264BFB">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Reject invalidation request</w:t>
            </w:r>
          </w:p>
        </w:tc>
        <w:tc>
          <w:tcPr>
            <w:tcW w:w="0" w:type="auto"/>
          </w:tcPr>
          <w:p w14:paraId="2CBB6908" w14:textId="08EAB728"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invalidation request 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w:t>
            </w:r>
            <w:r w:rsidRPr="00D375AE">
              <w:rPr>
                <w:rFonts w:asciiTheme="majorHAnsi" w:hAnsiTheme="majorHAnsi" w:cstheme="majorHAnsi"/>
                <w:szCs w:val="20"/>
              </w:rPr>
              <w:lastRenderedPageBreak/>
              <w:t>reason. A new invalidation request</w:t>
            </w:r>
            <w:r w:rsidRPr="00D375AE" w:rsidDel="00FC545D">
              <w:rPr>
                <w:rFonts w:asciiTheme="majorHAnsi" w:hAnsiTheme="majorHAnsi" w:cstheme="majorHAnsi"/>
                <w:szCs w:val="20"/>
              </w:rPr>
              <w:t xml:space="preserve"> </w:t>
            </w:r>
            <w:r w:rsidRPr="00D375AE">
              <w:rPr>
                <w:rFonts w:asciiTheme="majorHAnsi" w:hAnsiTheme="majorHAnsi" w:cstheme="majorHAnsi"/>
                <w:szCs w:val="20"/>
              </w:rPr>
              <w:t>is to be lodged.</w:t>
            </w:r>
          </w:p>
        </w:tc>
        <w:tc>
          <w:tcPr>
            <w:tcW w:w="0" w:type="auto"/>
          </w:tcPr>
          <w:p w14:paraId="2CB93113" w14:textId="77777777"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lastRenderedPageBreak/>
              <w:t>IE917: XML NACK (Technical Error) [LUCCS to EO]</w:t>
            </w:r>
          </w:p>
          <w:p w14:paraId="579C5F39" w14:textId="2F81249E"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lastRenderedPageBreak/>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invalidation request has been rejected due to a technical error. The message contains a list of the errors.</w:t>
            </w:r>
          </w:p>
          <w:p w14:paraId="24FDE5D3" w14:textId="77777777" w:rsidR="00264BFB" w:rsidRPr="00D375AE" w:rsidRDefault="00264BFB" w:rsidP="00264BF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“CC917C.xsd”.</w:t>
            </w:r>
          </w:p>
          <w:p w14:paraId="0AFC5741" w14:textId="77777777"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6A42324F" w14:textId="086685E3" w:rsidR="00264BFB" w:rsidRPr="00D375AE" w:rsidRDefault="00264BFB" w:rsidP="00264BF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invalidation request</w:t>
            </w:r>
            <w:r w:rsidRPr="00D375AE" w:rsidDel="00CC12F8">
              <w:rPr>
                <w:rFonts w:asciiTheme="majorHAnsi" w:hAnsiTheme="majorHAnsi" w:cstheme="majorHAnsi"/>
                <w:szCs w:val="20"/>
              </w:rPr>
              <w:t xml:space="preserve"> </w:t>
            </w:r>
            <w:r w:rsidRPr="00D375AE">
              <w:rPr>
                <w:rFonts w:asciiTheme="majorHAnsi" w:hAnsiTheme="majorHAnsi" w:cstheme="majorHAnsi"/>
                <w:szCs w:val="20"/>
              </w:rPr>
              <w:t>has been rejected due to a business/functional error. The message contains a list of errors.</w:t>
            </w:r>
          </w:p>
          <w:p w14:paraId="0890ECAD" w14:textId="35AA088F" w:rsidR="00264BFB" w:rsidRPr="00D375AE" w:rsidRDefault="00264BFB" w:rsidP="00264BF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“CC556C.xsd”.</w:t>
            </w:r>
          </w:p>
        </w:tc>
      </w:tr>
    </w:tbl>
    <w:p w14:paraId="7E6E1EC3" w14:textId="2C464438" w:rsidR="00BA7CA5" w:rsidRPr="00D375AE" w:rsidRDefault="00BA7CA5" w:rsidP="00341077">
      <w:pPr>
        <w:pStyle w:val="Caption"/>
      </w:pPr>
      <w:bookmarkStart w:id="110" w:name="_Toc224134118"/>
      <w:r w:rsidRPr="00D375AE">
        <w:lastRenderedPageBreak/>
        <w:t xml:space="preserve">Table </w:t>
      </w:r>
      <w:r>
        <w:fldChar w:fldCharType="begin"/>
      </w:r>
      <w:r w:rsidRPr="00881C03">
        <w:instrText xml:space="preserve"> SEQ Table \* ARABIC </w:instrText>
      </w:r>
      <w:r>
        <w:fldChar w:fldCharType="separate"/>
      </w:r>
      <w:r w:rsidR="00DB7DF1">
        <w:rPr>
          <w:noProof/>
        </w:rPr>
        <w:t>17</w:t>
      </w:r>
      <w:r>
        <w:fldChar w:fldCharType="end"/>
      </w:r>
      <w:r w:rsidRPr="00D375AE">
        <w:t>: Invalidation of the export declaration</w:t>
      </w:r>
      <w:r w:rsidR="00684877" w:rsidRPr="00D375AE">
        <w:t xml:space="preserve"> (before released)</w:t>
      </w:r>
      <w:bookmarkEnd w:id="110"/>
    </w:p>
    <w:p w14:paraId="08BEAC64" w14:textId="70133EE9" w:rsidR="00103909" w:rsidRPr="00D375AE" w:rsidRDefault="00103909" w:rsidP="00495E0B">
      <w:pPr>
        <w:pStyle w:val="Heading4"/>
      </w:pPr>
      <w:bookmarkStart w:id="111" w:name="_Ref170220553"/>
      <w:r w:rsidRPr="00D375AE">
        <w:t xml:space="preserve">Invalidation </w:t>
      </w:r>
      <w:r w:rsidR="00566593" w:rsidRPr="00D375AE">
        <w:t>for a released movement</w:t>
      </w:r>
      <w:bookmarkEnd w:id="111"/>
    </w:p>
    <w:bookmarkEnd w:id="108"/>
    <w:p w14:paraId="5A5BA4EF" w14:textId="64FADC03" w:rsidR="00A27CA0" w:rsidRPr="00D375AE" w:rsidRDefault="00FB0AA7" w:rsidP="00495E0B">
      <w:pPr>
        <w:pStyle w:val="Heading5"/>
      </w:pPr>
      <w:r w:rsidRPr="00D375AE">
        <w:t>I</w:t>
      </w:r>
      <w:r w:rsidR="00A27CA0" w:rsidRPr="00D375AE">
        <w:t xml:space="preserve">nitiated by the </w:t>
      </w:r>
      <w:r w:rsidR="00F57198">
        <w:t>Economic Operator</w:t>
      </w:r>
    </w:p>
    <w:p w14:paraId="2461C2FF" w14:textId="6A3A8BEE" w:rsidR="00A27CA0" w:rsidRPr="00D375AE" w:rsidRDefault="00681F41" w:rsidP="00341077">
      <w:r w:rsidRPr="00D375AE">
        <w:t>After the release, an ‘Export Invalidation Request’ (IE514) can be submitted upon reasoned application (according to the legal framework for the invalidation of an export declaration) to the Customs Office of Export before the movement reaches the “Exported” status.</w:t>
      </w:r>
    </w:p>
    <w:p w14:paraId="47EEE885" w14:textId="64754AD2" w:rsidR="004E3A18" w:rsidRPr="00D375AE" w:rsidRDefault="00684877" w:rsidP="00341077">
      <w:r w:rsidRPr="00D375AE">
        <w:t xml:space="preserve">The flow of messages exchanged are similar as before release (see </w:t>
      </w:r>
      <w:r w:rsidR="006B33CC" w:rsidRPr="00D375AE">
        <w:fldChar w:fldCharType="begin"/>
      </w:r>
      <w:r w:rsidR="006B33CC" w:rsidRPr="00DD67AF">
        <w:instrText xml:space="preserve"> REF _Ref129352318 \r \h </w:instrText>
      </w:r>
      <w:r w:rsidR="006B33CC" w:rsidRPr="00D375AE">
        <w:fldChar w:fldCharType="separate"/>
      </w:r>
      <w:r w:rsidR="00DB7DF1">
        <w:t>5.1.4.1</w:t>
      </w:r>
      <w:r w:rsidR="006B33CC" w:rsidRPr="00D375AE">
        <w:fldChar w:fldCharType="end"/>
      </w:r>
      <w:r w:rsidR="002A5FEB" w:rsidRPr="00D375AE">
        <w:t xml:space="preserve"> </w:t>
      </w:r>
      <w:hyperlink w:anchor="_Invalidation_by_the" w:history="1">
        <w:r w:rsidRPr="00D375AE">
          <w:rPr>
            <w:rStyle w:val="Hyperlink"/>
          </w:rPr>
          <w:fldChar w:fldCharType="begin"/>
        </w:r>
        <w:r w:rsidRPr="00DD67AF">
          <w:rPr>
            <w:rStyle w:val="Hyperlink"/>
          </w:rPr>
          <w:instrText xml:space="preserve"> REF _Ref129352318 \h </w:instrText>
        </w:r>
        <w:r w:rsidRPr="00D375AE">
          <w:rPr>
            <w:rStyle w:val="Hyperlink"/>
          </w:rPr>
        </w:r>
        <w:r w:rsidRPr="00D375AE">
          <w:rPr>
            <w:rStyle w:val="Hyperlink"/>
          </w:rPr>
          <w:fldChar w:fldCharType="separate"/>
        </w:r>
        <w:r w:rsidR="00DB7DF1" w:rsidRPr="00D375AE">
          <w:t xml:space="preserve">Invalidation by the </w:t>
        </w:r>
        <w:r w:rsidR="00DB7DF1">
          <w:t>Economic Operator</w:t>
        </w:r>
        <w:r w:rsidR="00DB7DF1" w:rsidRPr="00D375AE">
          <w:t xml:space="preserve"> before release</w:t>
        </w:r>
        <w:r w:rsidRPr="00D375AE">
          <w:rPr>
            <w:rStyle w:val="Hyperlink"/>
          </w:rPr>
          <w:fldChar w:fldCharType="end"/>
        </w:r>
      </w:hyperlink>
      <w:r w:rsidRPr="00D375AE">
        <w:t>)</w:t>
      </w:r>
      <w:r w:rsidR="00A64AEB" w:rsidRPr="00D375AE">
        <w:t>.</w:t>
      </w:r>
      <w:r w:rsidR="00D2114E">
        <w:t xml:space="preserve"> </w:t>
      </w:r>
      <w:r w:rsidR="004E3A18">
        <w:t>If the invalidation occurs at office of exit, then the system will issue the ‘Invalidation Status Notification’ (IEX21) message to the Trader at exit.</w:t>
      </w:r>
    </w:p>
    <w:p w14:paraId="489D503A" w14:textId="6E23EFF1" w:rsidR="00A27CA0" w:rsidRPr="00D375AE" w:rsidRDefault="00FB0AA7" w:rsidP="00495E0B">
      <w:pPr>
        <w:pStyle w:val="Heading5"/>
      </w:pPr>
      <w:r w:rsidRPr="00D375AE">
        <w:t>I</w:t>
      </w:r>
      <w:r w:rsidR="00A27CA0" w:rsidRPr="00D375AE">
        <w:t xml:space="preserve">nitiated by the </w:t>
      </w:r>
      <w:r w:rsidR="00912E03" w:rsidRPr="00D375AE">
        <w:t>C</w:t>
      </w:r>
      <w:r w:rsidR="00A27CA0" w:rsidRPr="00D375AE">
        <w:t xml:space="preserve">ustoms Office </w:t>
      </w:r>
      <w:r w:rsidR="00302E03">
        <w:t>of</w:t>
      </w:r>
      <w:r w:rsidR="00302E03" w:rsidRPr="00D375AE">
        <w:t xml:space="preserve"> </w:t>
      </w:r>
      <w:r w:rsidR="00A27CA0" w:rsidRPr="00D375AE">
        <w:t>Export</w:t>
      </w:r>
    </w:p>
    <w:p w14:paraId="7C87E75D" w14:textId="36E705F3" w:rsidR="00A27CA0" w:rsidRPr="00D375AE" w:rsidRDefault="00A27CA0" w:rsidP="00A27CA0">
      <w:r w:rsidRPr="00D375AE">
        <w:t>The Customs Office may initiate the invalidation process either:</w:t>
      </w:r>
    </w:p>
    <w:p w14:paraId="793C9238" w14:textId="24D25892" w:rsidR="00CA3DF4" w:rsidRPr="00D375AE" w:rsidRDefault="00CA3DF4" w:rsidP="00E93047">
      <w:pPr>
        <w:pStyle w:val="ListParagraph"/>
        <w:numPr>
          <w:ilvl w:val="0"/>
          <w:numId w:val="15"/>
        </w:numPr>
        <w:spacing w:before="60" w:after="60" w:line="276" w:lineRule="auto"/>
      </w:pPr>
      <w:r w:rsidRPr="00D375AE">
        <w:t>Due to reasons resulting from the enquiry procedure</w:t>
      </w:r>
      <w:r w:rsidR="000E53DF" w:rsidRPr="00D375AE">
        <w:rPr>
          <w:rStyle w:val="FootnoteReference"/>
        </w:rPr>
        <w:footnoteReference w:id="2"/>
      </w:r>
      <w:r w:rsidR="000E53DF" w:rsidRPr="00D375AE">
        <w:t xml:space="preserve"> </w:t>
      </w:r>
      <w:r w:rsidRPr="00D375AE">
        <w:t>(i.e. when the timer to Receive Exit Results (IE518)) expires before the declarant/representative has sent an “Exited-Alternative Evidence” through the ‘Information on Non-Exited Export’ (IE583) message;</w:t>
      </w:r>
    </w:p>
    <w:p w14:paraId="585DD189" w14:textId="6459329F" w:rsidR="006C2D6D" w:rsidRPr="00D375AE" w:rsidRDefault="006C2D6D" w:rsidP="00E93047">
      <w:pPr>
        <w:pStyle w:val="ListParagraph"/>
        <w:numPr>
          <w:ilvl w:val="0"/>
          <w:numId w:val="15"/>
        </w:numPr>
        <w:spacing w:before="60" w:after="60" w:line="276" w:lineRule="auto"/>
      </w:pPr>
      <w:r w:rsidRPr="00D375AE">
        <w:lastRenderedPageBreak/>
        <w:t>In the exceptional situation where the declarant/representative has decided to invalidate the export declaration, but he/she is not able to initiate the invalidation process by electronic means, so the customs officer initiates the invalidation process on his/her behalf.</w:t>
      </w:r>
    </w:p>
    <w:p w14:paraId="6E576E8B" w14:textId="77777777" w:rsidR="006C2D6D" w:rsidRPr="00D375AE" w:rsidRDefault="006C2D6D" w:rsidP="006C2D6D">
      <w:pPr>
        <w:pStyle w:val="ListParagraph"/>
      </w:pPr>
    </w:p>
    <w:p w14:paraId="57BA51AE" w14:textId="524B996B" w:rsidR="00866104" w:rsidRPr="00D375AE" w:rsidRDefault="00866104" w:rsidP="00342375">
      <w:pPr>
        <w:pStyle w:val="ListParagraph"/>
        <w:ind w:left="0"/>
      </w:pPr>
      <w:r w:rsidRPr="00D375AE">
        <w:t>When the export Declaration Invalidation is entered into the system and accepted, the system will issue the</w:t>
      </w:r>
      <w:r w:rsidR="001F7199" w:rsidRPr="00D375AE">
        <w:t xml:space="preserve"> </w:t>
      </w:r>
      <w:r w:rsidRPr="00D375AE">
        <w:t>‘Export Invalidation Decision’ (IE509) message.</w:t>
      </w:r>
      <w:r w:rsidR="009F71A6">
        <w:t xml:space="preserve"> If the invalidation occurs at office of exit, then the system will issue the ‘</w:t>
      </w:r>
      <w:r w:rsidR="00C950C3">
        <w:t>Invalidation Status Notification</w:t>
      </w:r>
      <w:r w:rsidR="009F71A6">
        <w:t xml:space="preserve">’ </w:t>
      </w:r>
      <w:r w:rsidR="00C950C3">
        <w:t>(</w:t>
      </w:r>
      <w:r w:rsidR="009F71A6">
        <w:t>IEX21</w:t>
      </w:r>
      <w:r w:rsidR="00C950C3">
        <w:t>) message</w:t>
      </w:r>
      <w:r w:rsidR="009F71A6">
        <w:t xml:space="preserve"> to the Trader at exit.</w:t>
      </w:r>
    </w:p>
    <w:p w14:paraId="20E782F8" w14:textId="77777777" w:rsidR="00F003C3" w:rsidRPr="00D375AE" w:rsidRDefault="00F003C3" w:rsidP="00342375">
      <w:pPr>
        <w:pStyle w:val="ListParagraph"/>
        <w:ind w:left="0"/>
      </w:pPr>
    </w:p>
    <w:p w14:paraId="5AB65B6A" w14:textId="77777777" w:rsidR="00125114" w:rsidRDefault="00125114" w:rsidP="00125114">
      <w:pPr>
        <w:pStyle w:val="Heading3"/>
        <w:rPr>
          <w:b w:val="0"/>
          <w:bCs/>
          <w:lang w:val="en-US"/>
        </w:rPr>
      </w:pPr>
      <w:bookmarkStart w:id="112" w:name="_Toc136411945"/>
      <w:bookmarkStart w:id="113" w:name="_Simplified_and_Supplementary"/>
      <w:bookmarkStart w:id="114" w:name="_Ref157605656"/>
      <w:bookmarkStart w:id="115" w:name="_Toc224134063"/>
      <w:bookmarkStart w:id="116" w:name="_Ref129072412"/>
      <w:bookmarkEnd w:id="112"/>
      <w:bookmarkEnd w:id="113"/>
      <w:r w:rsidRPr="00D375AE">
        <w:rPr>
          <w:b w:val="0"/>
          <w:lang w:val="en-US"/>
        </w:rPr>
        <w:t>S</w:t>
      </w:r>
      <w:r>
        <w:rPr>
          <w:b w:val="0"/>
          <w:bCs/>
          <w:lang w:val="en-US"/>
        </w:rPr>
        <w:t>i</w:t>
      </w:r>
      <w:r w:rsidRPr="00D375AE">
        <w:rPr>
          <w:b w:val="0"/>
          <w:lang w:val="en-US"/>
        </w:rPr>
        <w:t>mplified an</w:t>
      </w:r>
      <w:r>
        <w:rPr>
          <w:b w:val="0"/>
          <w:lang w:val="en-US"/>
        </w:rPr>
        <w:t>d</w:t>
      </w:r>
      <w:r w:rsidRPr="00D375AE">
        <w:rPr>
          <w:b w:val="0"/>
          <w:lang w:val="en-US"/>
        </w:rPr>
        <w:t xml:space="preserve"> Supplementary declaration</w:t>
      </w:r>
      <w:bookmarkEnd w:id="114"/>
      <w:bookmarkEnd w:id="115"/>
    </w:p>
    <w:p w14:paraId="1F0D5B18" w14:textId="77777777" w:rsidR="00F003C3" w:rsidRDefault="00F003C3" w:rsidP="00F003C3">
      <w:r w:rsidRPr="00C37922">
        <w:t>The current section describes the scenarios concerning the Simplified and Supplementary Declaration.</w:t>
      </w:r>
    </w:p>
    <w:p w14:paraId="5E6C5BDE" w14:textId="7A447839" w:rsidR="00F003C3" w:rsidRDefault="00F003C3" w:rsidP="00DD67AF">
      <w:pPr>
        <w:jc w:val="left"/>
      </w:pPr>
      <w:r w:rsidRPr="00C37922">
        <w:t xml:space="preserve">In this section, the </w:t>
      </w:r>
      <w:r>
        <w:t xml:space="preserve">EO </w:t>
      </w:r>
      <w:r w:rsidRPr="00C37922">
        <w:t xml:space="preserve">submits, under a customs procedure, a </w:t>
      </w:r>
      <w:r>
        <w:t>S</w:t>
      </w:r>
      <w:r w:rsidRPr="00C37922">
        <w:t xml:space="preserve">implified </w:t>
      </w:r>
      <w:r>
        <w:t>E</w:t>
      </w:r>
      <w:r w:rsidRPr="00C37922">
        <w:t xml:space="preserve">xport </w:t>
      </w:r>
      <w:r>
        <w:t>D</w:t>
      </w:r>
      <w:r w:rsidRPr="00C37922">
        <w:t>eclaration</w:t>
      </w:r>
      <w:r>
        <w:rPr>
          <w:lang w:val="en-US"/>
        </w:rPr>
        <w:t>.T</w:t>
      </w:r>
      <w:r w:rsidRPr="00C32B9C">
        <w:rPr>
          <w:lang w:val="en-US"/>
        </w:rPr>
        <w:t>herefore</w:t>
      </w:r>
      <w:r>
        <w:rPr>
          <w:lang w:val="en-US"/>
        </w:rPr>
        <w:t>,</w:t>
      </w:r>
      <w:r w:rsidR="00215E49" w:rsidRPr="00C32B9C">
        <w:rPr>
          <w:lang w:val="en-US"/>
        </w:rPr>
        <w:t xml:space="preserve"> </w:t>
      </w:r>
      <w:r w:rsidRPr="00C32B9C">
        <w:rPr>
          <w:lang w:val="en-US"/>
        </w:rPr>
        <w:t>a Supplementary Declaration will have to be lodged</w:t>
      </w:r>
      <w:r w:rsidRPr="00C37922">
        <w:t>.</w:t>
      </w:r>
    </w:p>
    <w:p w14:paraId="4319353F" w14:textId="28836A87" w:rsidR="00F003C3" w:rsidRPr="00F003C3" w:rsidRDefault="00F003C3" w:rsidP="00F003C3">
      <w:pPr>
        <w:rPr>
          <w:lang w:val="en-US"/>
        </w:rPr>
      </w:pPr>
      <w:r w:rsidRPr="00C37922">
        <w:t>In continuation to this</w:t>
      </w:r>
      <w:r>
        <w:t xml:space="preserve">, </w:t>
      </w:r>
      <w:r w:rsidRPr="00C37922">
        <w:t xml:space="preserve">the </w:t>
      </w:r>
      <w:r w:rsidR="003104D9">
        <w:t>EO</w:t>
      </w:r>
      <w:r w:rsidRPr="00C37922">
        <w:t xml:space="preserve"> submits a Supplementary Declaration containing the missing declaration particulars of the corresponding Simplified Declaration.</w:t>
      </w:r>
      <w:r>
        <w:t xml:space="preserve"> </w:t>
      </w:r>
      <w:r>
        <w:rPr>
          <w:lang w:val="en-US"/>
        </w:rPr>
        <w:t xml:space="preserve">The </w:t>
      </w:r>
      <w:r w:rsidRPr="002309E0">
        <w:t>Simplified Declaration and the Supplementary Declaration</w:t>
      </w:r>
      <w:r>
        <w:t xml:space="preserve"> have a one-to-one relationship.</w:t>
      </w:r>
    </w:p>
    <w:p w14:paraId="621EEEDA" w14:textId="09A866C6" w:rsidR="00125114" w:rsidRDefault="00125114" w:rsidP="00125114">
      <w:pPr>
        <w:pStyle w:val="Heading4"/>
        <w:rPr>
          <w:lang w:val="en-US"/>
        </w:rPr>
      </w:pPr>
      <w:bookmarkStart w:id="117" w:name="_Ref170111983"/>
      <w:r>
        <w:rPr>
          <w:lang w:val="en-US"/>
        </w:rPr>
        <w:t>Simplified declaration acceptance</w:t>
      </w:r>
      <w:bookmarkEnd w:id="117"/>
    </w:p>
    <w:p w14:paraId="479AEFD9" w14:textId="228DA6E7" w:rsidR="006F7AA3" w:rsidRDefault="006F7AA3" w:rsidP="006F7AA3">
      <w:pPr>
        <w:pStyle w:val="Heading5"/>
      </w:pPr>
      <w:r>
        <w:t xml:space="preserve">Simplified declaration </w:t>
      </w:r>
      <w:r w:rsidR="00AD7D26">
        <w:t>on a regular basis</w:t>
      </w:r>
    </w:p>
    <w:p w14:paraId="7C712FDA" w14:textId="3F6D981E" w:rsidR="00440935" w:rsidRDefault="00440935" w:rsidP="00E2563E">
      <w:r w:rsidRPr="00B2684C">
        <w:t xml:space="preserve">The </w:t>
      </w:r>
      <w:r>
        <w:rPr>
          <w:lang w:val="en-US"/>
        </w:rPr>
        <w:t xml:space="preserve">Economic </w:t>
      </w:r>
      <w:r w:rsidR="00E2563E">
        <w:rPr>
          <w:lang w:val="en-US"/>
        </w:rPr>
        <w:t>O</w:t>
      </w:r>
      <w:r>
        <w:rPr>
          <w:lang w:val="en-US"/>
        </w:rPr>
        <w:t xml:space="preserve">perator </w:t>
      </w:r>
      <w:r w:rsidRPr="00B2684C">
        <w:t xml:space="preserve">submits a </w:t>
      </w:r>
      <w:r>
        <w:t>Simplified</w:t>
      </w:r>
      <w:r w:rsidRPr="00B2684C">
        <w:t xml:space="preserve"> Declaration via an </w:t>
      </w:r>
      <w:r>
        <w:t>‘</w:t>
      </w:r>
      <w:r w:rsidRPr="00E75AEE">
        <w:t>Export Declaration</w:t>
      </w:r>
      <w:r w:rsidRPr="00CD40C0">
        <w:rPr>
          <w:lang w:val="en-US"/>
        </w:rPr>
        <w:t>’</w:t>
      </w:r>
      <w:r w:rsidRPr="00E75AEE">
        <w:t xml:space="preserve"> E_EXP_DAT (IE515)</w:t>
      </w:r>
      <w:r w:rsidRPr="00B2684C">
        <w:t xml:space="preserve"> message </w:t>
      </w:r>
      <w:r>
        <w:t>with A</w:t>
      </w:r>
      <w:r w:rsidRPr="003F1035">
        <w:t>dditional declaration type equal to:</w:t>
      </w:r>
    </w:p>
    <w:p w14:paraId="34B7E8E0" w14:textId="74FB3D80" w:rsidR="003049ED" w:rsidRDefault="003049ED" w:rsidP="005649C7">
      <w:pPr>
        <w:pStyle w:val="ListParagraph"/>
        <w:numPr>
          <w:ilvl w:val="0"/>
          <w:numId w:val="21"/>
        </w:numPr>
      </w:pPr>
      <w:r>
        <w:t>“C”:</w:t>
      </w:r>
      <w:r w:rsidR="00885C7C" w:rsidRPr="00644201">
        <w:t xml:space="preserve"> "for a simplified customs declaration with regular use (under Article 166(2) of the Code)"</w:t>
      </w:r>
      <w:r>
        <w:t xml:space="preserve"> </w:t>
      </w:r>
    </w:p>
    <w:p w14:paraId="75805283" w14:textId="386F0EB4" w:rsidR="00644201" w:rsidRDefault="00644201" w:rsidP="00644201">
      <w:pPr>
        <w:pStyle w:val="ListParagraph"/>
      </w:pPr>
      <w:r>
        <w:t>or</w:t>
      </w:r>
    </w:p>
    <w:p w14:paraId="3BF576B1" w14:textId="5FAF4283" w:rsidR="003049ED" w:rsidRDefault="003049ED" w:rsidP="005649C7">
      <w:pPr>
        <w:pStyle w:val="ListParagraph"/>
        <w:numPr>
          <w:ilvl w:val="0"/>
          <w:numId w:val="21"/>
        </w:numPr>
      </w:pPr>
      <w:r>
        <w:t xml:space="preserve">“F”: </w:t>
      </w:r>
      <w:r w:rsidR="00644201" w:rsidRPr="00644201">
        <w:t>For lodging a simplified declaration (such as referred to under code C) in accordance with Article 171 of the Code."</w:t>
      </w:r>
    </w:p>
    <w:p w14:paraId="063916A3" w14:textId="05006130" w:rsidR="0045777D" w:rsidRDefault="0045777D" w:rsidP="00DD67AF">
      <w:r>
        <w:t xml:space="preserve">An authorisation of type </w:t>
      </w:r>
      <w:r w:rsidR="0004771A">
        <w:t xml:space="preserve">SDE (type </w:t>
      </w:r>
      <w:r w:rsidR="0004771A" w:rsidRPr="00DD67AF">
        <w:t xml:space="preserve">C512) </w:t>
      </w:r>
      <w:r w:rsidR="0004771A">
        <w:t xml:space="preserve">is required </w:t>
      </w:r>
      <w:r w:rsidR="004D2082">
        <w:t>for this type of simplified declarations.</w:t>
      </w:r>
    </w:p>
    <w:p w14:paraId="51B0F0EF" w14:textId="57491195" w:rsidR="00FA71FD" w:rsidRDefault="00891852" w:rsidP="004505EE">
      <w:r>
        <w:t xml:space="preserve">Acceptance of </w:t>
      </w:r>
      <w:r w:rsidR="007A2F20">
        <w:t>simplified declaration</w:t>
      </w:r>
      <w:r w:rsidR="004D02A1">
        <w:t xml:space="preserve">s on a regular basis </w:t>
      </w:r>
      <w:r>
        <w:t xml:space="preserve">is similar to other type of export declaration (see </w:t>
      </w:r>
      <w:r>
        <w:fldChar w:fldCharType="begin"/>
      </w:r>
      <w:r>
        <w:instrText xml:space="preserve"> REF _Ref129352492 \r \h </w:instrText>
      </w:r>
      <w:r>
        <w:fldChar w:fldCharType="separate"/>
      </w:r>
      <w:r w:rsidR="00DB7DF1">
        <w:t>5.1.1.1.1</w:t>
      </w:r>
      <w:r>
        <w:fldChar w:fldCharType="end"/>
      </w:r>
      <w:r>
        <w:t>),</w:t>
      </w:r>
      <w:r w:rsidR="00FA71FD">
        <w:t xml:space="preserve">This type of declaration can be combined with </w:t>
      </w:r>
      <w:r w:rsidR="005B0977">
        <w:t>cen</w:t>
      </w:r>
      <w:r w:rsidR="008F2D0B">
        <w:t>t</w:t>
      </w:r>
      <w:r w:rsidR="005B0977">
        <w:t>ralised clearance declaration (</w:t>
      </w:r>
      <w:r w:rsidR="005B0977">
        <w:fldChar w:fldCharType="begin"/>
      </w:r>
      <w:r w:rsidR="005B0977">
        <w:instrText xml:space="preserve"> REF _Ref158384114 \r \h </w:instrText>
      </w:r>
      <w:r w:rsidR="005B0977">
        <w:fldChar w:fldCharType="separate"/>
      </w:r>
      <w:r w:rsidR="00DB7DF1">
        <w:t>5.1.3</w:t>
      </w:r>
      <w:r w:rsidR="005B0977">
        <w:fldChar w:fldCharType="end"/>
      </w:r>
      <w:r w:rsidR="005B0977">
        <w:t>)</w:t>
      </w:r>
      <w:r w:rsidR="009826D8">
        <w:t xml:space="preserve"> and/or </w:t>
      </w:r>
      <w:r w:rsidR="00BA24BC">
        <w:t xml:space="preserve">pre-lodge declaration (see </w:t>
      </w:r>
      <w:r w:rsidR="00BA24BC">
        <w:fldChar w:fldCharType="begin"/>
      </w:r>
      <w:r w:rsidR="00BA24BC">
        <w:instrText xml:space="preserve"> REF _Ref158384070 \r \h </w:instrText>
      </w:r>
      <w:r w:rsidR="00BA24BC">
        <w:fldChar w:fldCharType="separate"/>
      </w:r>
      <w:r w:rsidR="00DB7DF1">
        <w:t>5.1.2.2</w:t>
      </w:r>
      <w:r w:rsidR="00BA24BC">
        <w:fldChar w:fldCharType="end"/>
      </w:r>
      <w:r w:rsidR="00BA24BC">
        <w:t>)</w:t>
      </w:r>
      <w:r w:rsidR="00053C36">
        <w:t>.</w:t>
      </w:r>
    </w:p>
    <w:p w14:paraId="05A26459" w14:textId="407998A2" w:rsidR="00947821" w:rsidRDefault="00D178B5">
      <w:pPr>
        <w:pStyle w:val="Heading5"/>
      </w:pPr>
      <w:r>
        <w:t>S</w:t>
      </w:r>
      <w:r w:rsidR="00947821">
        <w:t xml:space="preserve">implified declaration </w:t>
      </w:r>
      <w:r w:rsidR="003D528E">
        <w:t>on occasional basis</w:t>
      </w:r>
    </w:p>
    <w:p w14:paraId="7A8393F4" w14:textId="2FA6A42F" w:rsidR="00A14CEA" w:rsidRDefault="00955A16" w:rsidP="006B11A8">
      <w:r>
        <w:t xml:space="preserve">The </w:t>
      </w:r>
      <w:r w:rsidR="00F57198">
        <w:t>Economic Operator</w:t>
      </w:r>
      <w:r>
        <w:t xml:space="preserve"> has the possibility to submit a simpl</w:t>
      </w:r>
      <w:r w:rsidR="00CE0938">
        <w:t xml:space="preserve">ified declaration on occasional (without </w:t>
      </w:r>
      <w:r w:rsidR="00E35824">
        <w:t xml:space="preserve">SDE </w:t>
      </w:r>
      <w:r w:rsidR="005C754D">
        <w:t>authorisation</w:t>
      </w:r>
      <w:r w:rsidR="00E35824">
        <w:t>)</w:t>
      </w:r>
      <w:r w:rsidR="00953E9B">
        <w:t xml:space="preserve"> </w:t>
      </w:r>
      <w:r w:rsidR="001D5675">
        <w:t xml:space="preserve">by </w:t>
      </w:r>
      <w:r w:rsidR="007E1937">
        <w:t>submitting a</w:t>
      </w:r>
      <w:r w:rsidR="00543093">
        <w:t xml:space="preserve">n </w:t>
      </w:r>
      <w:r w:rsidR="00A14CEA">
        <w:t>IE515 with an additional declaration type equal to:</w:t>
      </w:r>
    </w:p>
    <w:p w14:paraId="6CB1EED0" w14:textId="1CBCC5AF" w:rsidR="002101E8" w:rsidRDefault="002101E8" w:rsidP="005649C7">
      <w:pPr>
        <w:pStyle w:val="ListParagraph"/>
        <w:numPr>
          <w:ilvl w:val="0"/>
          <w:numId w:val="20"/>
        </w:numPr>
      </w:pPr>
      <w:r w:rsidRPr="002101E8">
        <w:t>B:</w:t>
      </w:r>
      <w:r>
        <w:t xml:space="preserve">  </w:t>
      </w:r>
      <w:r w:rsidRPr="002101E8">
        <w:t>for a simplified declaration on occasional basis (under Article 166(1) of the Code)</w:t>
      </w:r>
    </w:p>
    <w:p w14:paraId="1E6028B2" w14:textId="44CDDB62" w:rsidR="002101E8" w:rsidRDefault="002101E8" w:rsidP="005649C7">
      <w:pPr>
        <w:pStyle w:val="ListParagraph"/>
        <w:numPr>
          <w:ilvl w:val="0"/>
          <w:numId w:val="20"/>
        </w:numPr>
      </w:pPr>
      <w:r>
        <w:lastRenderedPageBreak/>
        <w:t xml:space="preserve">C: </w:t>
      </w:r>
      <w:r w:rsidR="00790FFD" w:rsidRPr="00DD67AF">
        <w:t>For lodging a simplified declaration (such as referred to under code B) in accordance with Article 171 of the Code.</w:t>
      </w:r>
    </w:p>
    <w:p w14:paraId="2376096A" w14:textId="61C76728" w:rsidR="006B11A8" w:rsidRPr="006B11A8" w:rsidRDefault="00953E9B" w:rsidP="006B11A8">
      <w:r>
        <w:t xml:space="preserve">in this case </w:t>
      </w:r>
      <w:r w:rsidR="000B43D0">
        <w:t>a</w:t>
      </w:r>
      <w:r>
        <w:t xml:space="preserve"> </w:t>
      </w:r>
      <w:r w:rsidR="003051BD">
        <w:t xml:space="preserve">justification to </w:t>
      </w:r>
      <w:r w:rsidR="00E60DDC">
        <w:t xml:space="preserve">such type of declarations should be declared </w:t>
      </w:r>
      <w:r w:rsidR="00C03BB0">
        <w:t>with a</w:t>
      </w:r>
      <w:r w:rsidR="008C58C9">
        <w:t>n</w:t>
      </w:r>
      <w:r w:rsidR="00E60DDC">
        <w:t xml:space="preserve"> </w:t>
      </w:r>
      <w:r w:rsidR="00EF3AD0">
        <w:t xml:space="preserve">additional information </w:t>
      </w:r>
      <w:r w:rsidR="007558DD">
        <w:t xml:space="preserve">at </w:t>
      </w:r>
      <w:r w:rsidR="00F532CF">
        <w:t>consignment level, starting with ‘N’.</w:t>
      </w:r>
      <w:r>
        <w:t xml:space="preserve"> </w:t>
      </w:r>
      <w:r w:rsidR="00805A3E">
        <w:t xml:space="preserve">The </w:t>
      </w:r>
      <w:r w:rsidR="00E217EF">
        <w:t>acceptance of th</w:t>
      </w:r>
      <w:r w:rsidR="00094578">
        <w:t>e simplified declaration on occasional basis</w:t>
      </w:r>
      <w:r w:rsidR="00790FFD">
        <w:t>.</w:t>
      </w:r>
    </w:p>
    <w:p w14:paraId="0F0037B9" w14:textId="797FF95F" w:rsidR="00790FFD" w:rsidRPr="006B11A8" w:rsidRDefault="00790FFD" w:rsidP="006B11A8">
      <w:r>
        <w:t xml:space="preserve">The management of the simplified declaration on occasional basis is similar to the management </w:t>
      </w:r>
      <w:r w:rsidR="00947EF0">
        <w:t xml:space="preserve">of a simplified </w:t>
      </w:r>
      <w:r w:rsidR="0045777D">
        <w:t>declaration on regular basis except that the acceptance of the declaration is manually performed by Office of Export.</w:t>
      </w:r>
    </w:p>
    <w:p w14:paraId="22851349" w14:textId="5439F699" w:rsidR="0045777D" w:rsidRDefault="0045777D" w:rsidP="0045777D">
      <w:r>
        <w:t>This type of declaration cannot be combined with CCE process.</w:t>
      </w:r>
    </w:p>
    <w:p w14:paraId="6766F25D" w14:textId="77777777" w:rsidR="0045777D" w:rsidRPr="006B11A8" w:rsidRDefault="0045777D" w:rsidP="00DD67AF"/>
    <w:p w14:paraId="1E19E2A8" w14:textId="57E5ACF4" w:rsidR="004505EE" w:rsidRDefault="004505EE" w:rsidP="004505EE">
      <w:pPr>
        <w:pStyle w:val="Heading4"/>
      </w:pPr>
      <w:r>
        <w:t xml:space="preserve">Simplified declaration </w:t>
      </w:r>
      <w:r w:rsidR="00F81C2C">
        <w:t xml:space="preserve">– </w:t>
      </w:r>
      <w:r w:rsidR="00C315F6">
        <w:t>release</w:t>
      </w:r>
      <w:r w:rsidR="00BA779D">
        <w:t xml:space="preserve"> </w:t>
      </w:r>
      <w:r w:rsidR="000C758F">
        <w:t>of the goods</w:t>
      </w:r>
    </w:p>
    <w:p w14:paraId="78452589" w14:textId="768137D6" w:rsidR="00440935" w:rsidRDefault="009B7D86" w:rsidP="004505EE">
      <w:r>
        <w:rPr>
          <w:noProof/>
        </w:rPr>
        <w:drawing>
          <wp:inline distT="0" distB="0" distL="0" distR="0" wp14:anchorId="6D6F918F" wp14:editId="55E6135A">
            <wp:extent cx="6477000" cy="3819525"/>
            <wp:effectExtent l="0" t="0" r="0" b="9525"/>
            <wp:docPr id="1092419469" name="Picture 1092419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77000" cy="3819525"/>
                    </a:xfrm>
                    <a:prstGeom prst="rect">
                      <a:avLst/>
                    </a:prstGeom>
                    <a:noFill/>
                    <a:ln>
                      <a:noFill/>
                    </a:ln>
                  </pic:spPr>
                </pic:pic>
              </a:graphicData>
            </a:graphic>
          </wp:inline>
        </w:drawing>
      </w:r>
    </w:p>
    <w:p w14:paraId="1B1A6EB7" w14:textId="49C8FC03" w:rsidR="00943E8A" w:rsidRPr="00D375AE" w:rsidRDefault="00943E8A" w:rsidP="00943E8A">
      <w:pPr>
        <w:pStyle w:val="Caption"/>
      </w:pPr>
      <w:bookmarkStart w:id="118" w:name="_Toc224134170"/>
      <w:r w:rsidRPr="00D375AE">
        <w:t xml:space="preserve">Figure </w:t>
      </w:r>
      <w:r>
        <w:fldChar w:fldCharType="begin"/>
      </w:r>
      <w:r w:rsidRPr="00DD67AF">
        <w:instrText xml:space="preserve"> SEQ Figure \* ARABIC </w:instrText>
      </w:r>
      <w:r>
        <w:fldChar w:fldCharType="separate"/>
      </w:r>
      <w:r w:rsidR="00DB7DF1">
        <w:rPr>
          <w:noProof/>
        </w:rPr>
        <w:t>18</w:t>
      </w:r>
      <w:r>
        <w:fldChar w:fldCharType="end"/>
      </w:r>
      <w:r w:rsidRPr="00D375AE">
        <w:t>:</w:t>
      </w:r>
      <w:r w:rsidR="00B16F1E">
        <w:t xml:space="preserve"> </w:t>
      </w:r>
      <w:r>
        <w:t xml:space="preserve">Simplified declaration </w:t>
      </w:r>
      <w:r w:rsidRPr="00D375AE">
        <w:t>Release of the goods</w:t>
      </w:r>
      <w:bookmarkEnd w:id="118"/>
    </w:p>
    <w:tbl>
      <w:tblPr>
        <w:tblStyle w:val="GridTable5Dark-Accent1"/>
        <w:tblW w:w="0" w:type="auto"/>
        <w:tblLook w:val="04A0" w:firstRow="1" w:lastRow="0" w:firstColumn="1" w:lastColumn="0" w:noHBand="0" w:noVBand="1"/>
      </w:tblPr>
      <w:tblGrid>
        <w:gridCol w:w="1427"/>
        <w:gridCol w:w="5750"/>
        <w:gridCol w:w="3017"/>
      </w:tblGrid>
      <w:tr w:rsidR="005A47ED" w:rsidRPr="00CE726C" w14:paraId="01363FA4" w14:textId="77777777" w:rsidTr="00A920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60162CF5" w14:textId="77777777" w:rsidR="00943E8A" w:rsidRPr="00D375AE" w:rsidRDefault="00943E8A" w:rsidP="00A9202B">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4DC7A1F9" w14:textId="77777777" w:rsidR="00943E8A" w:rsidRPr="00D375AE" w:rsidRDefault="00943E8A" w:rsidP="00A9202B">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7E9DA7AB" w14:textId="77777777" w:rsidR="00943E8A" w:rsidRPr="00D375AE" w:rsidRDefault="00943E8A" w:rsidP="00A9202B">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5A47ED" w:rsidRPr="00CE726C" w14:paraId="29C57442" w14:textId="77777777" w:rsidTr="00A920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3D8431C1" w14:textId="77777777" w:rsidR="00B24CC9" w:rsidRDefault="00B24CC9" w:rsidP="00A9202B">
            <w:pPr>
              <w:spacing w:line="240" w:lineRule="auto"/>
              <w:jc w:val="left"/>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3758146" w14:textId="5D6D9C1E" w:rsidR="00B24CC9" w:rsidRPr="00D375AE" w:rsidRDefault="00B24CC9" w:rsidP="00A9202B">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export declaration is accepted and if the Customs Office of Export decides </w:t>
            </w:r>
            <w:r>
              <w:rPr>
                <w:rFonts w:asciiTheme="majorHAnsi" w:hAnsiTheme="majorHAnsi" w:cstheme="majorHAnsi"/>
                <w:szCs w:val="20"/>
              </w:rPr>
              <w:t>to release the goods</w:t>
            </w:r>
            <w:r w:rsidRPr="00D375AE">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DED0AD6" w14:textId="77777777" w:rsidR="00B24CC9" w:rsidRPr="00D375AE" w:rsidRDefault="00B24CC9" w:rsidP="00A9202B">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5A47ED" w:rsidRPr="00CE726C" w14:paraId="23927FDD" w14:textId="77777777" w:rsidTr="00A9202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750156DA" w14:textId="3B4C1D45" w:rsidR="001E3570" w:rsidRPr="00D375AE" w:rsidRDefault="001E3570" w:rsidP="00A9202B">
            <w:pPr>
              <w:spacing w:line="240" w:lineRule="auto"/>
              <w:jc w:val="left"/>
              <w:rPr>
                <w:rFonts w:asciiTheme="majorHAnsi" w:hAnsiTheme="majorHAnsi" w:cstheme="majorHAnsi"/>
                <w:szCs w:val="20"/>
              </w:rPr>
            </w:pPr>
            <w:r>
              <w:rPr>
                <w:rFonts w:asciiTheme="majorHAnsi" w:hAnsiTheme="majorHAnsi" w:cstheme="majorHAnsi"/>
                <w:szCs w:val="20"/>
              </w:rPr>
              <w:lastRenderedPageBreak/>
              <w:t>Notify timer start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6A8ACA9" w14:textId="77777777" w:rsidR="00AD4209" w:rsidRDefault="00D71DC5" w:rsidP="00A9202B">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declarant/representative is notified about the </w:t>
            </w:r>
            <w:r w:rsidR="004A315C">
              <w:rPr>
                <w:rFonts w:asciiTheme="majorHAnsi" w:hAnsiTheme="majorHAnsi" w:cstheme="majorHAnsi"/>
                <w:szCs w:val="20"/>
              </w:rPr>
              <w:t xml:space="preserve">start of </w:t>
            </w:r>
            <w:r w:rsidR="006703B7" w:rsidRPr="006703B7">
              <w:rPr>
                <w:rFonts w:asciiTheme="majorHAnsi" w:hAnsiTheme="majorHAnsi" w:cstheme="majorHAnsi"/>
                <w:szCs w:val="20"/>
              </w:rPr>
              <w:t>Timer for Lodgement of Supplementary Declaration</w:t>
            </w:r>
            <w:r w:rsidR="00007A5A">
              <w:rPr>
                <w:rFonts w:asciiTheme="majorHAnsi" w:hAnsiTheme="majorHAnsi" w:cstheme="majorHAnsi"/>
                <w:szCs w:val="20"/>
              </w:rPr>
              <w:t xml:space="preserve">. </w:t>
            </w:r>
          </w:p>
          <w:p w14:paraId="7FC96D0F" w14:textId="7E94EE73" w:rsidR="005A47ED" w:rsidRDefault="005A47ED" w:rsidP="005649C7">
            <w:pPr>
              <w:pStyle w:val="ListParagraph"/>
              <w:keepNext/>
              <w:keepLines/>
              <w:numPr>
                <w:ilvl w:val="0"/>
                <w:numId w:val="20"/>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Simplified declaration on regular </w:t>
            </w:r>
            <w:r w:rsidR="008333A1">
              <w:rPr>
                <w:rFonts w:asciiTheme="majorHAnsi" w:hAnsiTheme="majorHAnsi" w:cstheme="majorHAnsi"/>
                <w:szCs w:val="20"/>
              </w:rPr>
              <w:t>basis;</w:t>
            </w:r>
          </w:p>
          <w:p w14:paraId="08079125" w14:textId="397D904F" w:rsidR="001E3570" w:rsidRDefault="00007A5A" w:rsidP="005A47ED">
            <w:pPr>
              <w:pStyle w:val="ListParagraph"/>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5A47ED">
              <w:rPr>
                <w:rFonts w:asciiTheme="majorHAnsi" w:hAnsiTheme="majorHAnsi" w:cstheme="majorHAnsi"/>
                <w:szCs w:val="20"/>
              </w:rPr>
              <w:t>The timer’s duration i</w:t>
            </w:r>
            <w:r w:rsidR="005D6528" w:rsidRPr="005A47ED">
              <w:rPr>
                <w:rFonts w:asciiTheme="majorHAnsi" w:hAnsiTheme="majorHAnsi" w:cstheme="majorHAnsi"/>
                <w:szCs w:val="20"/>
              </w:rPr>
              <w:t xml:space="preserve">s </w:t>
            </w:r>
            <w:r w:rsidR="009D61F4" w:rsidRPr="005A47ED">
              <w:rPr>
                <w:rFonts w:asciiTheme="majorHAnsi" w:hAnsiTheme="majorHAnsi" w:cstheme="majorHAnsi"/>
                <w:szCs w:val="20"/>
              </w:rPr>
              <w:t>configured</w:t>
            </w:r>
            <w:r w:rsidR="0054250B" w:rsidRPr="005A47ED">
              <w:rPr>
                <w:rFonts w:asciiTheme="majorHAnsi" w:hAnsiTheme="majorHAnsi" w:cstheme="majorHAnsi"/>
                <w:szCs w:val="20"/>
              </w:rPr>
              <w:t xml:space="preserve"> on the </w:t>
            </w:r>
            <w:r w:rsidR="00F57198">
              <w:rPr>
                <w:rFonts w:asciiTheme="majorHAnsi" w:hAnsiTheme="majorHAnsi" w:cstheme="majorHAnsi"/>
                <w:szCs w:val="20"/>
              </w:rPr>
              <w:t>Economic Operator</w:t>
            </w:r>
            <w:r w:rsidR="004B1B0B" w:rsidRPr="005A47ED">
              <w:rPr>
                <w:rFonts w:asciiTheme="majorHAnsi" w:hAnsiTheme="majorHAnsi" w:cstheme="majorHAnsi"/>
                <w:szCs w:val="20"/>
              </w:rPr>
              <w:t>'s SDE authorization. If not configured</w:t>
            </w:r>
            <w:r w:rsidR="0088002E" w:rsidRPr="005A47ED">
              <w:rPr>
                <w:rFonts w:asciiTheme="majorHAnsi" w:hAnsiTheme="majorHAnsi" w:cstheme="majorHAnsi"/>
                <w:szCs w:val="20"/>
              </w:rPr>
              <w:t xml:space="preserve">, then the waiver </w:t>
            </w:r>
            <w:r w:rsidR="00FF530A" w:rsidRPr="005A47ED">
              <w:rPr>
                <w:rFonts w:asciiTheme="majorHAnsi" w:hAnsiTheme="majorHAnsi" w:cstheme="majorHAnsi"/>
                <w:szCs w:val="20"/>
              </w:rPr>
              <w:t>for the supplementary declaration applies and the timer is not started.</w:t>
            </w:r>
          </w:p>
          <w:p w14:paraId="0F6FFE97" w14:textId="5EE96BC9" w:rsidR="005A47ED" w:rsidRDefault="005A47ED" w:rsidP="005A47ED">
            <w:pPr>
              <w:pStyle w:val="ListParagraph"/>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w:t>
            </w:r>
            <w:r w:rsidR="00290435">
              <w:rPr>
                <w:rFonts w:asciiTheme="majorHAnsi" w:hAnsiTheme="majorHAnsi" w:cstheme="majorHAnsi"/>
                <w:szCs w:val="20"/>
              </w:rPr>
              <w:t>waiver applies, no supplementary declaration is expected to be received, and is rejected</w:t>
            </w:r>
            <w:r w:rsidR="000B1BC8">
              <w:rPr>
                <w:rFonts w:asciiTheme="majorHAnsi" w:hAnsiTheme="majorHAnsi" w:cstheme="majorHAnsi"/>
                <w:szCs w:val="20"/>
              </w:rPr>
              <w:t xml:space="preserve"> i</w:t>
            </w:r>
            <w:r w:rsidR="00913BB8">
              <w:rPr>
                <w:rFonts w:asciiTheme="majorHAnsi" w:hAnsiTheme="majorHAnsi" w:cstheme="majorHAnsi"/>
                <w:szCs w:val="20"/>
              </w:rPr>
              <w:t>n case of reception.</w:t>
            </w:r>
          </w:p>
          <w:p w14:paraId="0D7B4F72" w14:textId="232187C6" w:rsidR="00913BB8" w:rsidRDefault="00913BB8" w:rsidP="005649C7">
            <w:pPr>
              <w:pStyle w:val="ListParagraph"/>
              <w:keepNext/>
              <w:keepLines/>
              <w:numPr>
                <w:ilvl w:val="0"/>
                <w:numId w:val="20"/>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Simplified declaration on occasional </w:t>
            </w:r>
            <w:r w:rsidR="008333A1">
              <w:rPr>
                <w:rFonts w:asciiTheme="majorHAnsi" w:hAnsiTheme="majorHAnsi" w:cstheme="majorHAnsi"/>
                <w:szCs w:val="20"/>
              </w:rPr>
              <w:t>basis:</w:t>
            </w:r>
          </w:p>
          <w:p w14:paraId="717726D3" w14:textId="7F596017" w:rsidR="00913BB8" w:rsidRDefault="00913BB8" w:rsidP="00913BB8">
            <w:pPr>
              <w:pStyle w:val="ListParagraph"/>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timer’s duration is configured by default</w:t>
            </w:r>
            <w:r w:rsidR="0065361E">
              <w:rPr>
                <w:rFonts w:asciiTheme="majorHAnsi" w:hAnsiTheme="majorHAnsi" w:cstheme="majorHAnsi"/>
                <w:szCs w:val="20"/>
              </w:rPr>
              <w:t xml:space="preserve"> to 10 days</w:t>
            </w:r>
            <w:r w:rsidR="0092453A">
              <w:rPr>
                <w:rFonts w:asciiTheme="majorHAnsi" w:hAnsiTheme="majorHAnsi" w:cstheme="majorHAnsi"/>
                <w:szCs w:val="20"/>
              </w:rPr>
              <w:t>.</w:t>
            </w:r>
          </w:p>
          <w:p w14:paraId="78FD3650" w14:textId="57565D00" w:rsidR="0092453A" w:rsidRPr="00913BB8" w:rsidRDefault="0092453A" w:rsidP="00913BB8">
            <w:pPr>
              <w:pStyle w:val="ListParagraph"/>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waiver for the supplementary declaration never applies.</w:t>
            </w:r>
          </w:p>
          <w:p w14:paraId="4F6DCF3F" w14:textId="5ECBD960" w:rsidR="00A57D18" w:rsidRPr="00D375AE" w:rsidRDefault="00A57D18" w:rsidP="00A9202B">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B94655D" w14:textId="77777777" w:rsidR="00631E16" w:rsidRPr="00631E16" w:rsidRDefault="00784C6F" w:rsidP="00631E16">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cs="Arial"/>
                <w:b/>
                <w:bCs/>
                <w:szCs w:val="20"/>
                <w:lang w:val="en-US"/>
              </w:rPr>
            </w:pPr>
            <w:r>
              <w:rPr>
                <w:rFonts w:asciiTheme="majorHAnsi" w:hAnsiTheme="majorHAnsi" w:cstheme="majorHAnsi"/>
                <w:b/>
                <w:szCs w:val="20"/>
              </w:rPr>
              <w:t xml:space="preserve">IE531: </w:t>
            </w:r>
            <w:r w:rsidR="00631E16" w:rsidRPr="00631E16">
              <w:rPr>
                <w:rFonts w:cs="Arial"/>
                <w:b/>
                <w:bCs/>
                <w:szCs w:val="20"/>
                <w:lang w:val="en-US"/>
              </w:rPr>
              <w:t>EXPIRY OF TIMER FOR</w:t>
            </w:r>
          </w:p>
          <w:p w14:paraId="5611E1C1" w14:textId="77777777" w:rsidR="001E3570" w:rsidRDefault="00631E16" w:rsidP="00631E16">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631E16">
              <w:rPr>
                <w:rFonts w:cs="Arial"/>
                <w:b/>
                <w:bCs/>
                <w:szCs w:val="20"/>
                <w:lang w:val="en-US"/>
              </w:rPr>
              <w:t>SUPPLEMENTARY DECLARATION</w:t>
            </w:r>
            <w:r>
              <w:rPr>
                <w:rFonts w:cs="Arial"/>
                <w:b/>
                <w:bCs/>
                <w:szCs w:val="20"/>
                <w:lang w:val="en-US"/>
              </w:rPr>
              <w:t xml:space="preserve"> </w:t>
            </w:r>
            <w:r w:rsidRPr="00631E16">
              <w:rPr>
                <w:rFonts w:cs="Arial"/>
                <w:b/>
                <w:bCs/>
                <w:szCs w:val="20"/>
                <w:lang w:val="en-US"/>
              </w:rPr>
              <w:t xml:space="preserve">NOTIFICATION </w:t>
            </w:r>
            <w:r w:rsidRPr="00D375AE">
              <w:rPr>
                <w:rFonts w:asciiTheme="majorHAnsi" w:hAnsiTheme="majorHAnsi" w:cstheme="majorHAnsi"/>
                <w:b/>
                <w:szCs w:val="20"/>
              </w:rPr>
              <w:t>[LUCCS to EO]</w:t>
            </w:r>
          </w:p>
          <w:p w14:paraId="4CD60FF7" w14:textId="77777777" w:rsidR="00631E16" w:rsidRDefault="00631E16" w:rsidP="00631E16">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p w14:paraId="42B48D03" w14:textId="0587ABF3" w:rsidR="00631E16" w:rsidRPr="00D375AE" w:rsidRDefault="00631E16" w:rsidP="00631E16">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Pr>
                <w:rFonts w:asciiTheme="majorHAnsi" w:hAnsiTheme="majorHAnsi" w:cstheme="majorHAnsi"/>
                <w:szCs w:val="20"/>
              </w:rPr>
              <w:t>31</w:t>
            </w:r>
            <w:r w:rsidRPr="00D375AE">
              <w:rPr>
                <w:rFonts w:asciiTheme="majorHAnsi" w:hAnsiTheme="majorHAnsi" w:cstheme="majorHAnsi"/>
                <w:szCs w:val="20"/>
              </w:rPr>
              <w:t>C.xsd”.</w:t>
            </w:r>
          </w:p>
        </w:tc>
      </w:tr>
      <w:tr w:rsidR="005A47ED" w:rsidRPr="00CE726C" w14:paraId="28E784D5" w14:textId="77777777" w:rsidTr="00A920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19341514" w14:textId="77777777" w:rsidR="00943E8A" w:rsidRPr="00D375AE" w:rsidRDefault="00943E8A" w:rsidP="00A9202B">
            <w:pPr>
              <w:spacing w:line="240" w:lineRule="auto"/>
              <w:jc w:val="left"/>
              <w:rPr>
                <w:rFonts w:asciiTheme="majorHAnsi" w:hAnsiTheme="majorHAnsi" w:cstheme="majorHAnsi"/>
                <w:szCs w:val="20"/>
              </w:rPr>
            </w:pPr>
            <w:r w:rsidRPr="00D375AE">
              <w:rPr>
                <w:rFonts w:asciiTheme="majorHAnsi" w:hAnsiTheme="majorHAnsi" w:cstheme="majorHAnsi"/>
                <w:szCs w:val="20"/>
              </w:rPr>
              <w:t>Release the goods for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E1950F7" w14:textId="727A44D2" w:rsidR="00943E8A" w:rsidRPr="00D375AE" w:rsidRDefault="00943E8A" w:rsidP="00A9202B">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declarant/representative is notified about the release of the goods for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C4421FC" w14:textId="77777777" w:rsidR="00943E8A" w:rsidRPr="00D375AE" w:rsidRDefault="00943E8A" w:rsidP="00A9202B">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IE529: Release for export [LUCCS to EO] </w:t>
            </w:r>
          </w:p>
          <w:p w14:paraId="4CD8815C" w14:textId="77777777" w:rsidR="00943E8A" w:rsidRPr="00D375AE" w:rsidRDefault="00943E8A" w:rsidP="00A9202B">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“CC529C.xsd”.</w:t>
            </w:r>
          </w:p>
        </w:tc>
      </w:tr>
    </w:tbl>
    <w:p w14:paraId="54DFB41F" w14:textId="32DBA4FD" w:rsidR="00943E8A" w:rsidRPr="00D375AE" w:rsidRDefault="00943E8A" w:rsidP="00943E8A">
      <w:pPr>
        <w:pStyle w:val="Caption"/>
      </w:pPr>
      <w:bookmarkStart w:id="119" w:name="_Toc224134119"/>
      <w:r w:rsidRPr="00D375AE">
        <w:t xml:space="preserve">Table </w:t>
      </w:r>
      <w:r>
        <w:fldChar w:fldCharType="begin"/>
      </w:r>
      <w:r>
        <w:instrText xml:space="preserve"> SEQ Table \* ARABIC </w:instrText>
      </w:r>
      <w:r>
        <w:fldChar w:fldCharType="separate"/>
      </w:r>
      <w:r w:rsidR="00DB7DF1">
        <w:rPr>
          <w:noProof/>
        </w:rPr>
        <w:t>18</w:t>
      </w:r>
      <w:r>
        <w:rPr>
          <w:noProof/>
        </w:rPr>
        <w:fldChar w:fldCharType="end"/>
      </w:r>
      <w:r w:rsidRPr="00D375AE">
        <w:t xml:space="preserve">: </w:t>
      </w:r>
      <w:r>
        <w:t>Simplified declaration</w:t>
      </w:r>
      <w:r w:rsidRPr="00D375AE">
        <w:t>– Release of</w:t>
      </w:r>
      <w:r w:rsidR="00DA34A3">
        <w:t xml:space="preserve"> the</w:t>
      </w:r>
      <w:r w:rsidRPr="00D375AE">
        <w:t xml:space="preserve"> goods</w:t>
      </w:r>
      <w:bookmarkEnd w:id="119"/>
    </w:p>
    <w:p w14:paraId="74D0786F" w14:textId="77777777" w:rsidR="00D40154" w:rsidRPr="00440935" w:rsidRDefault="00D40154" w:rsidP="004505EE"/>
    <w:p w14:paraId="3F375D93" w14:textId="7527897B" w:rsidR="003F7028" w:rsidRDefault="003F7028" w:rsidP="003F7028">
      <w:pPr>
        <w:pStyle w:val="Heading4"/>
      </w:pPr>
      <w:r>
        <w:t>Simplified declaration</w:t>
      </w:r>
      <w:r w:rsidR="00A328D7">
        <w:t xml:space="preserve"> – </w:t>
      </w:r>
      <w:r w:rsidR="007A46FC">
        <w:t>e</w:t>
      </w:r>
      <w:r w:rsidR="00A328D7">
        <w:t>nd of export process</w:t>
      </w:r>
    </w:p>
    <w:p w14:paraId="4D7D82C8" w14:textId="1FEF83F7" w:rsidR="00A328D7" w:rsidRDefault="00A328D7" w:rsidP="00A328D7">
      <w:r>
        <w:t xml:space="preserve">This activity is similar to the export process (see </w:t>
      </w:r>
      <w:hyperlink w:anchor="_Office_of_Export" w:history="1">
        <w:r w:rsidRPr="00A328D7">
          <w:rPr>
            <w:rStyle w:val="Hyperlink"/>
          </w:rPr>
          <w:t>Office of Export – End of export process</w:t>
        </w:r>
      </w:hyperlink>
      <w:r>
        <w:t>).</w:t>
      </w:r>
    </w:p>
    <w:p w14:paraId="57C9E038" w14:textId="042C5B5E" w:rsidR="008E38B6" w:rsidRDefault="008E38B6" w:rsidP="008E38B6">
      <w:pPr>
        <w:pStyle w:val="Heading4"/>
      </w:pPr>
      <w:r>
        <w:t xml:space="preserve">Simplified declaration </w:t>
      </w:r>
      <w:r w:rsidR="00676491">
        <w:t>–</w:t>
      </w:r>
      <w:r>
        <w:t xml:space="preserve"> </w:t>
      </w:r>
      <w:r w:rsidR="00676491">
        <w:t>control by office of export</w:t>
      </w:r>
    </w:p>
    <w:p w14:paraId="7338F35C" w14:textId="01387740" w:rsidR="00676491" w:rsidRPr="00676491" w:rsidRDefault="00676491" w:rsidP="00676491">
      <w:r>
        <w:t xml:space="preserve">This activity is similar to the export process (see </w:t>
      </w:r>
      <w:hyperlink w:anchor="_Control_by_Office" w:history="1">
        <w:r w:rsidRPr="00676491">
          <w:rPr>
            <w:rStyle w:val="Hyperlink"/>
          </w:rPr>
          <w:t>Control by Office of Export</w:t>
        </w:r>
      </w:hyperlink>
      <w:r>
        <w:t>)</w:t>
      </w:r>
      <w:r w:rsidR="002941BC">
        <w:t>.</w:t>
      </w:r>
    </w:p>
    <w:p w14:paraId="45F99F9E" w14:textId="77777777" w:rsidR="00241BBA" w:rsidRDefault="00241BBA" w:rsidP="00241BBA">
      <w:pPr>
        <w:pStyle w:val="Heading4"/>
      </w:pPr>
      <w:r>
        <w:t>Simplified declaration – extension of timer</w:t>
      </w:r>
    </w:p>
    <w:p w14:paraId="146D42D3" w14:textId="10696C0C" w:rsidR="00241BBA" w:rsidRPr="00ED24B6" w:rsidRDefault="00241BBA" w:rsidP="00241BBA">
      <w:pPr>
        <w:rPr>
          <w:rFonts w:asciiTheme="majorHAnsi" w:hAnsiTheme="majorHAnsi" w:cstheme="majorHAnsi"/>
          <w:szCs w:val="20"/>
        </w:rPr>
      </w:pPr>
      <w:r>
        <w:t xml:space="preserve">When a simplified declaration has been released and the </w:t>
      </w:r>
      <w:r w:rsidR="00F57198">
        <w:t>Economic Operator</w:t>
      </w:r>
      <w:r>
        <w:t xml:space="preserve"> has been notified the </w:t>
      </w:r>
      <w:r w:rsidRPr="006703B7">
        <w:rPr>
          <w:rFonts w:asciiTheme="majorHAnsi" w:hAnsiTheme="majorHAnsi" w:cstheme="majorHAnsi"/>
          <w:szCs w:val="20"/>
        </w:rPr>
        <w:t>Timer for Lodgement of Supplementary Declaration</w:t>
      </w:r>
      <w:r>
        <w:rPr>
          <w:rFonts w:asciiTheme="majorHAnsi" w:hAnsiTheme="majorHAnsi" w:cstheme="majorHAnsi"/>
          <w:szCs w:val="20"/>
        </w:rPr>
        <w:t xml:space="preserve"> has been started, t</w:t>
      </w:r>
      <w:r w:rsidRPr="00ED24B6">
        <w:rPr>
          <w:rFonts w:asciiTheme="majorHAnsi" w:hAnsiTheme="majorHAnsi" w:cstheme="majorHAnsi"/>
          <w:szCs w:val="20"/>
        </w:rPr>
        <w:t>he</w:t>
      </w:r>
      <w:r w:rsidRPr="00954784">
        <w:rPr>
          <w:rFonts w:asciiTheme="majorHAnsi" w:hAnsiTheme="majorHAnsi" w:cstheme="majorHAnsi"/>
          <w:szCs w:val="20"/>
        </w:rPr>
        <w:t xml:space="preserve"> Customs Office of Export may decide to extend the timer’s duration multiple times </w:t>
      </w:r>
      <w:r>
        <w:t xml:space="preserve">as up to 3 years after the movement release date. The </w:t>
      </w:r>
      <w:r w:rsidR="00F57198">
        <w:t>Economic Operator</w:t>
      </w:r>
      <w:r>
        <w:t xml:space="preserve"> Is notified of the time limit extension with a Expiry of timer for supplementary declaration notification (CC531C) message.</w:t>
      </w:r>
    </w:p>
    <w:p w14:paraId="3EA944A3" w14:textId="77777777" w:rsidR="00241BBA" w:rsidRDefault="00241BBA" w:rsidP="00241BBA">
      <w:r>
        <w:rPr>
          <w:noProof/>
        </w:rPr>
        <w:lastRenderedPageBreak/>
        <w:drawing>
          <wp:inline distT="0" distB="0" distL="0" distR="0" wp14:anchorId="4F37283C" wp14:editId="492B74C3">
            <wp:extent cx="6477000" cy="1885950"/>
            <wp:effectExtent l="0" t="0" r="0" b="0"/>
            <wp:docPr id="1950213418" name="Picture 1950213418" descr="A diagram of a circle and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213418" name="Picture 1950213418" descr="A diagram of a circle and square&#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77000" cy="1885950"/>
                    </a:xfrm>
                    <a:prstGeom prst="rect">
                      <a:avLst/>
                    </a:prstGeom>
                    <a:noFill/>
                    <a:ln>
                      <a:noFill/>
                    </a:ln>
                  </pic:spPr>
                </pic:pic>
              </a:graphicData>
            </a:graphic>
          </wp:inline>
        </w:drawing>
      </w:r>
    </w:p>
    <w:p w14:paraId="7EBAEC97" w14:textId="7EFA3F61" w:rsidR="00241BBA" w:rsidRPr="00D375AE" w:rsidRDefault="00241BBA" w:rsidP="00241BBA">
      <w:pPr>
        <w:pStyle w:val="Caption"/>
      </w:pPr>
      <w:bookmarkStart w:id="120" w:name="_Toc224134171"/>
      <w:r w:rsidRPr="00D375AE">
        <w:t xml:space="preserve">Figure </w:t>
      </w:r>
      <w:r>
        <w:fldChar w:fldCharType="begin"/>
      </w:r>
      <w:r w:rsidRPr="00064B97">
        <w:instrText xml:space="preserve"> SEQ Figure \* ARABIC </w:instrText>
      </w:r>
      <w:r>
        <w:fldChar w:fldCharType="separate"/>
      </w:r>
      <w:r w:rsidR="00DB7DF1">
        <w:rPr>
          <w:noProof/>
        </w:rPr>
        <w:t>19</w:t>
      </w:r>
      <w:r>
        <w:fldChar w:fldCharType="end"/>
      </w:r>
      <w:r w:rsidRPr="00D375AE">
        <w:t>:</w:t>
      </w:r>
      <w:r>
        <w:t xml:space="preserve"> Simplified declaration – Extension of timer</w:t>
      </w:r>
      <w:bookmarkEnd w:id="120"/>
    </w:p>
    <w:p w14:paraId="641352B7" w14:textId="77777777" w:rsidR="00241BBA" w:rsidRDefault="00241BBA" w:rsidP="00241BBA"/>
    <w:tbl>
      <w:tblPr>
        <w:tblStyle w:val="GridTable5Dark-Accent1"/>
        <w:tblW w:w="0" w:type="auto"/>
        <w:tblLook w:val="04A0" w:firstRow="1" w:lastRow="0" w:firstColumn="1" w:lastColumn="0" w:noHBand="0" w:noVBand="1"/>
      </w:tblPr>
      <w:tblGrid>
        <w:gridCol w:w="1479"/>
        <w:gridCol w:w="5452"/>
        <w:gridCol w:w="3263"/>
      </w:tblGrid>
      <w:tr w:rsidR="00241BBA" w:rsidRPr="00CE726C" w14:paraId="208C884D"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54592C0B" w14:textId="77777777" w:rsidR="00241BBA" w:rsidRPr="00D375AE" w:rsidRDefault="00241BBA">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7BFB7B9B" w14:textId="77777777" w:rsidR="00241BBA" w:rsidRPr="00D375AE" w:rsidRDefault="00241BB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79C1F2CC" w14:textId="77777777" w:rsidR="00241BBA" w:rsidRPr="00D375AE" w:rsidRDefault="00241BB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241BBA" w:rsidRPr="00CE726C" w14:paraId="12DCE74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4A55C61E" w14:textId="77777777" w:rsidR="00241BBA" w:rsidRDefault="00241BBA">
            <w:pPr>
              <w:spacing w:line="240" w:lineRule="auto"/>
              <w:jc w:val="left"/>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79E4610" w14:textId="77777777" w:rsidR="00241BBA" w:rsidRPr="00D375AE" w:rsidRDefault="00241BBA">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t>
            </w:r>
            <w:r>
              <w:rPr>
                <w:rFonts w:asciiTheme="majorHAnsi" w:hAnsiTheme="majorHAnsi" w:cstheme="majorHAnsi"/>
                <w:szCs w:val="20"/>
              </w:rPr>
              <w:t>each time</w:t>
            </w:r>
            <w:r w:rsidRPr="00D375AE">
              <w:rPr>
                <w:rFonts w:asciiTheme="majorHAnsi" w:hAnsiTheme="majorHAnsi" w:cstheme="majorHAnsi"/>
                <w:szCs w:val="20"/>
              </w:rPr>
              <w:t xml:space="preserve"> the Customs Office of Export decides </w:t>
            </w:r>
            <w:r>
              <w:rPr>
                <w:rFonts w:asciiTheme="majorHAnsi" w:hAnsiTheme="majorHAnsi" w:cstheme="majorHAnsi"/>
                <w:szCs w:val="20"/>
              </w:rPr>
              <w:t xml:space="preserve">to manually extend the Timer </w:t>
            </w:r>
            <w:r w:rsidRPr="006703B7">
              <w:rPr>
                <w:rFonts w:asciiTheme="majorHAnsi" w:hAnsiTheme="majorHAnsi" w:cstheme="majorHAnsi"/>
                <w:szCs w:val="20"/>
              </w:rPr>
              <w:t>for Lodgement of Supplementary Declaration</w:t>
            </w:r>
            <w:r w:rsidRPr="00D375AE">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F2B37E" w14:textId="77777777" w:rsidR="00241BBA" w:rsidRPr="00D375AE" w:rsidRDefault="00241BBA">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241BBA" w:rsidRPr="00CE726C" w14:paraId="5A8BE6AE"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3FA07378" w14:textId="77777777" w:rsidR="00241BBA" w:rsidRPr="00D375AE" w:rsidRDefault="00241BBA">
            <w:pPr>
              <w:spacing w:line="240" w:lineRule="auto"/>
              <w:jc w:val="left"/>
              <w:rPr>
                <w:rFonts w:asciiTheme="majorHAnsi" w:hAnsiTheme="majorHAnsi" w:cstheme="majorHAnsi"/>
                <w:szCs w:val="20"/>
              </w:rPr>
            </w:pPr>
            <w:r>
              <w:rPr>
                <w:rFonts w:asciiTheme="majorHAnsi" w:hAnsiTheme="majorHAnsi" w:cstheme="majorHAnsi"/>
                <w:szCs w:val="20"/>
              </w:rPr>
              <w:t>Notify timer extension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7A87AE" w14:textId="77777777" w:rsidR="00241BBA" w:rsidRPr="00D375AE" w:rsidRDefault="00241BBA">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declarant/representative is notified about the extension of </w:t>
            </w:r>
            <w:r w:rsidRPr="006703B7">
              <w:rPr>
                <w:rFonts w:asciiTheme="majorHAnsi" w:hAnsiTheme="majorHAnsi" w:cstheme="majorHAnsi"/>
                <w:szCs w:val="20"/>
              </w:rPr>
              <w:t>Timer for Lodgement of Supplementary Declaration</w:t>
            </w:r>
            <w:r>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CB3E3D2" w14:textId="77777777" w:rsidR="00241BBA" w:rsidRPr="00631E16" w:rsidRDefault="00241BB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cs="Arial"/>
                <w:b/>
                <w:bCs/>
                <w:szCs w:val="20"/>
                <w:lang w:val="en-US"/>
              </w:rPr>
            </w:pPr>
            <w:r>
              <w:rPr>
                <w:rFonts w:asciiTheme="majorHAnsi" w:hAnsiTheme="majorHAnsi" w:cstheme="majorHAnsi"/>
                <w:b/>
                <w:szCs w:val="20"/>
              </w:rPr>
              <w:t xml:space="preserve">IE531: </w:t>
            </w:r>
            <w:r w:rsidRPr="00631E16">
              <w:rPr>
                <w:rFonts w:cs="Arial"/>
                <w:b/>
                <w:bCs/>
                <w:szCs w:val="20"/>
                <w:lang w:val="en-US"/>
              </w:rPr>
              <w:t>EXPIRY OF TIMER FOR</w:t>
            </w:r>
          </w:p>
          <w:p w14:paraId="5C37BF50" w14:textId="77777777" w:rsidR="00241BBA" w:rsidRDefault="00241BB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631E16">
              <w:rPr>
                <w:rFonts w:cs="Arial"/>
                <w:b/>
                <w:bCs/>
                <w:szCs w:val="20"/>
                <w:lang w:val="en-US"/>
              </w:rPr>
              <w:t>SUPPLEMENTARY DECLARATION</w:t>
            </w:r>
            <w:r>
              <w:rPr>
                <w:rFonts w:cs="Arial"/>
                <w:b/>
                <w:bCs/>
                <w:szCs w:val="20"/>
                <w:lang w:val="en-US"/>
              </w:rPr>
              <w:t xml:space="preserve"> </w:t>
            </w:r>
            <w:r w:rsidRPr="00631E16">
              <w:rPr>
                <w:rFonts w:cs="Arial"/>
                <w:b/>
                <w:bCs/>
                <w:szCs w:val="20"/>
                <w:lang w:val="en-US"/>
              </w:rPr>
              <w:t xml:space="preserve">NOTIFICATION </w:t>
            </w:r>
            <w:r w:rsidRPr="00D375AE">
              <w:rPr>
                <w:rFonts w:asciiTheme="majorHAnsi" w:hAnsiTheme="majorHAnsi" w:cstheme="majorHAnsi"/>
                <w:b/>
                <w:szCs w:val="20"/>
              </w:rPr>
              <w:t>[LUCCS to EO]</w:t>
            </w:r>
          </w:p>
          <w:p w14:paraId="61B3399A" w14:textId="77777777" w:rsidR="00241BBA" w:rsidRDefault="00241BB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p w14:paraId="33B5A51C" w14:textId="77777777" w:rsidR="00241BBA" w:rsidRPr="00D375AE" w:rsidRDefault="00241BB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Pr>
                <w:rFonts w:asciiTheme="majorHAnsi" w:hAnsiTheme="majorHAnsi" w:cstheme="majorHAnsi"/>
                <w:szCs w:val="20"/>
              </w:rPr>
              <w:t>31</w:t>
            </w:r>
            <w:r w:rsidRPr="00D375AE">
              <w:rPr>
                <w:rFonts w:asciiTheme="majorHAnsi" w:hAnsiTheme="majorHAnsi" w:cstheme="majorHAnsi"/>
                <w:szCs w:val="20"/>
              </w:rPr>
              <w:t>C.xsd”.</w:t>
            </w:r>
          </w:p>
        </w:tc>
      </w:tr>
    </w:tbl>
    <w:p w14:paraId="441D944D" w14:textId="0E8E8D22" w:rsidR="00241BBA" w:rsidRPr="00D375AE" w:rsidRDefault="00241BBA" w:rsidP="00241BBA">
      <w:pPr>
        <w:pStyle w:val="Caption"/>
      </w:pPr>
      <w:bookmarkStart w:id="121" w:name="_Toc224134120"/>
      <w:r w:rsidRPr="00D375AE">
        <w:t xml:space="preserve">Table </w:t>
      </w:r>
      <w:r>
        <w:fldChar w:fldCharType="begin"/>
      </w:r>
      <w:r>
        <w:instrText xml:space="preserve"> SEQ Table \* ARABIC </w:instrText>
      </w:r>
      <w:r>
        <w:fldChar w:fldCharType="separate"/>
      </w:r>
      <w:r w:rsidR="00DB7DF1">
        <w:rPr>
          <w:noProof/>
        </w:rPr>
        <w:t>19</w:t>
      </w:r>
      <w:r>
        <w:rPr>
          <w:noProof/>
        </w:rPr>
        <w:fldChar w:fldCharType="end"/>
      </w:r>
      <w:r w:rsidRPr="00D375AE">
        <w:t xml:space="preserve">: </w:t>
      </w:r>
      <w:r>
        <w:t>Simplified declaration – Extension of timer</w:t>
      </w:r>
      <w:bookmarkEnd w:id="121"/>
    </w:p>
    <w:p w14:paraId="3DCF27D0" w14:textId="77777777" w:rsidR="00241BBA" w:rsidRDefault="00241BBA" w:rsidP="00241BBA"/>
    <w:p w14:paraId="27F6610C" w14:textId="77777777" w:rsidR="0053600A" w:rsidRDefault="0053600A" w:rsidP="0053600A">
      <w:pPr>
        <w:pStyle w:val="Heading4"/>
      </w:pPr>
      <w:r>
        <w:t>Simplified declaration – expiration of timer</w:t>
      </w:r>
    </w:p>
    <w:p w14:paraId="31F5C47B" w14:textId="761E9E19" w:rsidR="0053600A" w:rsidRDefault="0053600A" w:rsidP="0053600A">
      <w:r>
        <w:t xml:space="preserve">When a simplified declaration has been released and the </w:t>
      </w:r>
      <w:r w:rsidR="00F57198">
        <w:t>Economic Operator</w:t>
      </w:r>
      <w:r>
        <w:t xml:space="preserve"> has been notified the </w:t>
      </w:r>
      <w:r w:rsidRPr="006703B7">
        <w:rPr>
          <w:rFonts w:asciiTheme="majorHAnsi" w:hAnsiTheme="majorHAnsi" w:cstheme="majorHAnsi"/>
          <w:szCs w:val="20"/>
        </w:rPr>
        <w:t>Timer for Lodgement of Supplementary Declaration</w:t>
      </w:r>
      <w:r>
        <w:rPr>
          <w:rFonts w:asciiTheme="majorHAnsi" w:hAnsiTheme="majorHAnsi" w:cstheme="majorHAnsi"/>
          <w:szCs w:val="20"/>
        </w:rPr>
        <w:t xml:space="preserve"> has been started, the timer expires automatically as defined in the message CC531C. Expiration of the timer has no impact on the reception of the supplementary declaration.</w:t>
      </w:r>
    </w:p>
    <w:p w14:paraId="3C7F6239" w14:textId="77777777" w:rsidR="0053600A" w:rsidRDefault="0053600A" w:rsidP="0053600A">
      <w:r>
        <w:rPr>
          <w:noProof/>
        </w:rPr>
        <w:lastRenderedPageBreak/>
        <w:drawing>
          <wp:inline distT="0" distB="0" distL="0" distR="0" wp14:anchorId="3DB0B44A" wp14:editId="7C312F7E">
            <wp:extent cx="6477000" cy="2393950"/>
            <wp:effectExtent l="0" t="0" r="0" b="6350"/>
            <wp:docPr id="1412725679" name="Picture 1412725679" descr="A diagram of a 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25679" name="Picture 1412725679" descr="A diagram of a mail&#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77000" cy="2393950"/>
                    </a:xfrm>
                    <a:prstGeom prst="rect">
                      <a:avLst/>
                    </a:prstGeom>
                    <a:noFill/>
                    <a:ln>
                      <a:noFill/>
                    </a:ln>
                  </pic:spPr>
                </pic:pic>
              </a:graphicData>
            </a:graphic>
          </wp:inline>
        </w:drawing>
      </w:r>
    </w:p>
    <w:p w14:paraId="7DE7FFBE" w14:textId="29024127" w:rsidR="0053600A" w:rsidRPr="00D375AE" w:rsidRDefault="0053600A" w:rsidP="0053600A">
      <w:pPr>
        <w:pStyle w:val="Caption"/>
      </w:pPr>
      <w:bookmarkStart w:id="122" w:name="_Toc224134172"/>
      <w:r w:rsidRPr="00D375AE">
        <w:t xml:space="preserve">Figure </w:t>
      </w:r>
      <w:r>
        <w:fldChar w:fldCharType="begin"/>
      </w:r>
      <w:r w:rsidRPr="00064B97">
        <w:instrText xml:space="preserve"> SEQ Figure \* ARABIC </w:instrText>
      </w:r>
      <w:r>
        <w:fldChar w:fldCharType="separate"/>
      </w:r>
      <w:r w:rsidR="00DB7DF1">
        <w:rPr>
          <w:noProof/>
        </w:rPr>
        <w:t>20</w:t>
      </w:r>
      <w:r>
        <w:fldChar w:fldCharType="end"/>
      </w:r>
      <w:r w:rsidRPr="00D375AE">
        <w:t>:</w:t>
      </w:r>
      <w:r>
        <w:t xml:space="preserve"> Simplified declaration – Expiration of timer</w:t>
      </w:r>
      <w:bookmarkEnd w:id="122"/>
    </w:p>
    <w:p w14:paraId="484B1076" w14:textId="77777777" w:rsidR="0053600A" w:rsidRPr="003C2F88" w:rsidRDefault="0053600A" w:rsidP="0053600A"/>
    <w:tbl>
      <w:tblPr>
        <w:tblStyle w:val="GridTable5Dark-Accent1"/>
        <w:tblW w:w="0" w:type="auto"/>
        <w:tblLook w:val="04A0" w:firstRow="1" w:lastRow="0" w:firstColumn="1" w:lastColumn="0" w:noHBand="0" w:noVBand="1"/>
      </w:tblPr>
      <w:tblGrid>
        <w:gridCol w:w="1488"/>
        <w:gridCol w:w="5494"/>
        <w:gridCol w:w="3212"/>
      </w:tblGrid>
      <w:tr w:rsidR="0053600A" w:rsidRPr="00CE726C" w14:paraId="68365286"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02C36333" w14:textId="77777777" w:rsidR="0053600A" w:rsidRPr="00D375AE" w:rsidRDefault="0053600A">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1CC15753" w14:textId="77777777" w:rsidR="0053600A" w:rsidRPr="00D375AE" w:rsidRDefault="0053600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403FBCAF" w14:textId="77777777" w:rsidR="0053600A" w:rsidRPr="00D375AE" w:rsidRDefault="0053600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53600A" w:rsidRPr="00CE726C" w14:paraId="6E4F885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0708CD6D" w14:textId="77777777" w:rsidR="0053600A" w:rsidRDefault="0053600A">
            <w:pPr>
              <w:spacing w:line="240" w:lineRule="auto"/>
              <w:jc w:val="left"/>
              <w:rPr>
                <w:rFonts w:asciiTheme="majorHAnsi" w:hAnsiTheme="majorHAnsi" w:cstheme="majorHAnsi"/>
                <w:szCs w:val="20"/>
              </w:rPr>
            </w:pPr>
            <w:r>
              <w:rPr>
                <w:rFonts w:asciiTheme="majorHAnsi" w:hAnsiTheme="majorHAnsi" w:cstheme="majorHAnsi"/>
                <w:szCs w:val="20"/>
              </w:rPr>
              <w:t>Notify timer reminder</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7BD93E7" w14:textId="77777777" w:rsidR="0053600A" w:rsidRDefault="0053600A">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Two days before the </w:t>
            </w:r>
            <w:r w:rsidRPr="006703B7">
              <w:rPr>
                <w:rFonts w:asciiTheme="majorHAnsi" w:hAnsiTheme="majorHAnsi" w:cstheme="majorHAnsi"/>
                <w:szCs w:val="20"/>
              </w:rPr>
              <w:t>Timer for Lodgement of Supplementary Declaration</w:t>
            </w:r>
            <w:r>
              <w:rPr>
                <w:rFonts w:asciiTheme="majorHAnsi" w:hAnsiTheme="majorHAnsi" w:cstheme="majorHAnsi"/>
                <w:szCs w:val="20"/>
              </w:rPr>
              <w:t xml:space="preserve"> shall expire, the declarant/representative is reminded about its expiration to come.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EE005CC" w14:textId="77777777" w:rsidR="0053600A" w:rsidRPr="00631E16" w:rsidRDefault="0053600A">
            <w:pPr>
              <w:autoSpaceDE w:val="0"/>
              <w:autoSpaceDN w:val="0"/>
              <w:adjustRightInd w:val="0"/>
              <w:spacing w:before="0" w:line="240" w:lineRule="auto"/>
              <w:jc w:val="left"/>
              <w:cnfStyle w:val="000000100000" w:firstRow="0" w:lastRow="0" w:firstColumn="0" w:lastColumn="0" w:oddVBand="0" w:evenVBand="0" w:oddHBand="1" w:evenHBand="0" w:firstRowFirstColumn="0" w:firstRowLastColumn="0" w:lastRowFirstColumn="0" w:lastRowLastColumn="0"/>
              <w:rPr>
                <w:rFonts w:cs="Arial"/>
                <w:b/>
                <w:bCs/>
                <w:szCs w:val="20"/>
                <w:lang w:val="en-US"/>
              </w:rPr>
            </w:pPr>
            <w:r>
              <w:rPr>
                <w:rFonts w:asciiTheme="majorHAnsi" w:hAnsiTheme="majorHAnsi" w:cstheme="majorHAnsi"/>
                <w:b/>
                <w:szCs w:val="20"/>
              </w:rPr>
              <w:t xml:space="preserve">IE531: </w:t>
            </w:r>
            <w:r w:rsidRPr="00631E16">
              <w:rPr>
                <w:rFonts w:cs="Arial"/>
                <w:b/>
                <w:bCs/>
                <w:szCs w:val="20"/>
                <w:lang w:val="en-US"/>
              </w:rPr>
              <w:t>EXPIRY OF TIMER FOR</w:t>
            </w:r>
          </w:p>
          <w:p w14:paraId="334B26C5" w14:textId="77777777" w:rsidR="0053600A" w:rsidRDefault="0053600A">
            <w:pPr>
              <w:autoSpaceDE w:val="0"/>
              <w:autoSpaceDN w:val="0"/>
              <w:adjustRightInd w:val="0"/>
              <w:spacing w:before="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631E16">
              <w:rPr>
                <w:rFonts w:cs="Arial"/>
                <w:b/>
                <w:bCs/>
                <w:szCs w:val="20"/>
                <w:lang w:val="en-US"/>
              </w:rPr>
              <w:t>SUPPLEMENTARY DECLARATION</w:t>
            </w:r>
            <w:r>
              <w:rPr>
                <w:rFonts w:cs="Arial"/>
                <w:b/>
                <w:bCs/>
                <w:szCs w:val="20"/>
                <w:lang w:val="en-US"/>
              </w:rPr>
              <w:t xml:space="preserve"> </w:t>
            </w:r>
            <w:r w:rsidRPr="00631E16">
              <w:rPr>
                <w:rFonts w:cs="Arial"/>
                <w:b/>
                <w:bCs/>
                <w:szCs w:val="20"/>
                <w:lang w:val="en-US"/>
              </w:rPr>
              <w:t xml:space="preserve">NOTIFICATION </w:t>
            </w:r>
            <w:r w:rsidRPr="00D375AE">
              <w:rPr>
                <w:rFonts w:asciiTheme="majorHAnsi" w:hAnsiTheme="majorHAnsi" w:cstheme="majorHAnsi"/>
                <w:b/>
                <w:szCs w:val="20"/>
              </w:rPr>
              <w:t>[LUCCS to EO]</w:t>
            </w:r>
          </w:p>
          <w:p w14:paraId="651B2E3A" w14:textId="77777777" w:rsidR="0053600A" w:rsidRDefault="0053600A">
            <w:pPr>
              <w:autoSpaceDE w:val="0"/>
              <w:autoSpaceDN w:val="0"/>
              <w:adjustRightInd w:val="0"/>
              <w:spacing w:before="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p w14:paraId="5EC95F07" w14:textId="77777777" w:rsidR="0053600A" w:rsidRDefault="0053600A">
            <w:pPr>
              <w:autoSpaceDE w:val="0"/>
              <w:autoSpaceDN w:val="0"/>
              <w:adjustRightInd w:val="0"/>
              <w:spacing w:before="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Pr>
                <w:rFonts w:asciiTheme="majorHAnsi" w:hAnsiTheme="majorHAnsi" w:cstheme="majorHAnsi"/>
                <w:szCs w:val="20"/>
              </w:rPr>
              <w:t>31</w:t>
            </w:r>
            <w:r w:rsidRPr="00D375AE">
              <w:rPr>
                <w:rFonts w:asciiTheme="majorHAnsi" w:hAnsiTheme="majorHAnsi" w:cstheme="majorHAnsi"/>
                <w:szCs w:val="20"/>
              </w:rPr>
              <w:t>C.xsd”.</w:t>
            </w:r>
          </w:p>
        </w:tc>
      </w:tr>
      <w:tr w:rsidR="0053600A" w:rsidRPr="00CE726C" w14:paraId="324A23F7"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7C2DD0DC" w14:textId="77777777" w:rsidR="0053600A" w:rsidRPr="00D375AE" w:rsidRDefault="0053600A">
            <w:pPr>
              <w:spacing w:line="240" w:lineRule="auto"/>
              <w:jc w:val="left"/>
              <w:rPr>
                <w:rFonts w:asciiTheme="majorHAnsi" w:hAnsiTheme="majorHAnsi" w:cstheme="majorHAnsi"/>
                <w:szCs w:val="20"/>
              </w:rPr>
            </w:pPr>
            <w:r>
              <w:rPr>
                <w:rFonts w:asciiTheme="majorHAnsi" w:hAnsiTheme="majorHAnsi" w:cstheme="majorHAnsi"/>
                <w:szCs w:val="20"/>
              </w:rPr>
              <w:t>Notify timer expiration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4B279BE" w14:textId="77777777" w:rsidR="0053600A" w:rsidRPr="00D375AE" w:rsidRDefault="0053600A">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w:t>
            </w:r>
            <w:r w:rsidRPr="006703B7">
              <w:rPr>
                <w:rFonts w:asciiTheme="majorHAnsi" w:hAnsiTheme="majorHAnsi" w:cstheme="majorHAnsi"/>
                <w:szCs w:val="20"/>
              </w:rPr>
              <w:t>Timer for Lodgement of Supplementary Declaration</w:t>
            </w:r>
            <w:r>
              <w:rPr>
                <w:rFonts w:asciiTheme="majorHAnsi" w:hAnsiTheme="majorHAnsi" w:cstheme="majorHAnsi"/>
                <w:szCs w:val="20"/>
              </w:rPr>
              <w:t xml:space="preserve"> expires, the declarant/representative is notified about the expiration.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DF51E34" w14:textId="77777777" w:rsidR="0053600A" w:rsidRPr="00631E16" w:rsidRDefault="0053600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cs="Arial"/>
                <w:b/>
                <w:bCs/>
                <w:szCs w:val="20"/>
                <w:lang w:val="en-US"/>
              </w:rPr>
            </w:pPr>
            <w:r>
              <w:rPr>
                <w:rFonts w:asciiTheme="majorHAnsi" w:hAnsiTheme="majorHAnsi" w:cstheme="majorHAnsi"/>
                <w:b/>
                <w:szCs w:val="20"/>
              </w:rPr>
              <w:t xml:space="preserve">IE531: </w:t>
            </w:r>
            <w:r w:rsidRPr="00631E16">
              <w:rPr>
                <w:rFonts w:cs="Arial"/>
                <w:b/>
                <w:bCs/>
                <w:szCs w:val="20"/>
                <w:lang w:val="en-US"/>
              </w:rPr>
              <w:t>EXPIRY OF TIMER FOR</w:t>
            </w:r>
          </w:p>
          <w:p w14:paraId="4F9482DD" w14:textId="77777777" w:rsidR="0053600A" w:rsidRDefault="0053600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631E16">
              <w:rPr>
                <w:rFonts w:cs="Arial"/>
                <w:b/>
                <w:bCs/>
                <w:szCs w:val="20"/>
                <w:lang w:val="en-US"/>
              </w:rPr>
              <w:t>SUPPLEMENTARY DECLARATION</w:t>
            </w:r>
            <w:r>
              <w:rPr>
                <w:rFonts w:cs="Arial"/>
                <w:b/>
                <w:bCs/>
                <w:szCs w:val="20"/>
                <w:lang w:val="en-US"/>
              </w:rPr>
              <w:t xml:space="preserve"> </w:t>
            </w:r>
            <w:r w:rsidRPr="00631E16">
              <w:rPr>
                <w:rFonts w:cs="Arial"/>
                <w:b/>
                <w:bCs/>
                <w:szCs w:val="20"/>
                <w:lang w:val="en-US"/>
              </w:rPr>
              <w:t xml:space="preserve">NOTIFICATION </w:t>
            </w:r>
            <w:r w:rsidRPr="00D375AE">
              <w:rPr>
                <w:rFonts w:asciiTheme="majorHAnsi" w:hAnsiTheme="majorHAnsi" w:cstheme="majorHAnsi"/>
                <w:b/>
                <w:szCs w:val="20"/>
              </w:rPr>
              <w:t>[LUCCS to EO]</w:t>
            </w:r>
          </w:p>
          <w:p w14:paraId="0F6D2730" w14:textId="77777777" w:rsidR="0053600A" w:rsidRDefault="0053600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p w14:paraId="69851A2D" w14:textId="77777777" w:rsidR="0053600A" w:rsidRPr="00D375AE" w:rsidRDefault="0053600A">
            <w:pPr>
              <w:autoSpaceDE w:val="0"/>
              <w:autoSpaceDN w:val="0"/>
              <w:adjustRightInd w:val="0"/>
              <w:spacing w:before="0" w:line="240" w:lineRule="auto"/>
              <w:jc w:val="lef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Pr>
                <w:rFonts w:asciiTheme="majorHAnsi" w:hAnsiTheme="majorHAnsi" w:cstheme="majorHAnsi"/>
                <w:szCs w:val="20"/>
              </w:rPr>
              <w:t>31</w:t>
            </w:r>
            <w:r w:rsidRPr="00D375AE">
              <w:rPr>
                <w:rFonts w:asciiTheme="majorHAnsi" w:hAnsiTheme="majorHAnsi" w:cstheme="majorHAnsi"/>
                <w:szCs w:val="20"/>
              </w:rPr>
              <w:t>C.xsd”.</w:t>
            </w:r>
          </w:p>
        </w:tc>
      </w:tr>
    </w:tbl>
    <w:p w14:paraId="6152789F" w14:textId="6A5AD0F1" w:rsidR="0053600A" w:rsidRPr="00D375AE" w:rsidRDefault="0053600A" w:rsidP="0053600A">
      <w:pPr>
        <w:pStyle w:val="Caption"/>
      </w:pPr>
      <w:bookmarkStart w:id="123" w:name="_Toc224134121"/>
      <w:r w:rsidRPr="00D375AE">
        <w:t xml:space="preserve">Table </w:t>
      </w:r>
      <w:r>
        <w:fldChar w:fldCharType="begin"/>
      </w:r>
      <w:r>
        <w:instrText xml:space="preserve"> SEQ Table \* ARABIC </w:instrText>
      </w:r>
      <w:r>
        <w:fldChar w:fldCharType="separate"/>
      </w:r>
      <w:r w:rsidR="00DB7DF1">
        <w:rPr>
          <w:noProof/>
        </w:rPr>
        <w:t>20</w:t>
      </w:r>
      <w:r>
        <w:fldChar w:fldCharType="end"/>
      </w:r>
      <w:r w:rsidRPr="00D375AE">
        <w:t xml:space="preserve">: </w:t>
      </w:r>
      <w:r w:rsidR="00C17C49">
        <w:t>S</w:t>
      </w:r>
      <w:r>
        <w:t>implified declaration – expiration of timer</w:t>
      </w:r>
      <w:bookmarkEnd w:id="123"/>
    </w:p>
    <w:p w14:paraId="2CFF276D" w14:textId="77777777" w:rsidR="00325B0A" w:rsidRDefault="00325B0A" w:rsidP="00325B0A">
      <w:pPr>
        <w:pStyle w:val="Heading4"/>
        <w:rPr>
          <w:lang w:val="en-US"/>
        </w:rPr>
      </w:pPr>
      <w:bookmarkStart w:id="124" w:name="_Ref175731432"/>
      <w:r>
        <w:rPr>
          <w:lang w:val="en-US"/>
        </w:rPr>
        <w:t>Supplementary declaration Lodge and acceptance</w:t>
      </w:r>
      <w:bookmarkEnd w:id="124"/>
    </w:p>
    <w:p w14:paraId="539850FF" w14:textId="77777777" w:rsidR="00325B0A" w:rsidRDefault="00325B0A" w:rsidP="00325B0A">
      <w:r w:rsidRPr="00B2684C">
        <w:t xml:space="preserve">The </w:t>
      </w:r>
      <w:r>
        <w:rPr>
          <w:lang w:val="en-US"/>
        </w:rPr>
        <w:t xml:space="preserve">Economic Operator </w:t>
      </w:r>
      <w:r w:rsidRPr="00B2684C">
        <w:t xml:space="preserve">submits a Supplementary Declaration via an </w:t>
      </w:r>
      <w:r>
        <w:t>‘</w:t>
      </w:r>
      <w:r w:rsidRPr="00E75AEE">
        <w:t>Export Declaration</w:t>
      </w:r>
      <w:r w:rsidRPr="00CD40C0">
        <w:rPr>
          <w:lang w:val="en-US"/>
        </w:rPr>
        <w:t>’</w:t>
      </w:r>
      <w:r w:rsidRPr="00E75AEE">
        <w:t xml:space="preserve"> E_EXP_DAT (IE515)</w:t>
      </w:r>
      <w:r w:rsidRPr="00B2684C">
        <w:t xml:space="preserve"> message </w:t>
      </w:r>
      <w:r>
        <w:t>with A</w:t>
      </w:r>
      <w:r w:rsidRPr="003F1035">
        <w:t>dditional declaration type equal to:</w:t>
      </w:r>
    </w:p>
    <w:p w14:paraId="15681CA8" w14:textId="77777777" w:rsidR="00325B0A" w:rsidRPr="00647860" w:rsidRDefault="00325B0A" w:rsidP="005649C7">
      <w:pPr>
        <w:pStyle w:val="ListParagraph"/>
        <w:numPr>
          <w:ilvl w:val="0"/>
          <w:numId w:val="21"/>
        </w:numPr>
        <w:rPr>
          <w:lang w:val="en-US"/>
        </w:rPr>
      </w:pPr>
      <w:r>
        <w:t xml:space="preserve">“X”: </w:t>
      </w:r>
      <w:r w:rsidRPr="003E174E">
        <w:t>for a supplementary declaration of simplified declarations covered by B and E</w:t>
      </w:r>
    </w:p>
    <w:p w14:paraId="56202096" w14:textId="77777777" w:rsidR="00325B0A" w:rsidRDefault="00325B0A" w:rsidP="00325B0A">
      <w:r>
        <w:t xml:space="preserve">or </w:t>
      </w:r>
    </w:p>
    <w:p w14:paraId="298F063E" w14:textId="77777777" w:rsidR="00325B0A" w:rsidRPr="00647860" w:rsidRDefault="00325B0A" w:rsidP="005649C7">
      <w:pPr>
        <w:pStyle w:val="ListParagraph"/>
        <w:numPr>
          <w:ilvl w:val="0"/>
          <w:numId w:val="21"/>
        </w:numPr>
        <w:rPr>
          <w:lang w:val="en-US"/>
        </w:rPr>
      </w:pPr>
      <w:r>
        <w:t xml:space="preserve">“Y”: </w:t>
      </w:r>
      <w:r w:rsidRPr="00086B1E">
        <w:t>for a supplementary declaration of simplified declarations covered by C and F</w:t>
      </w:r>
    </w:p>
    <w:p w14:paraId="6EEF33A4" w14:textId="60F9482E" w:rsidR="00325B0A" w:rsidRPr="009C7917" w:rsidRDefault="00325B0A" w:rsidP="00325B0A">
      <w:pPr>
        <w:rPr>
          <w:lang w:val="en-US"/>
        </w:rPr>
      </w:pPr>
      <w:r w:rsidRPr="009C7917">
        <w:rPr>
          <w:lang w:val="en-US"/>
        </w:rPr>
        <w:t>The movement states under which a Supplementary Declaration can be lodged are the following: “Goods Released for Export”</w:t>
      </w:r>
      <w:r w:rsidR="00621130">
        <w:rPr>
          <w:lang w:val="en-US"/>
        </w:rPr>
        <w:t>,</w:t>
      </w:r>
      <w:r w:rsidRPr="009C7917">
        <w:rPr>
          <w:lang w:val="en-US"/>
        </w:rPr>
        <w:t xml:space="preserve"> “Diversion Accepted”</w:t>
      </w:r>
      <w:r w:rsidR="00621130">
        <w:rPr>
          <w:lang w:val="en-US"/>
        </w:rPr>
        <w:t>,</w:t>
      </w:r>
      <w:r w:rsidRPr="009C7917">
        <w:rPr>
          <w:lang w:val="en-US"/>
        </w:rPr>
        <w:t xml:space="preserve"> “Under Exit Confirmation Request”</w:t>
      </w:r>
      <w:r w:rsidR="00621130">
        <w:rPr>
          <w:lang w:val="en-US"/>
        </w:rPr>
        <w:t>,</w:t>
      </w:r>
      <w:r w:rsidRPr="009C7917">
        <w:rPr>
          <w:lang w:val="en-US"/>
        </w:rPr>
        <w:t xml:space="preserve"> or “Exported”.</w:t>
      </w:r>
    </w:p>
    <w:p w14:paraId="699D007A" w14:textId="77777777" w:rsidR="00325B0A" w:rsidRDefault="00325B0A" w:rsidP="00325B0A">
      <w:r w:rsidRPr="00647860">
        <w:rPr>
          <w:lang w:val="en-US"/>
        </w:rPr>
        <w:t xml:space="preserve">The </w:t>
      </w:r>
      <w:r w:rsidRPr="002309E0">
        <w:t>Simplified Declaration and the Supplementary Declaration</w:t>
      </w:r>
      <w:r>
        <w:t xml:space="preserve"> have a one-to-one relationship.</w:t>
      </w:r>
    </w:p>
    <w:p w14:paraId="472849B9" w14:textId="318520DD" w:rsidR="00325B0A" w:rsidRDefault="009B68DE" w:rsidP="00325B0A">
      <w:pPr>
        <w:pStyle w:val="NormalWeb"/>
        <w:keepNext/>
      </w:pPr>
      <w:r>
        <w:rPr>
          <w:noProof/>
        </w:rPr>
        <w:lastRenderedPageBreak/>
        <w:drawing>
          <wp:inline distT="0" distB="0" distL="0" distR="0" wp14:anchorId="31AE9C7B" wp14:editId="42E3A030">
            <wp:extent cx="6477000" cy="6600825"/>
            <wp:effectExtent l="0" t="0" r="0" b="9525"/>
            <wp:docPr id="1813757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77000" cy="6600825"/>
                    </a:xfrm>
                    <a:prstGeom prst="rect">
                      <a:avLst/>
                    </a:prstGeom>
                    <a:noFill/>
                    <a:ln>
                      <a:noFill/>
                    </a:ln>
                  </pic:spPr>
                </pic:pic>
              </a:graphicData>
            </a:graphic>
          </wp:inline>
        </w:drawing>
      </w:r>
    </w:p>
    <w:p w14:paraId="6FA10C48" w14:textId="151CFFCD" w:rsidR="00325B0A" w:rsidRDefault="00325B0A" w:rsidP="00325B0A">
      <w:pPr>
        <w:pStyle w:val="Caption"/>
      </w:pPr>
      <w:bookmarkStart w:id="125" w:name="_Toc224134173"/>
      <w:r>
        <w:t xml:space="preserve">Figure </w:t>
      </w:r>
      <w:r>
        <w:fldChar w:fldCharType="begin"/>
      </w:r>
      <w:r>
        <w:instrText xml:space="preserve"> SEQ Figure \* ARABIC </w:instrText>
      </w:r>
      <w:r>
        <w:fldChar w:fldCharType="separate"/>
      </w:r>
      <w:r w:rsidR="00DB7DF1">
        <w:rPr>
          <w:noProof/>
        </w:rPr>
        <w:t>21</w:t>
      </w:r>
      <w:r>
        <w:rPr>
          <w:noProof/>
        </w:rPr>
        <w:fldChar w:fldCharType="end"/>
      </w:r>
      <w:r>
        <w:t xml:space="preserve">: </w:t>
      </w:r>
      <w:r w:rsidRPr="00671CA4">
        <w:t>Supplementary declaration acceptance</w:t>
      </w:r>
      <w:bookmarkEnd w:id="125"/>
    </w:p>
    <w:p w14:paraId="3B35C3DF" w14:textId="77777777" w:rsidR="00325B0A" w:rsidRPr="006F7AA3" w:rsidRDefault="00325B0A" w:rsidP="00FD58AF">
      <w:pPr>
        <w:pStyle w:val="Caption"/>
        <w:jc w:val="both"/>
        <w:rPr>
          <w:rFonts w:ascii="Times New Roman" w:eastAsia="Times New Roman" w:hAnsi="Times New Roman" w:cs="Times New Roman"/>
          <w:sz w:val="24"/>
          <w:szCs w:val="24"/>
          <w:lang w:val="en-US" w:eastAsia="fr-BE"/>
        </w:rPr>
      </w:pPr>
    </w:p>
    <w:tbl>
      <w:tblPr>
        <w:tblStyle w:val="GridTable5Dark-Accent1"/>
        <w:tblW w:w="0" w:type="auto"/>
        <w:tblLook w:val="04A0" w:firstRow="1" w:lastRow="0" w:firstColumn="1" w:lastColumn="0" w:noHBand="0" w:noVBand="1"/>
      </w:tblPr>
      <w:tblGrid>
        <w:gridCol w:w="1820"/>
        <w:gridCol w:w="4473"/>
        <w:gridCol w:w="3901"/>
      </w:tblGrid>
      <w:tr w:rsidR="00325B0A" w:rsidRPr="00CE726C" w14:paraId="6A5C105E" w14:textId="77777777" w:rsidTr="00F8325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18A81975" w14:textId="77777777" w:rsidR="00325B0A" w:rsidRPr="00D375AE" w:rsidRDefault="00325B0A" w:rsidP="00F8325A">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1"/>
            </w:tcBorders>
            <w:hideMark/>
          </w:tcPr>
          <w:p w14:paraId="03E55002" w14:textId="77777777" w:rsidR="00325B0A" w:rsidRPr="00D375AE" w:rsidRDefault="00325B0A" w:rsidP="00F8325A">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0F3B208A" w14:textId="77777777" w:rsidR="00325B0A" w:rsidRPr="00D375AE" w:rsidRDefault="00325B0A" w:rsidP="00F8325A">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325B0A" w:rsidRPr="00CE726C" w14:paraId="2D21CEE9"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68ECD5DD" w14:textId="77777777" w:rsidR="00325B0A" w:rsidRPr="00D375AE" w:rsidRDefault="00325B0A" w:rsidP="00F8325A">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0D578D1"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export declaration message (IE515) </w:t>
            </w:r>
            <w:r>
              <w:t>with A</w:t>
            </w:r>
            <w:r w:rsidRPr="003F1035">
              <w:t>dditional declaration type equal to</w:t>
            </w:r>
            <w:r>
              <w:t xml:space="preserve"> “X” or “Y” </w:t>
            </w:r>
            <w:r w:rsidRPr="00D375AE">
              <w:rPr>
                <w:rFonts w:asciiTheme="majorHAnsi" w:hAnsiTheme="majorHAnsi" w:cstheme="majorHAnsi"/>
                <w:szCs w:val="20"/>
              </w:rPr>
              <w:t>is received by the Customs Office of Export.</w:t>
            </w:r>
          </w:p>
          <w:p w14:paraId="7888DB97"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succeeds, and the flow moves on, or the technical validation fails, and the </w:t>
            </w:r>
            <w:r>
              <w:rPr>
                <w:rFonts w:asciiTheme="majorHAnsi" w:hAnsiTheme="majorHAnsi" w:cstheme="majorHAnsi"/>
                <w:szCs w:val="20"/>
              </w:rPr>
              <w:t>Supplementary</w:t>
            </w:r>
            <w:r w:rsidRPr="00D375AE">
              <w:rPr>
                <w:rFonts w:asciiTheme="majorHAnsi" w:hAnsiTheme="majorHAnsi" w:cstheme="majorHAnsi"/>
                <w:szCs w:val="20"/>
              </w:rPr>
              <w:t xml:space="preserve"> declaration is rejected with the ‘XML NACK’ error message (IE917)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5D1EC0"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IE515: Export Declaration [EO to LUCCS]</w:t>
            </w:r>
          </w:p>
          <w:p w14:paraId="50717EFF"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“CC515C.xsd”.</w:t>
            </w:r>
          </w:p>
        </w:tc>
      </w:tr>
      <w:tr w:rsidR="00325B0A" w:rsidRPr="00CE726C" w14:paraId="2FC4B667"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50B850F" w14:textId="77777777" w:rsidR="00325B0A" w:rsidRPr="00D375AE" w:rsidRDefault="00325B0A" w:rsidP="00F8325A">
            <w:pPr>
              <w:spacing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5FC3DB5"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the export declaration message (IE515) </w:t>
            </w:r>
            <w:r w:rsidRPr="00926664">
              <w:rPr>
                <w:rFonts w:asciiTheme="majorHAnsi" w:hAnsiTheme="majorHAnsi" w:cstheme="majorHAnsi"/>
                <w:szCs w:val="20"/>
              </w:rPr>
              <w:t xml:space="preserve">with Additional declaration type equal to “X” or “Y” </w:t>
            </w:r>
            <w:r w:rsidRPr="00D375AE">
              <w:rPr>
                <w:rFonts w:asciiTheme="majorHAnsi" w:hAnsiTheme="majorHAnsi" w:cstheme="majorHAnsi"/>
                <w:szCs w:val="20"/>
              </w:rPr>
              <w:t>is validated functionally.</w:t>
            </w:r>
          </w:p>
          <w:p w14:paraId="58D81781" w14:textId="77777777" w:rsidR="00325B0A" w:rsidRPr="00D375AE" w:rsidRDefault="00325B0A" w:rsidP="00F8325A">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succeeds, and the flow moves on, or the functional validation fails, and the </w:t>
            </w:r>
            <w:r>
              <w:rPr>
                <w:rFonts w:asciiTheme="majorHAnsi" w:hAnsiTheme="majorHAnsi" w:cstheme="majorHAnsi"/>
                <w:szCs w:val="20"/>
              </w:rPr>
              <w:t>Supplementary</w:t>
            </w:r>
            <w:r w:rsidRPr="00D375AE">
              <w:rPr>
                <w:rFonts w:asciiTheme="majorHAnsi" w:hAnsiTheme="majorHAnsi" w:cstheme="majorHAnsi"/>
                <w:szCs w:val="20"/>
              </w:rPr>
              <w:t xml:space="preserve"> declaration is rejected via the message IE556 (Rejection from Office of Export error message)</w:t>
            </w:r>
            <w:r w:rsidRPr="00D375AE" w:rsidDel="00500C14">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50A8607"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325B0A" w:rsidRPr="00CE726C" w14:paraId="6ABC02B0"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28964AA3" w14:textId="77777777" w:rsidR="00325B0A" w:rsidRPr="00D375AE" w:rsidRDefault="00325B0A" w:rsidP="00F8325A">
            <w:pPr>
              <w:spacing w:line="240" w:lineRule="auto"/>
              <w:jc w:val="left"/>
              <w:rPr>
                <w:rFonts w:asciiTheme="majorHAnsi" w:hAnsiTheme="majorHAnsi" w:cstheme="majorHAnsi"/>
                <w:szCs w:val="20"/>
              </w:rPr>
            </w:pPr>
            <w:r w:rsidRPr="00D375AE">
              <w:rPr>
                <w:rFonts w:asciiTheme="majorHAnsi" w:hAnsiTheme="majorHAnsi" w:cstheme="majorHAnsi"/>
                <w:szCs w:val="20"/>
              </w:rPr>
              <w:t>Notify export declaration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8BA120D"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Pr>
                <w:rFonts w:asciiTheme="majorHAnsi" w:hAnsiTheme="majorHAnsi" w:cstheme="majorHAnsi"/>
                <w:szCs w:val="20"/>
              </w:rPr>
              <w:t>Supplementary</w:t>
            </w:r>
            <w:r w:rsidRPr="00D375AE">
              <w:rPr>
                <w:rFonts w:asciiTheme="majorHAnsi" w:hAnsiTheme="majorHAnsi" w:cstheme="majorHAnsi"/>
                <w:szCs w:val="20"/>
              </w:rPr>
              <w:t xml:space="preserve"> declaration is correct, the message ‘</w:t>
            </w:r>
            <w:r w:rsidRPr="00D375AE">
              <w:t xml:space="preserve">Positive Acknowledgement’ (IEX11) </w:t>
            </w:r>
            <w:r w:rsidRPr="00D375AE">
              <w:rPr>
                <w:rFonts w:asciiTheme="majorHAnsi" w:hAnsiTheme="majorHAnsi" w:cstheme="majorHAnsi"/>
                <w:szCs w:val="20"/>
              </w:rPr>
              <w:t xml:space="preserve">is </w:t>
            </w:r>
            <w:r>
              <w:rPr>
                <w:rFonts w:asciiTheme="majorHAnsi" w:hAnsiTheme="majorHAnsi" w:cstheme="majorHAnsi"/>
                <w:szCs w:val="20"/>
              </w:rPr>
              <w:t>sent</w:t>
            </w:r>
            <w:r w:rsidRPr="00D375AE">
              <w:rPr>
                <w:rFonts w:asciiTheme="majorHAnsi" w:hAnsiTheme="majorHAnsi" w:cstheme="majorHAnsi"/>
                <w:szCs w:val="20"/>
              </w:rPr>
              <w:t xml:space="preserve"> to the </w:t>
            </w:r>
            <w:r>
              <w:rPr>
                <w:rFonts w:asciiTheme="majorHAnsi" w:hAnsiTheme="majorHAnsi" w:cstheme="majorHAnsi"/>
                <w:szCs w:val="20"/>
              </w:rPr>
              <w:t>Economic Operator</w:t>
            </w:r>
            <w:r w:rsidRPr="00D375AE">
              <w:rPr>
                <w:rFonts w:asciiTheme="majorHAnsi" w:hAnsiTheme="majorHAnsi" w:cstheme="majorHAnsi"/>
                <w:szCs w:val="20"/>
              </w:rPr>
              <w:t>.</w:t>
            </w:r>
          </w:p>
          <w:p w14:paraId="05535777"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94F226E"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IEX11: Positive Acknowledgement [LUCCS to EO]</w:t>
            </w:r>
          </w:p>
          <w:p w14:paraId="1BE8CAA0"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w:t>
            </w:r>
            <w:r>
              <w:rPr>
                <w:rFonts w:asciiTheme="majorHAnsi" w:hAnsiTheme="majorHAnsi" w:cstheme="majorHAnsi"/>
                <w:szCs w:val="20"/>
              </w:rPr>
              <w:t>Supplementary</w:t>
            </w:r>
            <w:r w:rsidRPr="00D375AE">
              <w:rPr>
                <w:rFonts w:asciiTheme="majorHAnsi" w:hAnsiTheme="majorHAnsi" w:cstheme="majorHAnsi"/>
                <w:szCs w:val="20"/>
              </w:rPr>
              <w:t xml:space="preserve"> declaration is correct and is ‘pending for acceptance’.</w:t>
            </w:r>
          </w:p>
          <w:p w14:paraId="4CB22ED8" w14:textId="77777777" w:rsidR="00325B0A" w:rsidRPr="00D375AE" w:rsidRDefault="00325B0A"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“CCX11C.xsd”.</w:t>
            </w:r>
          </w:p>
        </w:tc>
      </w:tr>
      <w:tr w:rsidR="00325B0A" w:rsidRPr="00CE726C" w14:paraId="25639810" w14:textId="77777777" w:rsidTr="007E400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49BFFB32" w14:textId="77777777" w:rsidR="00325B0A" w:rsidRPr="00D375AE" w:rsidRDefault="00325B0A" w:rsidP="00F8325A">
            <w:pPr>
              <w:spacing w:line="240" w:lineRule="auto"/>
              <w:jc w:val="left"/>
              <w:rPr>
                <w:rFonts w:asciiTheme="majorHAnsi" w:hAnsiTheme="majorHAnsi" w:cstheme="majorHAnsi"/>
                <w:szCs w:val="20"/>
              </w:rPr>
            </w:pPr>
            <w:r w:rsidRPr="00D375AE">
              <w:rPr>
                <w:rFonts w:asciiTheme="majorHAnsi" w:hAnsiTheme="majorHAnsi" w:cstheme="majorHAnsi"/>
                <w:szCs w:val="20"/>
              </w:rPr>
              <w:t>Notify declaration acceptance (MRN)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5147E29" w14:textId="77777777" w:rsidR="00325B0A"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validation, the </w:t>
            </w:r>
            <w:r>
              <w:rPr>
                <w:rFonts w:asciiTheme="majorHAnsi" w:hAnsiTheme="majorHAnsi" w:cstheme="majorHAnsi"/>
                <w:szCs w:val="20"/>
              </w:rPr>
              <w:t xml:space="preserve">supplementary </w:t>
            </w:r>
            <w:r w:rsidRPr="00D375AE">
              <w:rPr>
                <w:rFonts w:asciiTheme="majorHAnsi" w:hAnsiTheme="majorHAnsi" w:cstheme="majorHAnsi"/>
                <w:szCs w:val="20"/>
              </w:rPr>
              <w:t xml:space="preserve">declaration will be accepted </w:t>
            </w:r>
            <w:r>
              <w:rPr>
                <w:rFonts w:asciiTheme="majorHAnsi" w:hAnsiTheme="majorHAnsi" w:cstheme="majorHAnsi"/>
                <w:szCs w:val="20"/>
              </w:rPr>
              <w:t>automatically by AES system</w:t>
            </w:r>
            <w:r w:rsidRPr="00D375AE">
              <w:rPr>
                <w:rFonts w:asciiTheme="majorHAnsi" w:hAnsiTheme="majorHAnsi" w:cstheme="majorHAnsi"/>
                <w:szCs w:val="20"/>
              </w:rPr>
              <w:t>.</w:t>
            </w:r>
          </w:p>
          <w:p w14:paraId="5E38D24B" w14:textId="77777777" w:rsidR="00325B0A"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export declaration is accepted, the message ‘Export MRN Allocated</w:t>
            </w:r>
            <w:r w:rsidRPr="00D375AE">
              <w:t xml:space="preserve">’ (IE528) </w:t>
            </w:r>
            <w:r w:rsidRPr="00D375AE">
              <w:rPr>
                <w:rFonts w:asciiTheme="majorHAnsi" w:hAnsiTheme="majorHAnsi" w:cstheme="majorHAnsi"/>
                <w:szCs w:val="20"/>
              </w:rPr>
              <w:t xml:space="preserve">is issued to the </w:t>
            </w:r>
            <w:r>
              <w:rPr>
                <w:rFonts w:asciiTheme="majorHAnsi" w:hAnsiTheme="majorHAnsi" w:cstheme="majorHAnsi"/>
                <w:szCs w:val="20"/>
              </w:rPr>
              <w:t>Economic Operator</w:t>
            </w:r>
            <w:r w:rsidRPr="00D375AE">
              <w:rPr>
                <w:rFonts w:asciiTheme="majorHAnsi" w:hAnsiTheme="majorHAnsi" w:cstheme="majorHAnsi"/>
                <w:szCs w:val="20"/>
              </w:rPr>
              <w:t>.</w:t>
            </w:r>
          </w:p>
          <w:p w14:paraId="44E87A90"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No further action could be performed on the supplementary declaration</w:t>
            </w:r>
          </w:p>
          <w:p w14:paraId="25B2AEB2"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2E4A7F9"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IE528: Export MRN Allocated</w:t>
            </w:r>
          </w:p>
          <w:p w14:paraId="290CD5F9" w14:textId="77777777" w:rsidR="00325B0A"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w:t>
            </w:r>
            <w:r>
              <w:rPr>
                <w:rFonts w:asciiTheme="majorHAnsi" w:hAnsiTheme="majorHAnsi" w:cstheme="majorHAnsi"/>
                <w:szCs w:val="20"/>
              </w:rPr>
              <w:t>Supplementary</w:t>
            </w:r>
            <w:r w:rsidRPr="00D375AE">
              <w:rPr>
                <w:rFonts w:asciiTheme="majorHAnsi" w:hAnsiTheme="majorHAnsi" w:cstheme="majorHAnsi"/>
                <w:szCs w:val="20"/>
              </w:rPr>
              <w:t xml:space="preserve"> declaration is accepted. The message contains the assigned Master Reference Number (MRN).</w:t>
            </w:r>
          </w:p>
          <w:p w14:paraId="6C79751D"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Note: This MRN is different from Simplified declaration’s MRN</w:t>
            </w:r>
            <w:r w:rsidRPr="00D375AE">
              <w:rPr>
                <w:rFonts w:asciiTheme="majorHAnsi" w:hAnsiTheme="majorHAnsi" w:cstheme="majorHAnsi"/>
                <w:szCs w:val="20"/>
              </w:rPr>
              <w:t xml:space="preserve"> </w:t>
            </w:r>
          </w:p>
          <w:p w14:paraId="0A8EDA91" w14:textId="77777777" w:rsidR="00325B0A" w:rsidRPr="00D375AE" w:rsidRDefault="00325B0A"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“CC528C.xsd”.</w:t>
            </w:r>
          </w:p>
        </w:tc>
      </w:tr>
      <w:tr w:rsidR="007E4001" w:rsidRPr="00CE726C" w14:paraId="4176AE00"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0F55E38D" w14:textId="613E8AD5" w:rsidR="007E4001" w:rsidRPr="00D375AE" w:rsidRDefault="007E4001" w:rsidP="007E4001">
            <w:pPr>
              <w:spacing w:line="240" w:lineRule="auto"/>
              <w:jc w:val="left"/>
              <w:rPr>
                <w:rFonts w:asciiTheme="majorHAnsi" w:hAnsiTheme="majorHAnsi" w:cstheme="majorHAnsi"/>
                <w:szCs w:val="20"/>
              </w:rPr>
            </w:pPr>
            <w:r>
              <w:rPr>
                <w:rFonts w:asciiTheme="majorHAnsi" w:hAnsiTheme="majorHAnsi" w:cstheme="majorHAnsi"/>
                <w:szCs w:val="20"/>
              </w:rPr>
              <w:t>Perform debt acceptance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074062" w14:textId="3760F049" w:rsidR="007E4001" w:rsidRPr="00D375AE" w:rsidRDefault="007E4001" w:rsidP="007E4001">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Office of Export verifies if debt is incurred on the received declaration and proceeds to the debt acceptance and validation.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A3DD73A" w14:textId="2E27E1DA" w:rsidR="007E4001" w:rsidRPr="00D375AE" w:rsidRDefault="007E4001" w:rsidP="007E4001">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See </w:t>
            </w:r>
            <w:hyperlink w:anchor="_Debt_acceptance" w:history="1">
              <w:r w:rsidRPr="00CE2BDB">
                <w:rPr>
                  <w:rStyle w:val="Hyperlink"/>
                  <w:rFonts w:asciiTheme="majorHAnsi" w:hAnsiTheme="majorHAnsi" w:cstheme="majorHAnsi"/>
                  <w:b/>
                  <w:szCs w:val="20"/>
                </w:rPr>
                <w:t>Debt acceptance</w:t>
              </w:r>
            </w:hyperlink>
          </w:p>
        </w:tc>
      </w:tr>
    </w:tbl>
    <w:p w14:paraId="78AE6A4D" w14:textId="636E8C98" w:rsidR="00325B0A" w:rsidRDefault="00325B0A" w:rsidP="00DF4E02">
      <w:pPr>
        <w:pStyle w:val="Caption"/>
      </w:pPr>
      <w:bookmarkStart w:id="126" w:name="_Toc224134122"/>
      <w:r>
        <w:t xml:space="preserve">Table </w:t>
      </w:r>
      <w:r>
        <w:fldChar w:fldCharType="begin"/>
      </w:r>
      <w:r>
        <w:instrText xml:space="preserve"> SEQ Table \* ARABIC </w:instrText>
      </w:r>
      <w:r>
        <w:fldChar w:fldCharType="separate"/>
      </w:r>
      <w:r w:rsidR="00DB7DF1">
        <w:rPr>
          <w:noProof/>
        </w:rPr>
        <w:t>21</w:t>
      </w:r>
      <w:r>
        <w:rPr>
          <w:noProof/>
        </w:rPr>
        <w:fldChar w:fldCharType="end"/>
      </w:r>
      <w:r>
        <w:t>:</w:t>
      </w:r>
      <w:r w:rsidRPr="00356475">
        <w:t xml:space="preserve"> Supplementary declaration acceptance</w:t>
      </w:r>
      <w:bookmarkEnd w:id="126"/>
    </w:p>
    <w:p w14:paraId="5630FE89" w14:textId="77777777" w:rsidR="00325B0A" w:rsidRPr="008524DB" w:rsidRDefault="00325B0A" w:rsidP="00325B0A">
      <w:pPr>
        <w:pStyle w:val="Heading4"/>
        <w:rPr>
          <w:lang w:val="en-US"/>
        </w:rPr>
      </w:pPr>
      <w:bookmarkStart w:id="127" w:name="_Ref175061776"/>
      <w:r>
        <w:rPr>
          <w:lang w:val="en-US"/>
        </w:rPr>
        <w:t>Recapitulative Supplementary declaration Lodge and acceptance</w:t>
      </w:r>
      <w:bookmarkEnd w:id="127"/>
    </w:p>
    <w:p w14:paraId="30A1C3A2" w14:textId="77777777" w:rsidR="00325B0A" w:rsidRDefault="00325B0A" w:rsidP="00325B0A">
      <w:r w:rsidRPr="00B2684C">
        <w:t xml:space="preserve">The </w:t>
      </w:r>
      <w:r>
        <w:rPr>
          <w:lang w:val="en-US"/>
        </w:rPr>
        <w:t xml:space="preserve">Economic Operator </w:t>
      </w:r>
      <w:r w:rsidRPr="00B2684C">
        <w:t xml:space="preserve">submits a Supplementary Declaration via an </w:t>
      </w:r>
      <w:r>
        <w:t>‘Recapitulative Supplementary Declaration</w:t>
      </w:r>
      <w:r w:rsidRPr="00CD40C0">
        <w:rPr>
          <w:lang w:val="en-US"/>
        </w:rPr>
        <w:t>’</w:t>
      </w:r>
      <w:r w:rsidRPr="00E75AEE">
        <w:t xml:space="preserve"> E_</w:t>
      </w:r>
      <w:r>
        <w:t>SU</w:t>
      </w:r>
      <w:r w:rsidRPr="00E75AEE">
        <w:t>P_</w:t>
      </w:r>
      <w:r>
        <w:t>REC</w:t>
      </w:r>
      <w:r w:rsidRPr="00E75AEE">
        <w:t xml:space="preserve"> (IE51</w:t>
      </w:r>
      <w:r>
        <w:t>2</w:t>
      </w:r>
      <w:r w:rsidRPr="00E75AEE">
        <w:t>)</w:t>
      </w:r>
      <w:r w:rsidRPr="00B2684C">
        <w:t xml:space="preserve"> message </w:t>
      </w:r>
      <w:r>
        <w:t>with A</w:t>
      </w:r>
      <w:r w:rsidRPr="003F1035">
        <w:t>dditional declaration type equal to:</w:t>
      </w:r>
    </w:p>
    <w:p w14:paraId="48DAECFA" w14:textId="77777777" w:rsidR="00325B0A" w:rsidRPr="00DA0620" w:rsidRDefault="00325B0A" w:rsidP="005649C7">
      <w:pPr>
        <w:pStyle w:val="ListParagraph"/>
        <w:numPr>
          <w:ilvl w:val="0"/>
          <w:numId w:val="21"/>
        </w:numPr>
        <w:rPr>
          <w:lang w:val="en-US"/>
        </w:rPr>
      </w:pPr>
      <w:r>
        <w:t xml:space="preserve">“U”: </w:t>
      </w:r>
      <w:r w:rsidRPr="000B24DF">
        <w:t>for a supplementary recapitulative declaration of simplified declarations covered by C and F</w:t>
      </w:r>
    </w:p>
    <w:p w14:paraId="3D593316" w14:textId="5AC3DF4A" w:rsidR="003166C1" w:rsidRDefault="00325B0A" w:rsidP="0053600A">
      <w:pPr>
        <w:rPr>
          <w:lang w:val="en-US"/>
        </w:rPr>
      </w:pPr>
      <w:r w:rsidRPr="190BA0E4">
        <w:rPr>
          <w:lang w:val="en-US"/>
        </w:rPr>
        <w:lastRenderedPageBreak/>
        <w:t>The movement states under which a Supplementary Declaration can be lodged are the following: “Goods Released for Export</w:t>
      </w:r>
      <w:r w:rsidR="00621130" w:rsidRPr="190BA0E4">
        <w:rPr>
          <w:lang w:val="en-US"/>
        </w:rPr>
        <w:t>”,</w:t>
      </w:r>
      <w:r w:rsidRPr="190BA0E4">
        <w:rPr>
          <w:lang w:val="en-US"/>
        </w:rPr>
        <w:t xml:space="preserve"> “Diversion Accepted”, “Under Exit Confirmation Request”, or “Exported”.</w:t>
      </w:r>
    </w:p>
    <w:p w14:paraId="33EA46F3" w14:textId="708870B8" w:rsidR="0053600A" w:rsidRPr="00EB79B0" w:rsidRDefault="00325B0A" w:rsidP="0053600A">
      <w:pPr>
        <w:rPr>
          <w:lang w:val="en-US"/>
        </w:rPr>
      </w:pPr>
      <w:r w:rsidRPr="002309E0">
        <w:t>Supplementary Declaration</w:t>
      </w:r>
      <w:r>
        <w:t xml:space="preserve"> and </w:t>
      </w:r>
      <w:r w:rsidRPr="002309E0">
        <w:t>Simplified Declaration</w:t>
      </w:r>
      <w:r>
        <w:t>(</w:t>
      </w:r>
      <w:r w:rsidRPr="00DA0620">
        <w:rPr>
          <w:b/>
          <w:bCs/>
        </w:rPr>
        <w:t>s</w:t>
      </w:r>
      <w:r>
        <w:t>)</w:t>
      </w:r>
      <w:r w:rsidRPr="002309E0">
        <w:t xml:space="preserve"> </w:t>
      </w:r>
      <w:r>
        <w:t>associated have a one-to-many relationship.</w:t>
      </w:r>
    </w:p>
    <w:p w14:paraId="677DEEF2" w14:textId="5079020B" w:rsidR="00C76C5E" w:rsidRDefault="00233F02" w:rsidP="006510A3">
      <w:pPr>
        <w:keepNext/>
        <w:jc w:val="center"/>
      </w:pPr>
      <w:r>
        <w:rPr>
          <w:noProof/>
        </w:rPr>
        <w:drawing>
          <wp:inline distT="0" distB="0" distL="0" distR="0" wp14:anchorId="58CD8876" wp14:editId="4CF0E474">
            <wp:extent cx="6477000" cy="5019675"/>
            <wp:effectExtent l="0" t="0" r="0" b="9525"/>
            <wp:docPr id="3296798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77000" cy="5019675"/>
                    </a:xfrm>
                    <a:prstGeom prst="rect">
                      <a:avLst/>
                    </a:prstGeom>
                    <a:noFill/>
                    <a:ln>
                      <a:noFill/>
                    </a:ln>
                  </pic:spPr>
                </pic:pic>
              </a:graphicData>
            </a:graphic>
          </wp:inline>
        </w:drawing>
      </w:r>
    </w:p>
    <w:p w14:paraId="03AF0050" w14:textId="4BCD13EF" w:rsidR="00FA1F0D" w:rsidRPr="00FA1F0D" w:rsidRDefault="00C76C5E" w:rsidP="00C76C5E">
      <w:pPr>
        <w:pStyle w:val="Caption"/>
        <w:rPr>
          <w:lang w:val="fr-FR"/>
        </w:rPr>
      </w:pPr>
      <w:bookmarkStart w:id="128" w:name="_Toc224134174"/>
      <w:r>
        <w:t xml:space="preserve">Figure </w:t>
      </w:r>
      <w:r>
        <w:fldChar w:fldCharType="begin"/>
      </w:r>
      <w:r>
        <w:instrText xml:space="preserve"> SEQ Figure \* ARABIC </w:instrText>
      </w:r>
      <w:r>
        <w:fldChar w:fldCharType="separate"/>
      </w:r>
      <w:r w:rsidR="00DB7DF1">
        <w:rPr>
          <w:noProof/>
        </w:rPr>
        <w:t>22</w:t>
      </w:r>
      <w:r>
        <w:fldChar w:fldCharType="end"/>
      </w:r>
      <w:r>
        <w:t xml:space="preserve"> : Recapitulative </w:t>
      </w:r>
      <w:r w:rsidRPr="00211DC4">
        <w:t>Supplementary declaration acceptance</w:t>
      </w:r>
      <w:bookmarkEnd w:id="128"/>
    </w:p>
    <w:tbl>
      <w:tblPr>
        <w:tblStyle w:val="GridTable5Dark-Accent1"/>
        <w:tblW w:w="0" w:type="auto"/>
        <w:tblLook w:val="04A0" w:firstRow="1" w:lastRow="0" w:firstColumn="1" w:lastColumn="0" w:noHBand="0" w:noVBand="1"/>
      </w:tblPr>
      <w:tblGrid>
        <w:gridCol w:w="1848"/>
        <w:gridCol w:w="4825"/>
        <w:gridCol w:w="3521"/>
      </w:tblGrid>
      <w:tr w:rsidR="00FD5484" w:rsidRPr="00CE726C" w14:paraId="6F59F8D4" w14:textId="77777777" w:rsidTr="00F8325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6E035717" w14:textId="77777777" w:rsidR="00550751" w:rsidRPr="00D375AE" w:rsidRDefault="00550751" w:rsidP="00F8325A">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1"/>
            </w:tcBorders>
            <w:hideMark/>
          </w:tcPr>
          <w:p w14:paraId="11310578" w14:textId="77777777" w:rsidR="00550751" w:rsidRPr="00D375AE" w:rsidRDefault="00550751" w:rsidP="00F8325A">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20AB86AA" w14:textId="77777777" w:rsidR="00550751" w:rsidRPr="00D375AE" w:rsidRDefault="00550751" w:rsidP="00F8325A">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FD5484" w:rsidRPr="00CE726C" w14:paraId="338B85A3"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69ABCB62" w14:textId="77777777" w:rsidR="00550751" w:rsidRPr="00D375AE" w:rsidRDefault="00550751" w:rsidP="00F8325A">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EA65DDE" w14:textId="488BCF17"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60688C">
              <w:t>‘Recapitulative Supplementary Declaration</w:t>
            </w:r>
            <w:r w:rsidR="0060688C" w:rsidRPr="00CD40C0">
              <w:rPr>
                <w:lang w:val="en-US"/>
              </w:rPr>
              <w:t>’</w:t>
            </w:r>
            <w:r w:rsidR="0060688C" w:rsidRPr="00E75AEE">
              <w:t xml:space="preserve"> </w:t>
            </w:r>
            <w:r w:rsidRPr="00D375AE">
              <w:rPr>
                <w:rFonts w:asciiTheme="majorHAnsi" w:hAnsiTheme="majorHAnsi" w:cstheme="majorHAnsi"/>
                <w:szCs w:val="20"/>
              </w:rPr>
              <w:t>(IE51</w:t>
            </w:r>
            <w:r w:rsidR="0060688C">
              <w:rPr>
                <w:rFonts w:asciiTheme="majorHAnsi" w:hAnsiTheme="majorHAnsi" w:cstheme="majorHAnsi"/>
                <w:szCs w:val="20"/>
              </w:rPr>
              <w:t>2</w:t>
            </w:r>
            <w:r w:rsidRPr="00D375AE">
              <w:rPr>
                <w:rFonts w:asciiTheme="majorHAnsi" w:hAnsiTheme="majorHAnsi" w:cstheme="majorHAnsi"/>
                <w:szCs w:val="20"/>
              </w:rPr>
              <w:t xml:space="preserve">) </w:t>
            </w:r>
            <w:r>
              <w:t>with A</w:t>
            </w:r>
            <w:r w:rsidRPr="003F1035">
              <w:t>dditional declaration type equal to</w:t>
            </w:r>
            <w:r>
              <w:t xml:space="preserve"> “</w:t>
            </w:r>
            <w:r w:rsidR="0060688C">
              <w:t>U</w:t>
            </w:r>
            <w:r>
              <w:t>”</w:t>
            </w:r>
            <w:r w:rsidR="0060688C">
              <w:t xml:space="preserve"> </w:t>
            </w:r>
            <w:r w:rsidRPr="00D375AE">
              <w:rPr>
                <w:rFonts w:asciiTheme="majorHAnsi" w:hAnsiTheme="majorHAnsi" w:cstheme="majorHAnsi"/>
                <w:szCs w:val="20"/>
              </w:rPr>
              <w:t>is received by the Customs Office of Export.</w:t>
            </w:r>
          </w:p>
          <w:p w14:paraId="4F6C03BC" w14:textId="2026B4D8"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succeeds, and the flow moves on, or the technical validation fails, and the </w:t>
            </w:r>
            <w:r w:rsidR="00F502D8">
              <w:rPr>
                <w:rFonts w:asciiTheme="majorHAnsi" w:hAnsiTheme="majorHAnsi" w:cstheme="majorHAnsi"/>
                <w:szCs w:val="20"/>
              </w:rPr>
              <w:t xml:space="preserve">Recapitulative </w:t>
            </w:r>
            <w:r>
              <w:rPr>
                <w:rFonts w:asciiTheme="majorHAnsi" w:hAnsiTheme="majorHAnsi" w:cstheme="majorHAnsi"/>
                <w:szCs w:val="20"/>
              </w:rPr>
              <w:t>Supplementary</w:t>
            </w:r>
            <w:r w:rsidRPr="00D375AE">
              <w:rPr>
                <w:rFonts w:asciiTheme="majorHAnsi" w:hAnsiTheme="majorHAnsi" w:cstheme="majorHAnsi"/>
                <w:szCs w:val="20"/>
              </w:rPr>
              <w:t xml:space="preserve"> declaration is rejected with the ‘XML NACK’ error message (IE917)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DD82753" w14:textId="21B1D909"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w:t>
            </w:r>
            <w:r w:rsidR="00475184">
              <w:rPr>
                <w:rFonts w:asciiTheme="majorHAnsi" w:hAnsiTheme="majorHAnsi" w:cstheme="majorHAnsi"/>
                <w:b/>
                <w:szCs w:val="20"/>
              </w:rPr>
              <w:t>2</w:t>
            </w:r>
            <w:r w:rsidRPr="00D375AE">
              <w:rPr>
                <w:rFonts w:asciiTheme="majorHAnsi" w:hAnsiTheme="majorHAnsi" w:cstheme="majorHAnsi"/>
                <w:b/>
                <w:szCs w:val="20"/>
              </w:rPr>
              <w:t>:</w:t>
            </w:r>
            <w:r w:rsidR="00475184">
              <w:rPr>
                <w:rFonts w:asciiTheme="majorHAnsi" w:hAnsiTheme="majorHAnsi" w:cstheme="majorHAnsi"/>
                <w:b/>
                <w:szCs w:val="20"/>
              </w:rPr>
              <w:t xml:space="preserve"> Recapitulative Supplementary declaration </w:t>
            </w:r>
            <w:r w:rsidRPr="00D375AE">
              <w:rPr>
                <w:rFonts w:asciiTheme="majorHAnsi" w:hAnsiTheme="majorHAnsi" w:cstheme="majorHAnsi"/>
                <w:b/>
                <w:szCs w:val="20"/>
              </w:rPr>
              <w:t>[EO to LUCCS]</w:t>
            </w:r>
          </w:p>
          <w:p w14:paraId="686987CC" w14:textId="3D366118"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w:t>
            </w:r>
            <w:r w:rsidR="00FD5484">
              <w:rPr>
                <w:rFonts w:asciiTheme="majorHAnsi" w:hAnsiTheme="majorHAnsi" w:cstheme="majorHAnsi"/>
                <w:szCs w:val="20"/>
              </w:rPr>
              <w:t>2</w:t>
            </w:r>
            <w:r w:rsidRPr="00D375AE">
              <w:rPr>
                <w:rFonts w:asciiTheme="majorHAnsi" w:hAnsiTheme="majorHAnsi" w:cstheme="majorHAnsi"/>
                <w:szCs w:val="20"/>
              </w:rPr>
              <w:t>C.xsd”.</w:t>
            </w:r>
          </w:p>
        </w:tc>
      </w:tr>
      <w:tr w:rsidR="00FD5484" w:rsidRPr="00CE726C" w14:paraId="7B48C1A1"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A92809B" w14:textId="77777777" w:rsidR="00550751" w:rsidRPr="00D375AE" w:rsidRDefault="00550751" w:rsidP="00F8325A">
            <w:pPr>
              <w:spacing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15C6B3D" w14:textId="076DF92A" w:rsidR="00550751" w:rsidRPr="00D375AE" w:rsidRDefault="00550751"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w:t>
            </w:r>
            <w:r w:rsidR="00475184">
              <w:t>‘Recapitulative Supplementary Declaration</w:t>
            </w:r>
            <w:r w:rsidR="00475184" w:rsidRPr="00CD40C0">
              <w:rPr>
                <w:lang w:val="en-US"/>
              </w:rPr>
              <w:t>’</w:t>
            </w:r>
            <w:r w:rsidR="00475184" w:rsidRPr="00E75AEE">
              <w:t xml:space="preserve"> </w:t>
            </w:r>
            <w:r w:rsidR="00475184" w:rsidRPr="00D375AE">
              <w:rPr>
                <w:rFonts w:asciiTheme="majorHAnsi" w:hAnsiTheme="majorHAnsi" w:cstheme="majorHAnsi"/>
                <w:szCs w:val="20"/>
              </w:rPr>
              <w:t>(IE51</w:t>
            </w:r>
            <w:r w:rsidR="00475184">
              <w:rPr>
                <w:rFonts w:asciiTheme="majorHAnsi" w:hAnsiTheme="majorHAnsi" w:cstheme="majorHAnsi"/>
                <w:szCs w:val="20"/>
              </w:rPr>
              <w:t>2</w:t>
            </w:r>
            <w:r w:rsidR="00475184" w:rsidRPr="00D375AE">
              <w:rPr>
                <w:rFonts w:asciiTheme="majorHAnsi" w:hAnsiTheme="majorHAnsi" w:cstheme="majorHAnsi"/>
                <w:szCs w:val="20"/>
              </w:rPr>
              <w:t>)</w:t>
            </w:r>
            <w:r w:rsidRPr="00D375AE">
              <w:rPr>
                <w:rFonts w:asciiTheme="majorHAnsi" w:hAnsiTheme="majorHAnsi" w:cstheme="majorHAnsi"/>
                <w:szCs w:val="20"/>
              </w:rPr>
              <w:t xml:space="preserve"> </w:t>
            </w:r>
            <w:r w:rsidRPr="00926664">
              <w:rPr>
                <w:rFonts w:asciiTheme="majorHAnsi" w:hAnsiTheme="majorHAnsi" w:cstheme="majorHAnsi"/>
                <w:szCs w:val="20"/>
              </w:rPr>
              <w:t>with Additional declaration type equal to “</w:t>
            </w:r>
            <w:r w:rsidR="00475184">
              <w:rPr>
                <w:rFonts w:asciiTheme="majorHAnsi" w:hAnsiTheme="majorHAnsi" w:cstheme="majorHAnsi"/>
                <w:szCs w:val="20"/>
              </w:rPr>
              <w:t>U</w:t>
            </w:r>
            <w:r w:rsidRPr="00926664">
              <w:rPr>
                <w:rFonts w:asciiTheme="majorHAnsi" w:hAnsiTheme="majorHAnsi" w:cstheme="majorHAnsi"/>
                <w:szCs w:val="20"/>
              </w:rPr>
              <w:t>”</w:t>
            </w:r>
            <w:r w:rsidR="00475184">
              <w:rPr>
                <w:rFonts w:asciiTheme="majorHAnsi" w:hAnsiTheme="majorHAnsi" w:cstheme="majorHAnsi"/>
                <w:szCs w:val="20"/>
              </w:rPr>
              <w:t xml:space="preserve"> </w:t>
            </w:r>
            <w:r w:rsidRPr="00D375AE">
              <w:rPr>
                <w:rFonts w:asciiTheme="majorHAnsi" w:hAnsiTheme="majorHAnsi" w:cstheme="majorHAnsi"/>
                <w:szCs w:val="20"/>
              </w:rPr>
              <w:t>is validated functionally.</w:t>
            </w:r>
          </w:p>
          <w:p w14:paraId="418ACE17" w14:textId="3E4AA06B" w:rsidR="00550751" w:rsidRPr="00D375AE" w:rsidRDefault="00550751" w:rsidP="00F8325A">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succeeds, and the flow moves on, or the functional validation fails, and the </w:t>
            </w:r>
            <w:r w:rsidR="00475184">
              <w:rPr>
                <w:rFonts w:asciiTheme="majorHAnsi" w:hAnsiTheme="majorHAnsi" w:cstheme="majorHAnsi"/>
                <w:szCs w:val="20"/>
              </w:rPr>
              <w:t xml:space="preserve">Recapitulative </w:t>
            </w:r>
            <w:r>
              <w:rPr>
                <w:rFonts w:asciiTheme="majorHAnsi" w:hAnsiTheme="majorHAnsi" w:cstheme="majorHAnsi"/>
                <w:szCs w:val="20"/>
              </w:rPr>
              <w:t>Supplementary</w:t>
            </w:r>
            <w:r w:rsidRPr="00D375AE">
              <w:rPr>
                <w:rFonts w:asciiTheme="majorHAnsi" w:hAnsiTheme="majorHAnsi" w:cstheme="majorHAnsi"/>
                <w:szCs w:val="20"/>
              </w:rPr>
              <w:t xml:space="preserve"> declaration is rejected via the message IE556 (Rejection from Office of Export error message)</w:t>
            </w:r>
            <w:r w:rsidRPr="00D375AE" w:rsidDel="00500C14">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5111469" w14:textId="77777777" w:rsidR="00550751" w:rsidRPr="00D375AE" w:rsidRDefault="00550751" w:rsidP="00F8325A">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FD5484" w:rsidRPr="00CE726C" w14:paraId="37F7D7BD" w14:textId="77777777" w:rsidTr="007E40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1393440" w14:textId="77777777" w:rsidR="00550751" w:rsidRPr="00D375AE" w:rsidRDefault="00550751" w:rsidP="00F8325A">
            <w:pPr>
              <w:spacing w:line="240" w:lineRule="auto"/>
              <w:jc w:val="left"/>
              <w:rPr>
                <w:rFonts w:asciiTheme="majorHAnsi" w:hAnsiTheme="majorHAnsi" w:cstheme="majorHAnsi"/>
                <w:szCs w:val="20"/>
              </w:rPr>
            </w:pPr>
            <w:r w:rsidRPr="00D375AE">
              <w:rPr>
                <w:rFonts w:asciiTheme="majorHAnsi" w:hAnsiTheme="majorHAnsi" w:cstheme="majorHAnsi"/>
                <w:szCs w:val="20"/>
              </w:rPr>
              <w:t>Notify export declaration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A965157" w14:textId="15375790"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00FD5484">
              <w:rPr>
                <w:rFonts w:asciiTheme="majorHAnsi" w:hAnsiTheme="majorHAnsi" w:cstheme="majorHAnsi"/>
                <w:szCs w:val="20"/>
              </w:rPr>
              <w:t xml:space="preserve">Recapitulative </w:t>
            </w:r>
            <w:r>
              <w:rPr>
                <w:rFonts w:asciiTheme="majorHAnsi" w:hAnsiTheme="majorHAnsi" w:cstheme="majorHAnsi"/>
                <w:szCs w:val="20"/>
              </w:rPr>
              <w:t>Supplementary</w:t>
            </w:r>
            <w:r w:rsidRPr="00D375AE">
              <w:rPr>
                <w:rFonts w:asciiTheme="majorHAnsi" w:hAnsiTheme="majorHAnsi" w:cstheme="majorHAnsi"/>
                <w:szCs w:val="20"/>
              </w:rPr>
              <w:t xml:space="preserve"> declaration is correct, the message ‘</w:t>
            </w:r>
            <w:r w:rsidRPr="00D375AE">
              <w:t xml:space="preserve">Positive Acknowledgement’ (IEX11) </w:t>
            </w:r>
            <w:r w:rsidRPr="00D375AE">
              <w:rPr>
                <w:rFonts w:asciiTheme="majorHAnsi" w:hAnsiTheme="majorHAnsi" w:cstheme="majorHAnsi"/>
                <w:szCs w:val="20"/>
              </w:rPr>
              <w:t xml:space="preserve">is </w:t>
            </w:r>
            <w:r>
              <w:rPr>
                <w:rFonts w:asciiTheme="majorHAnsi" w:hAnsiTheme="majorHAnsi" w:cstheme="majorHAnsi"/>
                <w:szCs w:val="20"/>
              </w:rPr>
              <w:t>sent</w:t>
            </w:r>
            <w:r w:rsidRPr="00D375AE">
              <w:rPr>
                <w:rFonts w:asciiTheme="majorHAnsi" w:hAnsiTheme="majorHAnsi" w:cstheme="majorHAnsi"/>
                <w:szCs w:val="20"/>
              </w:rPr>
              <w:t xml:space="preserve"> to the </w:t>
            </w:r>
            <w:r>
              <w:rPr>
                <w:rFonts w:asciiTheme="majorHAnsi" w:hAnsiTheme="majorHAnsi" w:cstheme="majorHAnsi"/>
                <w:szCs w:val="20"/>
              </w:rPr>
              <w:t>Economic Operator</w:t>
            </w:r>
            <w:r w:rsidRPr="00D375AE">
              <w:rPr>
                <w:rFonts w:asciiTheme="majorHAnsi" w:hAnsiTheme="majorHAnsi" w:cstheme="majorHAnsi"/>
                <w:szCs w:val="20"/>
              </w:rPr>
              <w:t>.</w:t>
            </w:r>
          </w:p>
          <w:p w14:paraId="73BB6B7E" w14:textId="77777777"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817A865" w14:textId="77777777"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IEX11: Positive Acknowledgement [LUCCS to EO]</w:t>
            </w:r>
          </w:p>
          <w:p w14:paraId="3EA432FD" w14:textId="46BBBFEA"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FD5484">
              <w:rPr>
                <w:rFonts w:asciiTheme="majorHAnsi" w:hAnsiTheme="majorHAnsi" w:cstheme="majorHAnsi"/>
                <w:szCs w:val="20"/>
              </w:rPr>
              <w:t xml:space="preserve">Recapitulative </w:t>
            </w:r>
            <w:r>
              <w:rPr>
                <w:rFonts w:asciiTheme="majorHAnsi" w:hAnsiTheme="majorHAnsi" w:cstheme="majorHAnsi"/>
                <w:szCs w:val="20"/>
              </w:rPr>
              <w:t>Supplementary</w:t>
            </w:r>
            <w:r w:rsidRPr="00D375AE">
              <w:rPr>
                <w:rFonts w:asciiTheme="majorHAnsi" w:hAnsiTheme="majorHAnsi" w:cstheme="majorHAnsi"/>
                <w:szCs w:val="20"/>
              </w:rPr>
              <w:t xml:space="preserve"> declaration is correct and </w:t>
            </w:r>
            <w:r w:rsidR="00FD5484" w:rsidRPr="00D375AE">
              <w:rPr>
                <w:rFonts w:asciiTheme="majorHAnsi" w:hAnsiTheme="majorHAnsi" w:cstheme="majorHAnsi"/>
                <w:szCs w:val="20"/>
              </w:rPr>
              <w:t>has been</w:t>
            </w:r>
            <w:r w:rsidR="00FD5484">
              <w:rPr>
                <w:rFonts w:asciiTheme="majorHAnsi" w:hAnsiTheme="majorHAnsi" w:cstheme="majorHAnsi"/>
                <w:szCs w:val="20"/>
              </w:rPr>
              <w:t xml:space="preserve"> accepted</w:t>
            </w:r>
            <w:r w:rsidRPr="00D375AE">
              <w:rPr>
                <w:rFonts w:asciiTheme="majorHAnsi" w:hAnsiTheme="majorHAnsi" w:cstheme="majorHAnsi"/>
                <w:szCs w:val="20"/>
              </w:rPr>
              <w:t>.</w:t>
            </w:r>
          </w:p>
          <w:p w14:paraId="3C44D6F9" w14:textId="77777777" w:rsidR="00550751" w:rsidRPr="00D375AE" w:rsidRDefault="00550751" w:rsidP="00F8325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“CCX11C.xsd”.</w:t>
            </w:r>
          </w:p>
        </w:tc>
      </w:tr>
      <w:tr w:rsidR="007E4001" w:rsidRPr="00CE726C" w14:paraId="0B96265E" w14:textId="77777777" w:rsidTr="00F8325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6CDDE7E5" w14:textId="79C8258A" w:rsidR="007E4001" w:rsidRPr="00D375AE" w:rsidRDefault="007E4001" w:rsidP="007E4001">
            <w:pPr>
              <w:spacing w:line="240" w:lineRule="auto"/>
              <w:jc w:val="left"/>
              <w:rPr>
                <w:rFonts w:asciiTheme="majorHAnsi" w:hAnsiTheme="majorHAnsi" w:cstheme="majorHAnsi"/>
                <w:szCs w:val="20"/>
              </w:rPr>
            </w:pPr>
            <w:r>
              <w:rPr>
                <w:rFonts w:asciiTheme="majorHAnsi" w:hAnsiTheme="majorHAnsi" w:cstheme="majorHAnsi"/>
                <w:szCs w:val="20"/>
              </w:rPr>
              <w:t>Perform debt acceptance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8161ECD" w14:textId="0E551DFD" w:rsidR="007E4001" w:rsidRPr="00D375AE" w:rsidRDefault="007E4001" w:rsidP="007E4001">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Office of Export verifies if debt is incurred on the received declaration and proceeds to the debt acceptance and validation.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3A85373" w14:textId="31ACFEE6" w:rsidR="007E4001" w:rsidRPr="00D375AE" w:rsidRDefault="007E4001" w:rsidP="007E4001">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See </w:t>
            </w:r>
            <w:hyperlink w:anchor="_Debt_acceptance" w:history="1">
              <w:r w:rsidRPr="00CE2BDB">
                <w:rPr>
                  <w:rStyle w:val="Hyperlink"/>
                  <w:rFonts w:asciiTheme="majorHAnsi" w:hAnsiTheme="majorHAnsi" w:cstheme="majorHAnsi"/>
                  <w:b/>
                  <w:szCs w:val="20"/>
                </w:rPr>
                <w:t>Debt acceptance</w:t>
              </w:r>
            </w:hyperlink>
          </w:p>
        </w:tc>
      </w:tr>
    </w:tbl>
    <w:p w14:paraId="4C063256" w14:textId="01EAC6CD" w:rsidR="00FE6FC3" w:rsidRDefault="00550751" w:rsidP="00550751">
      <w:pPr>
        <w:pStyle w:val="Caption"/>
      </w:pPr>
      <w:bookmarkStart w:id="129" w:name="_Toc224134123"/>
      <w:r>
        <w:t xml:space="preserve">Table </w:t>
      </w:r>
      <w:r>
        <w:fldChar w:fldCharType="begin"/>
      </w:r>
      <w:r>
        <w:instrText xml:space="preserve"> SEQ Table \* ARABIC </w:instrText>
      </w:r>
      <w:r>
        <w:fldChar w:fldCharType="separate"/>
      </w:r>
      <w:r w:rsidR="00DB7DF1">
        <w:rPr>
          <w:noProof/>
        </w:rPr>
        <w:t>22</w:t>
      </w:r>
      <w:r>
        <w:fldChar w:fldCharType="end"/>
      </w:r>
      <w:r>
        <w:t xml:space="preserve">: </w:t>
      </w:r>
      <w:r w:rsidRPr="006001EF">
        <w:t>Recapitulative Supplementary declaration acceptance</w:t>
      </w:r>
      <w:bookmarkEnd w:id="129"/>
    </w:p>
    <w:p w14:paraId="6C2ED3CF" w14:textId="1B1D6800" w:rsidR="002941BC" w:rsidRDefault="006A466C" w:rsidP="006A466C">
      <w:pPr>
        <w:pStyle w:val="Heading4"/>
        <w:rPr>
          <w:lang w:val="en-US"/>
        </w:rPr>
      </w:pPr>
      <w:r>
        <w:rPr>
          <w:lang w:val="en-US"/>
        </w:rPr>
        <w:lastRenderedPageBreak/>
        <w:t>Reconciled declaration</w:t>
      </w:r>
      <w:r w:rsidR="009E1F72">
        <w:rPr>
          <w:lang w:val="en-US"/>
        </w:rPr>
        <w:t xml:space="preserve"> </w:t>
      </w:r>
      <w:r w:rsidR="0098283D">
        <w:rPr>
          <w:lang w:val="en-US"/>
        </w:rPr>
        <w:t>–</w:t>
      </w:r>
      <w:r w:rsidR="009E1F72">
        <w:rPr>
          <w:lang w:val="en-US"/>
        </w:rPr>
        <w:t xml:space="preserve"> </w:t>
      </w:r>
      <w:r w:rsidR="0098283D">
        <w:rPr>
          <w:lang w:val="en-US"/>
        </w:rPr>
        <w:t>Control by office of export</w:t>
      </w:r>
    </w:p>
    <w:p w14:paraId="38F1FAB8" w14:textId="5C987A40" w:rsidR="009D6B60" w:rsidRPr="009D6B60" w:rsidRDefault="00AC7503" w:rsidP="009D6B60">
      <w:pPr>
        <w:rPr>
          <w:lang w:val="en-US"/>
        </w:rPr>
      </w:pPr>
      <w:r>
        <w:rPr>
          <w:noProof/>
          <w:lang w:val="en-US"/>
        </w:rPr>
        <w:drawing>
          <wp:inline distT="0" distB="0" distL="0" distR="0" wp14:anchorId="431481C4" wp14:editId="1451118D">
            <wp:extent cx="4908430" cy="4150178"/>
            <wp:effectExtent l="0" t="0" r="6985" b="3175"/>
            <wp:docPr id="292250308" name="Picture 292250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13943" cy="4154840"/>
                    </a:xfrm>
                    <a:prstGeom prst="rect">
                      <a:avLst/>
                    </a:prstGeom>
                    <a:noFill/>
                    <a:ln>
                      <a:noFill/>
                    </a:ln>
                  </pic:spPr>
                </pic:pic>
              </a:graphicData>
            </a:graphic>
          </wp:inline>
        </w:drawing>
      </w:r>
    </w:p>
    <w:p w14:paraId="565E57DE" w14:textId="69943D6B" w:rsidR="00637072" w:rsidRPr="00D375AE" w:rsidRDefault="00637072" w:rsidP="00637072">
      <w:pPr>
        <w:pStyle w:val="Caption"/>
      </w:pPr>
      <w:bookmarkStart w:id="130" w:name="_Toc224134175"/>
      <w:r w:rsidRPr="00D375AE">
        <w:t xml:space="preserve">Figure </w:t>
      </w:r>
      <w:r>
        <w:fldChar w:fldCharType="begin"/>
      </w:r>
      <w:r w:rsidRPr="00A828DE">
        <w:instrText xml:space="preserve"> SEQ Figure \* ARABIC </w:instrText>
      </w:r>
      <w:r>
        <w:fldChar w:fldCharType="separate"/>
      </w:r>
      <w:r w:rsidR="00DB7DF1">
        <w:rPr>
          <w:noProof/>
        </w:rPr>
        <w:t>23</w:t>
      </w:r>
      <w:r>
        <w:fldChar w:fldCharType="end"/>
      </w:r>
      <w:r w:rsidRPr="00D375AE">
        <w:t>: Control by the Customs Office of Export</w:t>
      </w:r>
      <w:bookmarkEnd w:id="130"/>
    </w:p>
    <w:tbl>
      <w:tblPr>
        <w:tblStyle w:val="GridTable5Dark-Accent1"/>
        <w:tblW w:w="0" w:type="auto"/>
        <w:tblLook w:val="04A0" w:firstRow="1" w:lastRow="0" w:firstColumn="1" w:lastColumn="0" w:noHBand="0" w:noVBand="1"/>
      </w:tblPr>
      <w:tblGrid>
        <w:gridCol w:w="1529"/>
        <w:gridCol w:w="4765"/>
        <w:gridCol w:w="3900"/>
      </w:tblGrid>
      <w:tr w:rsidR="00637072" w:rsidRPr="00CE726C" w14:paraId="53773CCF" w14:textId="77777777">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7C5DB151" w14:textId="77777777" w:rsidR="00637072" w:rsidRPr="00D375AE" w:rsidRDefault="00637072">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Activity</w:t>
            </w:r>
          </w:p>
        </w:tc>
        <w:tc>
          <w:tcPr>
            <w:tcW w:w="0" w:type="auto"/>
          </w:tcPr>
          <w:p w14:paraId="3168702E" w14:textId="77777777" w:rsidR="00637072" w:rsidRPr="00D375AE" w:rsidRDefault="00637072">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D375AE">
              <w:rPr>
                <w:rFonts w:asciiTheme="majorHAnsi" w:hAnsiTheme="majorHAnsi" w:cstheme="majorHAnsi"/>
                <w:szCs w:val="20"/>
              </w:rPr>
              <w:t>Description</w:t>
            </w:r>
          </w:p>
        </w:tc>
        <w:tc>
          <w:tcPr>
            <w:tcW w:w="0" w:type="auto"/>
          </w:tcPr>
          <w:p w14:paraId="0EA46304" w14:textId="77777777" w:rsidR="00637072" w:rsidRPr="00D375AE" w:rsidRDefault="0063707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 Involved message(s)</w:t>
            </w:r>
          </w:p>
        </w:tc>
      </w:tr>
      <w:tr w:rsidR="00637072" w:rsidRPr="00CE726C" w14:paraId="101799F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064BF6C" w14:textId="77777777" w:rsidR="00637072" w:rsidRPr="00D375AE" w:rsidRDefault="00637072">
            <w:pPr>
              <w:spacing w:after="120" w:line="240" w:lineRule="auto"/>
              <w:jc w:val="left"/>
              <w:rPr>
                <w:rFonts w:asciiTheme="majorHAnsi" w:hAnsiTheme="majorHAnsi" w:cstheme="majorHAnsi"/>
                <w:b w:val="0"/>
                <w:szCs w:val="20"/>
              </w:rPr>
            </w:pPr>
          </w:p>
        </w:tc>
        <w:tc>
          <w:tcPr>
            <w:tcW w:w="0" w:type="auto"/>
          </w:tcPr>
          <w:p w14:paraId="54104D21" w14:textId="201364B1" w:rsidR="00637072" w:rsidRPr="00D375AE" w:rsidRDefault="00637072">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1B6252">
              <w:rPr>
                <w:rFonts w:asciiTheme="majorHAnsi" w:hAnsiTheme="majorHAnsi" w:cstheme="majorHAnsi"/>
                <w:szCs w:val="20"/>
              </w:rPr>
              <w:t>supplementary</w:t>
            </w:r>
            <w:r w:rsidRPr="00D375AE">
              <w:rPr>
                <w:rFonts w:asciiTheme="majorHAnsi" w:hAnsiTheme="majorHAnsi" w:cstheme="majorHAnsi"/>
                <w:szCs w:val="20"/>
              </w:rPr>
              <w:t xml:space="preserve"> declaration is accepted, and the Customs Office of Export decides to control the goods</w:t>
            </w:r>
          </w:p>
        </w:tc>
        <w:tc>
          <w:tcPr>
            <w:tcW w:w="0" w:type="auto"/>
          </w:tcPr>
          <w:p w14:paraId="106BBBFD" w14:textId="77777777" w:rsidR="00637072" w:rsidRPr="00D375AE" w:rsidRDefault="0063707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637072" w:rsidRPr="00CE726C" w14:paraId="1F5A404B" w14:textId="77777777">
        <w:tc>
          <w:tcPr>
            <w:cnfStyle w:val="001000000000" w:firstRow="0" w:lastRow="0" w:firstColumn="1" w:lastColumn="0" w:oddVBand="0" w:evenVBand="0" w:oddHBand="0" w:evenHBand="0" w:firstRowFirstColumn="0" w:firstRowLastColumn="0" w:lastRowFirstColumn="0" w:lastRowLastColumn="0"/>
            <w:tcW w:w="0" w:type="auto"/>
          </w:tcPr>
          <w:p w14:paraId="7479CC3A" w14:textId="77777777" w:rsidR="00637072" w:rsidRPr="00D375AE" w:rsidRDefault="00637072">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Notify control decision</w:t>
            </w:r>
          </w:p>
          <w:p w14:paraId="7F9CBBD0" w14:textId="77777777" w:rsidR="00637072" w:rsidRPr="00D375AE" w:rsidRDefault="00637072">
            <w:pPr>
              <w:spacing w:after="120" w:line="240" w:lineRule="auto"/>
              <w:jc w:val="left"/>
              <w:rPr>
                <w:rFonts w:asciiTheme="majorHAnsi" w:hAnsiTheme="majorHAnsi" w:cstheme="majorHAnsi"/>
                <w:szCs w:val="20"/>
              </w:rPr>
            </w:pPr>
          </w:p>
        </w:tc>
        <w:tc>
          <w:tcPr>
            <w:tcW w:w="0" w:type="auto"/>
          </w:tcPr>
          <w:p w14:paraId="3ADE0663" w14:textId="467E7787" w:rsidR="00637072" w:rsidRPr="00D375AE" w:rsidRDefault="0063707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declarant is informed about incoming control following the </w:t>
            </w:r>
            <w:r w:rsidR="001B6252">
              <w:rPr>
                <w:rFonts w:asciiTheme="majorHAnsi" w:hAnsiTheme="majorHAnsi" w:cstheme="majorHAnsi"/>
                <w:szCs w:val="20"/>
              </w:rPr>
              <w:t>supplement</w:t>
            </w:r>
            <w:r w:rsidR="00D90FCD">
              <w:rPr>
                <w:rFonts w:asciiTheme="majorHAnsi" w:hAnsiTheme="majorHAnsi" w:cstheme="majorHAnsi"/>
                <w:szCs w:val="20"/>
              </w:rPr>
              <w:t>ary declaration acceptance</w:t>
            </w:r>
            <w:r w:rsidRPr="00D375AE">
              <w:rPr>
                <w:rFonts w:asciiTheme="majorHAnsi" w:hAnsiTheme="majorHAnsi" w:cstheme="majorHAnsi"/>
                <w:szCs w:val="20"/>
              </w:rPr>
              <w:t xml:space="preserve"> and before the release decision.</w:t>
            </w:r>
          </w:p>
        </w:tc>
        <w:tc>
          <w:tcPr>
            <w:tcW w:w="0" w:type="auto"/>
          </w:tcPr>
          <w:p w14:paraId="72A7C620" w14:textId="77777777" w:rsidR="00637072" w:rsidRPr="00D375AE" w:rsidRDefault="0063707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IE560: Export Control Decision Notification [LUCCS to EO]</w:t>
            </w:r>
          </w:p>
          <w:p w14:paraId="2968A260" w14:textId="7C8BE077" w:rsidR="00637072" w:rsidRPr="00D375AE" w:rsidRDefault="0063707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goods will be controlled by the Customs Office of Export.</w:t>
            </w:r>
          </w:p>
          <w:p w14:paraId="2E2A1451" w14:textId="77777777" w:rsidR="00637072" w:rsidRPr="00D375AE" w:rsidRDefault="0063707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“CC560C.xsd”.</w:t>
            </w:r>
          </w:p>
        </w:tc>
      </w:tr>
      <w:tr w:rsidR="00637072" w:rsidRPr="00CE726C" w14:paraId="714FB33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461410E" w14:textId="77777777" w:rsidR="00637072" w:rsidRPr="00D375AE" w:rsidRDefault="00637072">
            <w:pPr>
              <w:spacing w:after="120" w:line="240" w:lineRule="auto"/>
              <w:jc w:val="left"/>
              <w:rPr>
                <w:rFonts w:asciiTheme="majorHAnsi" w:hAnsiTheme="majorHAnsi" w:cstheme="majorHAnsi"/>
                <w:szCs w:val="20"/>
              </w:rPr>
            </w:pPr>
            <w:r w:rsidRPr="00D375AE">
              <w:rPr>
                <w:rFonts w:asciiTheme="majorHAnsi" w:hAnsiTheme="majorHAnsi" w:cstheme="majorHAnsi"/>
                <w:szCs w:val="20"/>
              </w:rPr>
              <w:t>Take decision after control</w:t>
            </w:r>
          </w:p>
        </w:tc>
        <w:tc>
          <w:tcPr>
            <w:tcW w:w="0" w:type="auto"/>
          </w:tcPr>
          <w:p w14:paraId="02099EB1" w14:textId="56625C8E" w:rsidR="00637072" w:rsidRPr="00D375AE" w:rsidRDefault="0063707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control of goods, customs shall decide about the upcoming steps. There are</w:t>
            </w:r>
            <w:r w:rsidR="00A34BFC">
              <w:rPr>
                <w:rFonts w:asciiTheme="majorHAnsi" w:hAnsiTheme="majorHAnsi" w:cstheme="majorHAnsi"/>
                <w:szCs w:val="20"/>
              </w:rPr>
              <w:t xml:space="preserve"> two</w:t>
            </w:r>
            <w:r w:rsidRPr="00D375AE">
              <w:rPr>
                <w:rFonts w:asciiTheme="majorHAnsi" w:hAnsiTheme="majorHAnsi" w:cstheme="majorHAnsi"/>
                <w:szCs w:val="20"/>
              </w:rPr>
              <w:t xml:space="preserve"> possible outcomes:</w:t>
            </w:r>
          </w:p>
          <w:p w14:paraId="5D9B036B" w14:textId="3CA86BF6" w:rsidR="00637072" w:rsidRPr="00D375AE" w:rsidRDefault="00637072" w:rsidP="005649C7">
            <w:pPr>
              <w:pStyle w:val="ListParagraph"/>
              <w:numPr>
                <w:ilvl w:val="0"/>
                <w:numId w:val="17"/>
              </w:numPr>
              <w:spacing w:after="12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Customs decide to </w:t>
            </w:r>
            <w:r w:rsidR="00A34BFC">
              <w:rPr>
                <w:rFonts w:asciiTheme="majorHAnsi" w:hAnsiTheme="majorHAnsi" w:cstheme="majorHAnsi"/>
                <w:szCs w:val="20"/>
              </w:rPr>
              <w:t>close</w:t>
            </w:r>
            <w:r w:rsidRPr="00D375AE">
              <w:rPr>
                <w:rFonts w:asciiTheme="majorHAnsi" w:hAnsiTheme="majorHAnsi" w:cstheme="majorHAnsi"/>
                <w:szCs w:val="20"/>
              </w:rPr>
              <w:t>.</w:t>
            </w:r>
          </w:p>
          <w:p w14:paraId="6C635E2C" w14:textId="443ACE1A" w:rsidR="00637072" w:rsidRPr="00D375AE" w:rsidRDefault="00637072" w:rsidP="005649C7">
            <w:pPr>
              <w:pStyle w:val="ListParagraph"/>
              <w:numPr>
                <w:ilvl w:val="0"/>
                <w:numId w:val="17"/>
              </w:numPr>
              <w:spacing w:after="12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Customs decide to </w:t>
            </w:r>
            <w:r w:rsidR="00D90FCD">
              <w:rPr>
                <w:rFonts w:asciiTheme="majorHAnsi" w:hAnsiTheme="majorHAnsi" w:cstheme="majorHAnsi"/>
                <w:szCs w:val="20"/>
              </w:rPr>
              <w:t>perform a new control</w:t>
            </w:r>
          </w:p>
        </w:tc>
        <w:tc>
          <w:tcPr>
            <w:tcW w:w="0" w:type="auto"/>
          </w:tcPr>
          <w:p w14:paraId="3B20B86B" w14:textId="77777777" w:rsidR="00637072" w:rsidRPr="00D375AE" w:rsidRDefault="0063707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N/A.</w:t>
            </w:r>
          </w:p>
        </w:tc>
      </w:tr>
    </w:tbl>
    <w:p w14:paraId="6BCBECF8" w14:textId="5EC59DA3" w:rsidR="00637072" w:rsidRPr="00D375AE" w:rsidRDefault="00637072" w:rsidP="00637072">
      <w:pPr>
        <w:pStyle w:val="Caption"/>
      </w:pPr>
      <w:bookmarkStart w:id="131" w:name="_Toc224134124"/>
      <w:r w:rsidRPr="00D375AE">
        <w:t xml:space="preserve">Table </w:t>
      </w:r>
      <w:r>
        <w:fldChar w:fldCharType="begin"/>
      </w:r>
      <w:r w:rsidRPr="00A828DE">
        <w:instrText xml:space="preserve"> SEQ Table \* ARABIC </w:instrText>
      </w:r>
      <w:r>
        <w:fldChar w:fldCharType="separate"/>
      </w:r>
      <w:r w:rsidR="00DB7DF1">
        <w:rPr>
          <w:noProof/>
        </w:rPr>
        <w:t>23</w:t>
      </w:r>
      <w:r>
        <w:fldChar w:fldCharType="end"/>
      </w:r>
      <w:r w:rsidRPr="00D375AE">
        <w:t>: Control by the Customs Office of Export</w:t>
      </w:r>
      <w:bookmarkEnd w:id="131"/>
    </w:p>
    <w:p w14:paraId="691C9C7D" w14:textId="77777777" w:rsidR="00F51C01" w:rsidRDefault="00F51C01" w:rsidP="00F51C01">
      <w:pPr>
        <w:pStyle w:val="Heading3"/>
        <w:rPr>
          <w:rStyle w:val="Heading3Char"/>
        </w:rPr>
      </w:pPr>
      <w:bookmarkStart w:id="132" w:name="_Toc170474497"/>
      <w:bookmarkStart w:id="133" w:name="_Toc170474498"/>
      <w:bookmarkStart w:id="134" w:name="_Toc224134064"/>
      <w:bookmarkEnd w:id="132"/>
      <w:bookmarkEnd w:id="133"/>
      <w:r w:rsidRPr="0068512D">
        <w:rPr>
          <w:rStyle w:val="Heading3Char"/>
        </w:rPr>
        <w:lastRenderedPageBreak/>
        <w:t>Goods under Excise duty suspension arrangement</w:t>
      </w:r>
      <w:bookmarkEnd w:id="134"/>
      <w:r w:rsidRPr="00D375AE">
        <w:rPr>
          <w:rStyle w:val="Heading3Char"/>
        </w:rPr>
        <w:t xml:space="preserve"> </w:t>
      </w:r>
    </w:p>
    <w:p w14:paraId="09AC6871" w14:textId="77777777" w:rsidR="00F51C01" w:rsidRPr="00693027" w:rsidRDefault="00F51C01" w:rsidP="00F51C01">
      <w:pPr>
        <w:pStyle w:val="Heading4"/>
      </w:pPr>
      <w:r w:rsidRPr="00B708F9">
        <w:t>Rejection of declaration with goods under excise duty suspension arrangement due to negative cross-check</w:t>
      </w:r>
      <w:r>
        <w:t xml:space="preserve"> or e-AD Request rejection</w:t>
      </w:r>
    </w:p>
    <w:p w14:paraId="362F6249" w14:textId="77777777" w:rsidR="00F51C01" w:rsidRPr="00693027" w:rsidRDefault="00F51C01" w:rsidP="00F51C01">
      <w:r>
        <w:rPr>
          <w:noProof/>
        </w:rPr>
        <w:drawing>
          <wp:inline distT="0" distB="0" distL="0" distR="0" wp14:anchorId="7E8BD841" wp14:editId="55F425DB">
            <wp:extent cx="6479540" cy="6133381"/>
            <wp:effectExtent l="0" t="0" r="0" b="1270"/>
            <wp:docPr id="811471191" name="Picture 81147119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77068" name="Picture 1" descr="A diagram of a flowchart&#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6486010" cy="6139506"/>
                    </a:xfrm>
                    <a:prstGeom prst="rect">
                      <a:avLst/>
                    </a:prstGeom>
                  </pic:spPr>
                </pic:pic>
              </a:graphicData>
            </a:graphic>
          </wp:inline>
        </w:drawing>
      </w:r>
    </w:p>
    <w:p w14:paraId="52DA5CF1" w14:textId="49A7BC06" w:rsidR="00F51C01" w:rsidRDefault="00F51C01" w:rsidP="00F51C01">
      <w:pPr>
        <w:pStyle w:val="Caption"/>
      </w:pPr>
      <w:r>
        <w:t xml:space="preserve">  </w:t>
      </w:r>
      <w:bookmarkStart w:id="135" w:name="_Toc224134176"/>
      <w:r>
        <w:t xml:space="preserve">Figure </w:t>
      </w:r>
      <w:r>
        <w:fldChar w:fldCharType="begin"/>
      </w:r>
      <w:r>
        <w:instrText xml:space="preserve"> SEQ Figure \* ARABIC </w:instrText>
      </w:r>
      <w:r>
        <w:fldChar w:fldCharType="separate"/>
      </w:r>
      <w:r w:rsidR="00DB7DF1">
        <w:rPr>
          <w:noProof/>
        </w:rPr>
        <w:t>24</w:t>
      </w:r>
      <w:r>
        <w:rPr>
          <w:noProof/>
        </w:rPr>
        <w:fldChar w:fldCharType="end"/>
      </w:r>
      <w:r>
        <w:t xml:space="preserve"> : </w:t>
      </w:r>
      <w:r w:rsidRPr="00404894">
        <w:t>Goods under Excise duty suspension arrangement - Rejection of declaration with goods under excise duty suspension arrangement due to negative cross-check</w:t>
      </w:r>
      <w:r>
        <w:t xml:space="preserve"> or/and e-AD request rejection</w:t>
      </w:r>
      <w:bookmarkEnd w:id="135"/>
    </w:p>
    <w:tbl>
      <w:tblPr>
        <w:tblStyle w:val="GridTable5Dark-Accent1"/>
        <w:tblW w:w="0" w:type="auto"/>
        <w:tblLook w:val="04A0" w:firstRow="1" w:lastRow="0" w:firstColumn="1" w:lastColumn="0" w:noHBand="0" w:noVBand="1"/>
      </w:tblPr>
      <w:tblGrid>
        <w:gridCol w:w="1868"/>
        <w:gridCol w:w="4207"/>
        <w:gridCol w:w="4119"/>
      </w:tblGrid>
      <w:tr w:rsidR="00F51C01" w:rsidRPr="00CE726C" w14:paraId="6C4DF846"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1E2C5BE6" w14:textId="77777777" w:rsidR="00F51C01" w:rsidRPr="00D375AE" w:rsidRDefault="00F51C01">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1"/>
            </w:tcBorders>
            <w:hideMark/>
          </w:tcPr>
          <w:p w14:paraId="26CE51EF" w14:textId="77777777" w:rsidR="00F51C01" w:rsidRPr="00D375AE" w:rsidRDefault="00F51C01">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542A0D52" w14:textId="77777777" w:rsidR="00F51C01" w:rsidRPr="00D375AE" w:rsidRDefault="00F51C01">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F51C01" w:rsidRPr="00CE726C" w14:paraId="452DE30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63A8E71" w14:textId="77777777" w:rsidR="00F51C01" w:rsidRPr="00D375AE" w:rsidRDefault="00F51C01">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F774604"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export declaration message (IE515) </w:t>
            </w:r>
            <w:r>
              <w:rPr>
                <w:rFonts w:asciiTheme="majorHAnsi" w:hAnsiTheme="majorHAnsi" w:cstheme="majorHAnsi"/>
                <w:szCs w:val="20"/>
              </w:rPr>
              <w:t xml:space="preserve">with </w:t>
            </w:r>
            <w:r w:rsidRPr="00BC37C3">
              <w:rPr>
                <w:rFonts w:asciiTheme="majorHAnsi" w:hAnsiTheme="majorHAnsi" w:cstheme="majorHAnsi"/>
                <w:szCs w:val="20"/>
              </w:rPr>
              <w:t>Goods under Excise duty suspension arrangement</w:t>
            </w:r>
            <w:r>
              <w:rPr>
                <w:rFonts w:asciiTheme="majorHAnsi" w:hAnsiTheme="majorHAnsi" w:cstheme="majorHAnsi"/>
                <w:szCs w:val="20"/>
              </w:rPr>
              <w:t xml:space="preserve"> </w:t>
            </w:r>
            <w:r w:rsidRPr="00D375AE">
              <w:rPr>
                <w:rFonts w:asciiTheme="majorHAnsi" w:hAnsiTheme="majorHAnsi" w:cstheme="majorHAnsi"/>
                <w:szCs w:val="20"/>
              </w:rPr>
              <w:t>is received by the Customs Office of Export.</w:t>
            </w:r>
          </w:p>
          <w:p w14:paraId="6DC5CD6F" w14:textId="62350F1F"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succeeds, and the flow moves </w:t>
            </w:r>
            <w:r w:rsidR="008333A1"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862AD3" w:rsidRPr="00D375AE">
              <w:rPr>
                <w:rFonts w:asciiTheme="majorHAnsi" w:hAnsiTheme="majorHAnsi" w:cstheme="majorHAnsi"/>
                <w:szCs w:val="20"/>
              </w:rPr>
              <w:t>fails,</w:t>
            </w:r>
            <w:r w:rsidRPr="00D375AE">
              <w:rPr>
                <w:rFonts w:asciiTheme="majorHAnsi" w:hAnsiTheme="majorHAnsi" w:cstheme="majorHAnsi"/>
                <w:szCs w:val="20"/>
              </w:rPr>
              <w:t xml:space="preserve"> and the export declaration is rejected with the ‘XML NACK’ error message (IE917) (see ‘Reject declaration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8670E30"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IE515: Export Declaration [EO to LUCCS]</w:t>
            </w:r>
          </w:p>
          <w:p w14:paraId="049832D0"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This message triggers the start of the export process at the Customs Office of Export.</w:t>
            </w:r>
          </w:p>
          <w:p w14:paraId="5DE21433"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“CC515C.xsd”.</w:t>
            </w:r>
          </w:p>
        </w:tc>
      </w:tr>
      <w:tr w:rsidR="00F51C01" w:rsidRPr="00CE726C" w14:paraId="4B83E13C"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C6BA970" w14:textId="77777777" w:rsidR="00F51C01" w:rsidRPr="00D375AE" w:rsidRDefault="00F51C01">
            <w:pPr>
              <w:spacing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94FE703" w14:textId="77777777" w:rsidR="00F51C01" w:rsidRPr="00D375AE"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technical validation, the export declaration message (IE515) is validated functionally.</w:t>
            </w:r>
          </w:p>
          <w:p w14:paraId="295E0FD8" w14:textId="28920A4E" w:rsidR="00F51C01" w:rsidRPr="00D375AE" w:rsidRDefault="00F51C01">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succeeds, and the flow moves </w:t>
            </w:r>
            <w:r w:rsidR="008333A1"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fails, and the export declaration is rejected via the message IE556 (Rejection from Office of Export error message)</w:t>
            </w:r>
            <w:r w:rsidRPr="00D375AE" w:rsidDel="00500C14">
              <w:rPr>
                <w:rFonts w:asciiTheme="majorHAnsi" w:hAnsiTheme="majorHAnsi" w:cstheme="majorHAnsi"/>
                <w:szCs w:val="20"/>
              </w:rPr>
              <w:t xml:space="preserve"> </w:t>
            </w:r>
            <w:r w:rsidRPr="00D375AE">
              <w:rPr>
                <w:rFonts w:asciiTheme="majorHAnsi" w:hAnsiTheme="majorHAnsi" w:cstheme="majorHAnsi"/>
                <w:szCs w:val="20"/>
              </w:rPr>
              <w:t>(see ‘Reject Declaration’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8929C53" w14:textId="77777777" w:rsidR="00F51C01" w:rsidRPr="00D375AE"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F51C01" w:rsidRPr="00CE726C" w14:paraId="1643755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D64A6C5" w14:textId="77777777" w:rsidR="00F51C01" w:rsidRPr="00D375AE" w:rsidRDefault="00F51C01">
            <w:pPr>
              <w:spacing w:line="240" w:lineRule="auto"/>
              <w:jc w:val="left"/>
              <w:rPr>
                <w:rFonts w:asciiTheme="majorHAnsi" w:hAnsiTheme="majorHAnsi" w:cstheme="majorHAnsi"/>
                <w:szCs w:val="20"/>
              </w:rPr>
            </w:pPr>
            <w:r w:rsidRPr="00D375AE">
              <w:rPr>
                <w:rFonts w:asciiTheme="majorHAnsi" w:hAnsiTheme="majorHAnsi" w:cstheme="majorHAnsi"/>
                <w:szCs w:val="20"/>
              </w:rPr>
              <w:t>Notify export declaration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95EA397" w14:textId="05A21759"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export declaration is correct, the message ‘</w:t>
            </w:r>
            <w:r w:rsidRPr="00D375AE">
              <w:t xml:space="preserve">Positive Acknowledgement’ (IEX11)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7EB6B164"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1C04BDA"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IEX11: Positive Acknowledgement [LUCCS to EO]</w:t>
            </w:r>
          </w:p>
          <w:p w14:paraId="092AD439" w14:textId="36666FF9"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export declaration is correct and is ‘pending for acceptance’.</w:t>
            </w:r>
          </w:p>
          <w:p w14:paraId="4B1C4302"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“CCX11C.xsd”.</w:t>
            </w:r>
          </w:p>
        </w:tc>
      </w:tr>
      <w:tr w:rsidR="00F51C01" w:rsidRPr="00CE726C" w14:paraId="17AAF08A"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4F8C393" w14:textId="77777777" w:rsidR="00F51C01" w:rsidRPr="00D375AE" w:rsidRDefault="00F51C01">
            <w:pPr>
              <w:spacing w:line="240" w:lineRule="auto"/>
              <w:jc w:val="left"/>
              <w:rPr>
                <w:rFonts w:asciiTheme="majorHAnsi" w:hAnsiTheme="majorHAnsi" w:cstheme="majorHAnsi"/>
                <w:szCs w:val="20"/>
              </w:rPr>
            </w:pPr>
            <w:r>
              <w:rPr>
                <w:rFonts w:asciiTheme="majorHAnsi" w:hAnsiTheme="majorHAnsi" w:cstheme="majorHAnsi"/>
                <w:szCs w:val="20"/>
              </w:rPr>
              <w:t>Cross-check with EMCS</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673B0C0" w14:textId="77777777" w:rsidR="00F51C01"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validation, the export declaration </w:t>
            </w:r>
            <w:r>
              <w:rPr>
                <w:rFonts w:asciiTheme="majorHAnsi" w:hAnsiTheme="majorHAnsi" w:cstheme="majorHAnsi"/>
                <w:szCs w:val="20"/>
              </w:rPr>
              <w:t xml:space="preserve">with </w:t>
            </w:r>
            <w:r w:rsidRPr="00BC37C3">
              <w:rPr>
                <w:rFonts w:asciiTheme="majorHAnsi" w:hAnsiTheme="majorHAnsi" w:cstheme="majorHAnsi"/>
                <w:szCs w:val="20"/>
              </w:rPr>
              <w:t>Goods under Excise duty suspension arrangement</w:t>
            </w:r>
            <w:r>
              <w:rPr>
                <w:rFonts w:asciiTheme="majorHAnsi" w:hAnsiTheme="majorHAnsi" w:cstheme="majorHAnsi"/>
                <w:szCs w:val="20"/>
              </w:rPr>
              <w:t xml:space="preserve"> is cross-checked with EMCS national system for the declared e-AD (ARC) in export declaration.</w:t>
            </w:r>
          </w:p>
          <w:p w14:paraId="5F508120" w14:textId="77777777" w:rsidR="00F51C01" w:rsidRPr="00D375AE"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In case </w:t>
            </w:r>
            <w:r>
              <w:rPr>
                <w:rFonts w:asciiTheme="majorHAnsi" w:hAnsiTheme="majorHAnsi" w:cstheme="majorHAnsi"/>
                <w:szCs w:val="20"/>
              </w:rPr>
              <w:t xml:space="preserve">the cross-check performed is positive for all e-AD and if there is no e-AD request rejection (IE832) received from EMCS, if the declaration is pre-lodged, Office of Export waits for the presentation notification(IE511) else </w:t>
            </w:r>
            <w:r w:rsidRPr="00D375AE">
              <w:rPr>
                <w:rFonts w:asciiTheme="majorHAnsi" w:hAnsiTheme="majorHAnsi" w:cstheme="majorHAnsi"/>
                <w:szCs w:val="20"/>
              </w:rPr>
              <w:t xml:space="preserve">the </w:t>
            </w:r>
            <w:r>
              <w:rPr>
                <w:rFonts w:asciiTheme="majorHAnsi" w:hAnsiTheme="majorHAnsi" w:cstheme="majorHAnsi"/>
                <w:szCs w:val="20"/>
              </w:rPr>
              <w:t>declaration acceptance process starts</w:t>
            </w:r>
            <w:r w:rsidRPr="00D375AE">
              <w:rPr>
                <w:rFonts w:asciiTheme="majorHAnsi" w:hAnsiTheme="majorHAnsi" w:cstheme="majorHAnsi"/>
                <w:szCs w:val="20"/>
              </w:rPr>
              <w:t>, otherwise</w:t>
            </w:r>
            <w:r>
              <w:rPr>
                <w:rFonts w:asciiTheme="majorHAnsi" w:hAnsiTheme="majorHAnsi" w:cstheme="majorHAnsi"/>
                <w:szCs w:val="20"/>
              </w:rPr>
              <w:t xml:space="preserve"> the cross-check is negative or/and e-AD request rejection (IE832) is received from EMCS,</w:t>
            </w:r>
            <w:r w:rsidRPr="00D375AE">
              <w:rPr>
                <w:rFonts w:asciiTheme="majorHAnsi" w:hAnsiTheme="majorHAnsi" w:cstheme="majorHAnsi"/>
                <w:szCs w:val="20"/>
              </w:rPr>
              <w:t xml:space="preserve"> the ‘Rejection from Office of Export’ error message (IE556) (see ‘Reject Declaration’ below) is issued</w:t>
            </w:r>
            <w:r>
              <w:rPr>
                <w:rFonts w:asciiTheme="majorHAnsi" w:hAnsiTheme="majorHAnsi" w:cstheme="majorHAnsi"/>
                <w:szCs w:val="20"/>
              </w:rPr>
              <w:t xml:space="preserve"> with the dedicated error reason.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E769E7D" w14:textId="77777777" w:rsidR="00F51C01" w:rsidRPr="00D375AE"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F51C01" w:rsidRPr="00CE726C" w14:paraId="6D2C0C1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3DA8A6B" w14:textId="77777777" w:rsidR="00F51C01" w:rsidRPr="00D375AE" w:rsidRDefault="00F51C01">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lastRenderedPageBreak/>
              <w:t>Reject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1FCEBC2" w14:textId="12E2779B"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export declaration 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w:t>
            </w:r>
          </w:p>
          <w:p w14:paraId="1EED56DB"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 new export declaration is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229E02F"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6B8A2FA2" w14:textId="1513281D"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export declaration has been rejected due to a technical error. The message contains a list of errors.</w:t>
            </w:r>
          </w:p>
          <w:p w14:paraId="2F523B69"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00BDF1CE"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11F22A54" w14:textId="1AF699DC"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export declaration has been rejected due to a business/functional error or is not accepted. The message contains a list of errors.</w:t>
            </w:r>
          </w:p>
          <w:p w14:paraId="124E9EBA" w14:textId="77777777" w:rsidR="00F51C01" w:rsidRPr="00D375AE" w:rsidRDefault="00F51C0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“CC556C.xsd”.</w:t>
            </w:r>
          </w:p>
        </w:tc>
      </w:tr>
      <w:tr w:rsidR="00F51C01" w:rsidRPr="00CE726C" w14:paraId="0786EC89"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4DD9A21E" w14:textId="77777777" w:rsidR="00F51C01" w:rsidRPr="00D375AE" w:rsidRDefault="00F51C01">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Reject declaration</w:t>
            </w:r>
            <w:r>
              <w:rPr>
                <w:rFonts w:asciiTheme="majorHAnsi" w:hAnsiTheme="majorHAnsi" w:cstheme="majorHAnsi"/>
                <w:szCs w:val="20"/>
              </w:rPr>
              <w:t xml:space="preserve"> due to negative cross-check or/and e-AD request rejection received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12D3895" w14:textId="77777777" w:rsidR="00F51C01" w:rsidRPr="00D375AE" w:rsidRDefault="00F51C01">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cross-check is negative or/and e-AD request rejection (IE832) is received from EMCS, </w:t>
            </w:r>
            <w:r w:rsidRPr="00D375AE">
              <w:rPr>
                <w:rFonts w:asciiTheme="majorHAnsi" w:hAnsiTheme="majorHAnsi" w:cstheme="majorHAnsi"/>
                <w:szCs w:val="20"/>
              </w:rPr>
              <w:t>error message (IE556) (see ‘Reject Declaration’ below) is issued</w:t>
            </w:r>
            <w:r>
              <w:rPr>
                <w:rFonts w:asciiTheme="majorHAnsi" w:hAnsiTheme="majorHAnsi" w:cstheme="majorHAnsi"/>
                <w:szCs w:val="20"/>
              </w:rPr>
              <w:t xml:space="preserve"> with the dedicated error reason.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EE0843F" w14:textId="77777777" w:rsidR="00F51C01" w:rsidRPr="00D375AE"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763E2FBD" w14:textId="01793EAE" w:rsidR="00F51C01"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export declaration has been rejected due </w:t>
            </w:r>
            <w:r>
              <w:rPr>
                <w:rFonts w:asciiTheme="majorHAnsi" w:hAnsiTheme="majorHAnsi" w:cstheme="majorHAnsi"/>
                <w:szCs w:val="20"/>
              </w:rPr>
              <w:t>to at least one negative cross-check with EMCS or at least one e-AD request rejection</w:t>
            </w:r>
            <w:r w:rsidRPr="00D375AE">
              <w:rPr>
                <w:rFonts w:asciiTheme="majorHAnsi" w:hAnsiTheme="majorHAnsi" w:cstheme="majorHAnsi"/>
                <w:szCs w:val="20"/>
              </w:rPr>
              <w:t>. The message contains</w:t>
            </w:r>
            <w:r>
              <w:rPr>
                <w:rFonts w:asciiTheme="majorHAnsi" w:hAnsiTheme="majorHAnsi" w:cstheme="majorHAnsi"/>
                <w:szCs w:val="20"/>
              </w:rPr>
              <w:t xml:space="preserve"> in this case the e-AD for which the cross-check is negative and the e-AD request rejection.</w:t>
            </w:r>
          </w:p>
          <w:p w14:paraId="4ABA511B" w14:textId="77777777" w:rsidR="00F51C01"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2A64AE">
              <w:rPr>
                <w:rFonts w:asciiTheme="majorHAnsi" w:hAnsiTheme="majorHAnsi" w:cstheme="majorHAnsi"/>
                <w:szCs w:val="20"/>
              </w:rPr>
              <w:t>errorReason</w:t>
            </w:r>
            <w:r>
              <w:rPr>
                <w:rFonts w:asciiTheme="majorHAnsi" w:hAnsiTheme="majorHAnsi" w:cstheme="majorHAnsi"/>
                <w:szCs w:val="20"/>
              </w:rPr>
              <w:t xml:space="preserve"> field equal to ‘EMCS001’ for the concerned e-AD for which there is a negative cross-check.</w:t>
            </w:r>
          </w:p>
          <w:p w14:paraId="68C664EE" w14:textId="77777777" w:rsidR="00F51C01" w:rsidRPr="00D375AE" w:rsidRDefault="00F51C0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2A64AE">
              <w:rPr>
                <w:rFonts w:asciiTheme="majorHAnsi" w:hAnsiTheme="majorHAnsi" w:cstheme="majorHAnsi"/>
                <w:szCs w:val="20"/>
              </w:rPr>
              <w:t>errorReason</w:t>
            </w:r>
            <w:r>
              <w:rPr>
                <w:rFonts w:asciiTheme="majorHAnsi" w:hAnsiTheme="majorHAnsi" w:cstheme="majorHAnsi"/>
                <w:szCs w:val="20"/>
              </w:rPr>
              <w:t xml:space="preserve"> field equal to ‘EMCS002’ for the concerned e-AD for which there is an e-AD request rejection.</w:t>
            </w:r>
          </w:p>
          <w:p w14:paraId="1E1ADC6C" w14:textId="77777777" w:rsidR="00F51C01" w:rsidRPr="00D375AE" w:rsidRDefault="00F51C01">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“CC556C.xsd”.</w:t>
            </w:r>
          </w:p>
        </w:tc>
      </w:tr>
    </w:tbl>
    <w:p w14:paraId="5E2CFA51" w14:textId="73A65B9F" w:rsidR="00F51C01" w:rsidRPr="00693027" w:rsidRDefault="00F51C01" w:rsidP="00B159DE">
      <w:pPr>
        <w:pStyle w:val="FigureCaption"/>
      </w:pPr>
      <w:bookmarkStart w:id="136" w:name="_Toc157586144"/>
      <w:bookmarkStart w:id="137" w:name="_Toc224134125"/>
      <w:r>
        <w:t xml:space="preserve">Table </w:t>
      </w:r>
      <w:r>
        <w:fldChar w:fldCharType="begin"/>
      </w:r>
      <w:r>
        <w:instrText xml:space="preserve"> SEQ Table \* ARABIC </w:instrText>
      </w:r>
      <w:r>
        <w:fldChar w:fldCharType="separate"/>
      </w:r>
      <w:r w:rsidR="00DB7DF1">
        <w:rPr>
          <w:noProof/>
        </w:rPr>
        <w:t>24</w:t>
      </w:r>
      <w:r>
        <w:fldChar w:fldCharType="end"/>
      </w:r>
      <w:r>
        <w:t xml:space="preserve">: </w:t>
      </w:r>
      <w:r w:rsidRPr="00404894">
        <w:t>Goods under Excise duty suspension arrangement - Rejection of declaration with goods under excise duty suspension arrangement due to negative cross-check</w:t>
      </w:r>
      <w:r>
        <w:t xml:space="preserve"> or/and e-AD request rejection</w:t>
      </w:r>
      <w:bookmarkEnd w:id="136"/>
      <w:bookmarkEnd w:id="137"/>
    </w:p>
    <w:p w14:paraId="49E9DEC3" w14:textId="77777777" w:rsidR="00F51C01" w:rsidRPr="00DD67AF" w:rsidRDefault="00F51C01" w:rsidP="009D6B60"/>
    <w:p w14:paraId="1CDBB3E9" w14:textId="0B109C5B" w:rsidR="0001779D" w:rsidRDefault="0001779D">
      <w:pPr>
        <w:pStyle w:val="Heading4"/>
      </w:pPr>
      <w:r>
        <w:t xml:space="preserve">Control at Export </w:t>
      </w:r>
      <w:r w:rsidR="00034659">
        <w:t>with release for export accepted or refused when goods are under excise duty suspension arrangement</w:t>
      </w:r>
    </w:p>
    <w:p w14:paraId="4DEC2840" w14:textId="060A1492" w:rsidR="00BD726D" w:rsidRPr="001D1B20" w:rsidRDefault="00BD726D" w:rsidP="00BD726D">
      <w:r>
        <w:t xml:space="preserve">A </w:t>
      </w:r>
      <w:r w:rsidR="005852C3">
        <w:t>control can be performed</w:t>
      </w:r>
      <w:r w:rsidR="00D57E87">
        <w:t xml:space="preserve"> by </w:t>
      </w:r>
      <w:r>
        <w:t xml:space="preserve">the </w:t>
      </w:r>
      <w:r w:rsidR="00D57E87">
        <w:t>customs officer</w:t>
      </w:r>
      <w:r>
        <w:t xml:space="preserve"> </w:t>
      </w:r>
      <w:r w:rsidR="00166EFB">
        <w:t>at the office of export</w:t>
      </w:r>
      <w:r w:rsidR="00D57E87">
        <w:t xml:space="preserve"> </w:t>
      </w:r>
      <w:r>
        <w:t>when goods are concerned by excise duty suspension arrangement. The</w:t>
      </w:r>
      <w:r w:rsidR="009325E5">
        <w:t xml:space="preserve"> process</w:t>
      </w:r>
      <w:r>
        <w:t xml:space="preserve"> of such a </w:t>
      </w:r>
      <w:r w:rsidR="009325E5">
        <w:t>control</w:t>
      </w:r>
      <w:r>
        <w:t xml:space="preserve"> is </w:t>
      </w:r>
      <w:r w:rsidR="00166EFB">
        <w:t>like</w:t>
      </w:r>
      <w:r>
        <w:t xml:space="preserve"> other type of export declaration (see 5.1.</w:t>
      </w:r>
      <w:r w:rsidR="009325E5">
        <w:t>2.1</w:t>
      </w:r>
      <w:r>
        <w:t>).</w:t>
      </w:r>
    </w:p>
    <w:p w14:paraId="71C52324" w14:textId="6D40486E" w:rsidR="002F1763" w:rsidRDefault="002F1763" w:rsidP="002F1763">
      <w:pPr>
        <w:pStyle w:val="Heading4"/>
      </w:pPr>
      <w:r>
        <w:lastRenderedPageBreak/>
        <w:t>Control at ExIt with release for exIt accepted or refused when goods are under excise duty suspension arrangement</w:t>
      </w:r>
    </w:p>
    <w:p w14:paraId="32E22280" w14:textId="52B6A8F1" w:rsidR="002F1763" w:rsidRPr="001D1B20" w:rsidRDefault="002F1763" w:rsidP="002F1763">
      <w:r>
        <w:t>A control can be performed by the customs officer</w:t>
      </w:r>
      <w:r w:rsidR="00166EFB">
        <w:t xml:space="preserve"> at the office of exit</w:t>
      </w:r>
      <w:r>
        <w:t xml:space="preserve"> when goods are concerned by excise duty suspension arrangement. The process of such a control is </w:t>
      </w:r>
      <w:r w:rsidR="00166EFB">
        <w:t>like</w:t>
      </w:r>
      <w:r>
        <w:t xml:space="preserve"> other type of export declaration (see 5.1.</w:t>
      </w:r>
      <w:r w:rsidR="00166EFB">
        <w:t>7</w:t>
      </w:r>
      <w:r>
        <w:t>.1).</w:t>
      </w:r>
    </w:p>
    <w:p w14:paraId="03BB674C" w14:textId="72204639" w:rsidR="00BB1BE2" w:rsidRDefault="00BB1BE2" w:rsidP="00BB1BE2">
      <w:pPr>
        <w:pStyle w:val="Heading4"/>
      </w:pPr>
      <w:r>
        <w:t>Cancella</w:t>
      </w:r>
      <w:r w:rsidR="00315258">
        <w:t>tion</w:t>
      </w:r>
      <w:r w:rsidR="008F46C3">
        <w:t xml:space="preserve"> of </w:t>
      </w:r>
      <w:r w:rsidR="00383CC1">
        <w:t>the pre-lodged</w:t>
      </w:r>
      <w:r w:rsidR="00CB211C">
        <w:t xml:space="preserve"> declaration</w:t>
      </w:r>
      <w:r w:rsidR="00110FA6">
        <w:t xml:space="preserve"> prior to</w:t>
      </w:r>
      <w:r w:rsidR="007F0BBE">
        <w:t xml:space="preserve"> presentation when </w:t>
      </w:r>
      <w:r>
        <w:t>goods are under excise duty suspension arrangement</w:t>
      </w:r>
    </w:p>
    <w:p w14:paraId="7A52506E" w14:textId="2A9BA1EA" w:rsidR="007D6AD6" w:rsidRPr="001D1B20" w:rsidRDefault="00E072FB" w:rsidP="00BB1BE2">
      <w:r>
        <w:t xml:space="preserve">The pre-lodge declaration </w:t>
      </w:r>
      <w:r w:rsidR="00BB1BE2">
        <w:t xml:space="preserve">can be </w:t>
      </w:r>
      <w:r>
        <w:t>cancelled before</w:t>
      </w:r>
      <w:r w:rsidR="00BB1BE2">
        <w:t xml:space="preserve"> the </w:t>
      </w:r>
      <w:r>
        <w:t>presentation</w:t>
      </w:r>
      <w:r w:rsidR="00BB1BE2">
        <w:t xml:space="preserve"> of </w:t>
      </w:r>
      <w:r>
        <w:t>goods</w:t>
      </w:r>
      <w:r w:rsidR="00BB1BE2">
        <w:t xml:space="preserve"> when goods are concerned by excise duty suspension arrangement. The process of </w:t>
      </w:r>
      <w:r w:rsidR="004B5997">
        <w:t xml:space="preserve">this </w:t>
      </w:r>
      <w:r w:rsidR="00646FC2">
        <w:t>cancellation</w:t>
      </w:r>
      <w:r w:rsidR="00BB1BE2">
        <w:t xml:space="preserve"> is like other type of export declaration (see 5.1.</w:t>
      </w:r>
      <w:r w:rsidR="00646FC2">
        <w:t>2</w:t>
      </w:r>
      <w:r w:rsidR="00BB1BE2">
        <w:t>.</w:t>
      </w:r>
      <w:r w:rsidR="00646FC2">
        <w:t>4</w:t>
      </w:r>
      <w:r w:rsidR="00BB1BE2">
        <w:t>).</w:t>
      </w:r>
    </w:p>
    <w:p w14:paraId="58B0762E" w14:textId="77777777" w:rsidR="002F1763" w:rsidRPr="001D1B20" w:rsidRDefault="002F1763" w:rsidP="00BD726D"/>
    <w:p w14:paraId="7F0D5A2B" w14:textId="77777777" w:rsidR="00BD726D" w:rsidRPr="00BD726D" w:rsidRDefault="00BD726D" w:rsidP="00AA7C28"/>
    <w:p w14:paraId="332BB943" w14:textId="77777777" w:rsidR="00034659" w:rsidRPr="00034659" w:rsidRDefault="00034659" w:rsidP="00034659"/>
    <w:p w14:paraId="124F67B3" w14:textId="77777777" w:rsidR="008D5254" w:rsidRDefault="008D5254" w:rsidP="00AA7C28">
      <w:pPr>
        <w:pStyle w:val="Heading4"/>
        <w:rPr>
          <w:lang w:val="en-US"/>
        </w:rPr>
      </w:pPr>
      <w:r>
        <w:rPr>
          <w:lang w:val="en-US"/>
        </w:rPr>
        <w:lastRenderedPageBreak/>
        <w:t>Correction of declaration whit goods under excise duty suspension arrangement</w:t>
      </w:r>
    </w:p>
    <w:p w14:paraId="0B4A0BA8" w14:textId="77777777" w:rsidR="008D5254" w:rsidRDefault="008D5254" w:rsidP="008D5254">
      <w:pPr>
        <w:jc w:val="center"/>
        <w:rPr>
          <w:lang w:val="en-US"/>
        </w:rPr>
      </w:pPr>
      <w:r>
        <w:rPr>
          <w:noProof/>
          <w:lang w:val="en-US"/>
        </w:rPr>
        <w:drawing>
          <wp:inline distT="0" distB="0" distL="0" distR="0" wp14:anchorId="5B6F7993" wp14:editId="5E97E78C">
            <wp:extent cx="6478270" cy="6184900"/>
            <wp:effectExtent l="0" t="0" r="0" b="6350"/>
            <wp:docPr id="250550664" name="Picture 250550664"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550664" name="Picture 250550664" descr="A diagram of a flowchar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478270" cy="6184900"/>
                    </a:xfrm>
                    <a:prstGeom prst="rect">
                      <a:avLst/>
                    </a:prstGeom>
                    <a:noFill/>
                    <a:ln>
                      <a:noFill/>
                    </a:ln>
                  </pic:spPr>
                </pic:pic>
              </a:graphicData>
            </a:graphic>
          </wp:inline>
        </w:drawing>
      </w:r>
    </w:p>
    <w:p w14:paraId="32ADE667" w14:textId="77777777" w:rsidR="008D5254" w:rsidRPr="00BC62EF" w:rsidRDefault="008D5254" w:rsidP="00AA7C28">
      <w:pPr>
        <w:pStyle w:val="FigureCaption"/>
        <w:rPr>
          <w:lang w:val="en-US"/>
        </w:rPr>
      </w:pPr>
      <w:r>
        <w:t xml:space="preserve">Figure 18: </w:t>
      </w:r>
      <w:r w:rsidRPr="00404894">
        <w:t xml:space="preserve">Goods under Excise duty suspension arrangement </w:t>
      </w:r>
      <w:r>
        <w:t>–</w:t>
      </w:r>
      <w:r w:rsidRPr="00404894">
        <w:t xml:space="preserve"> </w:t>
      </w:r>
      <w:r>
        <w:t xml:space="preserve">Correction </w:t>
      </w:r>
      <w:r w:rsidRPr="00404894">
        <w:t>of declaration with goods under excise duty suspension arrangement</w:t>
      </w:r>
    </w:p>
    <w:tbl>
      <w:tblPr>
        <w:tblStyle w:val="GridTable5Dark-Accent1"/>
        <w:tblW w:w="0" w:type="auto"/>
        <w:tblLook w:val="04A0" w:firstRow="1" w:lastRow="0" w:firstColumn="1" w:lastColumn="0" w:noHBand="0" w:noVBand="1"/>
      </w:tblPr>
      <w:tblGrid>
        <w:gridCol w:w="1649"/>
        <w:gridCol w:w="5085"/>
        <w:gridCol w:w="3460"/>
      </w:tblGrid>
      <w:tr w:rsidR="003F17C6" w:rsidRPr="00CE726C" w14:paraId="7151F756" w14:textId="77777777" w:rsidTr="0051548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546CC400" w14:textId="77777777" w:rsidR="008D5254" w:rsidRPr="00D375AE" w:rsidRDefault="008D5254" w:rsidP="00515489">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Pr>
          <w:p w14:paraId="6BA811E2" w14:textId="77777777" w:rsidR="008D5254" w:rsidRPr="00D375AE" w:rsidRDefault="008D5254" w:rsidP="00515489">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29C2FBCC" w14:textId="77777777" w:rsidR="008D5254" w:rsidRPr="00D375AE" w:rsidRDefault="008D5254" w:rsidP="00515489">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3F17C6" w:rsidRPr="00CE726C" w14:paraId="5ECA9291" w14:textId="77777777" w:rsidTr="005154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99363BF" w14:textId="77777777" w:rsidR="008D5254" w:rsidRPr="00D375AE" w:rsidRDefault="008D5254" w:rsidP="00515489">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correction</w:t>
            </w:r>
          </w:p>
        </w:tc>
        <w:tc>
          <w:tcPr>
            <w:tcW w:w="0" w:type="auto"/>
          </w:tcPr>
          <w:p w14:paraId="56668A26" w14:textId="77777777" w:rsidR="008D5254" w:rsidRPr="00D375AE" w:rsidRDefault="008D5254" w:rsidP="0051548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This activity is triggered when the correction request message (IE513) is received by the Customs Office of Export.</w:t>
            </w:r>
          </w:p>
          <w:p w14:paraId="36CEC5FF" w14:textId="3D6005D1" w:rsidR="008D5254" w:rsidRPr="00D375AE" w:rsidRDefault="008D5254" w:rsidP="0051548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8333A1"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correction request message (IE513) is rejected with the ‘XML NACK’ error message (IE917) (see ‘Reject correction’ below).</w:t>
            </w:r>
          </w:p>
        </w:tc>
        <w:tc>
          <w:tcPr>
            <w:tcW w:w="0" w:type="auto"/>
          </w:tcPr>
          <w:p w14:paraId="358E9A95" w14:textId="77777777" w:rsidR="008D5254" w:rsidRPr="00D375AE" w:rsidRDefault="008D5254" w:rsidP="0051548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IE513: Export Declaration Amendment [EO to LUCCS]</w:t>
            </w:r>
          </w:p>
          <w:p w14:paraId="3ACD22E4" w14:textId="77777777" w:rsidR="008D5254" w:rsidRPr="00D375AE" w:rsidRDefault="008D5254" w:rsidP="0051548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must refer to the Local Reference Number (LRN) of the declaration lodged prior to the presentation of the goods.</w:t>
            </w:r>
          </w:p>
          <w:p w14:paraId="6AC059B8" w14:textId="77777777" w:rsidR="008D5254" w:rsidRPr="00D375AE" w:rsidRDefault="008D5254" w:rsidP="0051548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“CC513C.xsd”.</w:t>
            </w:r>
          </w:p>
        </w:tc>
      </w:tr>
      <w:tr w:rsidR="003F17C6" w:rsidRPr="00CE726C" w14:paraId="7F54A7BD" w14:textId="77777777" w:rsidTr="00515489">
        <w:tc>
          <w:tcPr>
            <w:cnfStyle w:val="001000000000" w:firstRow="0" w:lastRow="0" w:firstColumn="1" w:lastColumn="0" w:oddVBand="0" w:evenVBand="0" w:oddHBand="0" w:evenHBand="0" w:firstRowFirstColumn="0" w:firstRowLastColumn="0" w:lastRowFirstColumn="0" w:lastRowLastColumn="0"/>
            <w:tcW w:w="0" w:type="auto"/>
          </w:tcPr>
          <w:p w14:paraId="3730D35A" w14:textId="77777777" w:rsidR="008D5254" w:rsidRPr="00D375AE" w:rsidRDefault="008D5254" w:rsidP="00515489">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correction</w:t>
            </w:r>
          </w:p>
        </w:tc>
        <w:tc>
          <w:tcPr>
            <w:tcW w:w="0" w:type="auto"/>
          </w:tcPr>
          <w:p w14:paraId="6728FFA1" w14:textId="77777777" w:rsidR="008D5254" w:rsidRPr="00D375AE"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technical validation, the correction request message (IE513) is validated functionally</w:t>
            </w:r>
            <w:r>
              <w:rPr>
                <w:rFonts w:asciiTheme="majorHAnsi" w:hAnsiTheme="majorHAnsi" w:cstheme="majorHAnsi"/>
                <w:szCs w:val="20"/>
              </w:rPr>
              <w:t>.</w:t>
            </w:r>
          </w:p>
          <w:p w14:paraId="2AE3BED2" w14:textId="5734024E" w:rsidR="008D5254"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w:t>
            </w:r>
            <w:r>
              <w:rPr>
                <w:rFonts w:asciiTheme="majorHAnsi" w:hAnsiTheme="majorHAnsi" w:cstheme="majorHAnsi"/>
                <w:szCs w:val="20"/>
              </w:rPr>
              <w:t xml:space="preserve"> </w:t>
            </w:r>
            <w:r w:rsidRPr="00D375AE">
              <w:rPr>
                <w:rFonts w:asciiTheme="majorHAnsi" w:hAnsiTheme="majorHAnsi" w:cstheme="majorHAnsi"/>
                <w:szCs w:val="20"/>
              </w:rPr>
              <w:t xml:space="preserve">the functional validation </w:t>
            </w:r>
            <w:r w:rsidR="008333A1" w:rsidRPr="00D375AE">
              <w:rPr>
                <w:rFonts w:asciiTheme="majorHAnsi" w:hAnsiTheme="majorHAnsi" w:cstheme="majorHAnsi"/>
                <w:szCs w:val="20"/>
              </w:rPr>
              <w:t>fails,</w:t>
            </w:r>
            <w:r w:rsidRPr="00D375AE">
              <w:rPr>
                <w:rFonts w:asciiTheme="majorHAnsi" w:hAnsiTheme="majorHAnsi" w:cstheme="majorHAnsi"/>
                <w:szCs w:val="20"/>
              </w:rPr>
              <w:t xml:space="preserve"> and the correction request message (IE513) is rejected with the ‘Rejection from Office of Export’ (IE556) error message (see ‘Reject correction’ below)</w:t>
            </w:r>
            <w:r>
              <w:rPr>
                <w:rFonts w:asciiTheme="majorHAnsi" w:hAnsiTheme="majorHAnsi" w:cstheme="majorHAnsi"/>
                <w:szCs w:val="20"/>
              </w:rPr>
              <w:t xml:space="preserve"> or </w:t>
            </w:r>
            <w:r w:rsidRPr="00D375AE">
              <w:rPr>
                <w:rFonts w:asciiTheme="majorHAnsi" w:hAnsiTheme="majorHAnsi" w:cstheme="majorHAnsi"/>
                <w:szCs w:val="20"/>
              </w:rPr>
              <w:t xml:space="preserve">the functional validation </w:t>
            </w:r>
            <w:r w:rsidR="00862AD3"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on</w:t>
            </w:r>
            <w:r>
              <w:rPr>
                <w:rFonts w:asciiTheme="majorHAnsi" w:hAnsiTheme="majorHAnsi" w:cstheme="majorHAnsi"/>
                <w:szCs w:val="20"/>
              </w:rPr>
              <w:t xml:space="preserve"> the following possible flow:</w:t>
            </w:r>
          </w:p>
          <w:p w14:paraId="7E1C5760" w14:textId="0149575C" w:rsidR="008D5254" w:rsidRDefault="008D5254" w:rsidP="005649C7">
            <w:pPr>
              <w:pStyle w:val="ListParagraph"/>
              <w:numPr>
                <w:ilvl w:val="0"/>
                <w:numId w:val="2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correction </w:t>
            </w:r>
            <w:r w:rsidR="00936ED6">
              <w:rPr>
                <w:rFonts w:asciiTheme="majorHAnsi" w:hAnsiTheme="majorHAnsi" w:cstheme="majorHAnsi"/>
                <w:szCs w:val="20"/>
              </w:rPr>
              <w:t>contains</w:t>
            </w:r>
            <w:r>
              <w:rPr>
                <w:rFonts w:asciiTheme="majorHAnsi" w:hAnsiTheme="majorHAnsi" w:cstheme="majorHAnsi"/>
                <w:szCs w:val="20"/>
              </w:rPr>
              <w:t xml:space="preserve"> new e-AD(ARC) that was not in the initial declaration, then a new cross-check</w:t>
            </w:r>
            <w:r w:rsidR="006D3CE3">
              <w:rPr>
                <w:rFonts w:asciiTheme="majorHAnsi" w:hAnsiTheme="majorHAnsi" w:cstheme="majorHAnsi"/>
                <w:szCs w:val="20"/>
              </w:rPr>
              <w:t xml:space="preserve"> with EMCS</w:t>
            </w:r>
            <w:r>
              <w:rPr>
                <w:rFonts w:asciiTheme="majorHAnsi" w:hAnsiTheme="majorHAnsi" w:cstheme="majorHAnsi"/>
                <w:szCs w:val="20"/>
              </w:rPr>
              <w:t xml:space="preserve"> is performed on these new e-AD.</w:t>
            </w:r>
          </w:p>
          <w:p w14:paraId="2050FCF5" w14:textId="75A922E9" w:rsidR="008D5254" w:rsidRPr="0083500D" w:rsidRDefault="008D5254" w:rsidP="005649C7">
            <w:pPr>
              <w:pStyle w:val="ListParagraph"/>
              <w:numPr>
                <w:ilvl w:val="0"/>
                <w:numId w:val="2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correction </w:t>
            </w:r>
            <w:r w:rsidR="00936ED6">
              <w:rPr>
                <w:rFonts w:asciiTheme="majorHAnsi" w:hAnsiTheme="majorHAnsi" w:cstheme="majorHAnsi"/>
                <w:szCs w:val="20"/>
              </w:rPr>
              <w:t>does</w:t>
            </w:r>
            <w:r>
              <w:rPr>
                <w:rFonts w:asciiTheme="majorHAnsi" w:hAnsiTheme="majorHAnsi" w:cstheme="majorHAnsi"/>
                <w:szCs w:val="20"/>
              </w:rPr>
              <w:t xml:space="preserve"> not contain any new e-AD (ARC) then the ‘Notify correction acceptance’</w:t>
            </w:r>
            <w:r w:rsidR="00DD236A">
              <w:rPr>
                <w:rFonts w:asciiTheme="majorHAnsi" w:hAnsiTheme="majorHAnsi" w:cstheme="majorHAnsi"/>
                <w:szCs w:val="20"/>
              </w:rPr>
              <w:t xml:space="preserve"> </w:t>
            </w:r>
            <w:r w:rsidR="00DD236A" w:rsidRPr="00D375AE">
              <w:rPr>
                <w:rFonts w:asciiTheme="majorHAnsi" w:hAnsiTheme="majorHAnsi" w:cstheme="majorHAnsi"/>
                <w:szCs w:val="20"/>
              </w:rPr>
              <w:t>(see ‘</w:t>
            </w:r>
            <w:r w:rsidR="00DD236A">
              <w:rPr>
                <w:rFonts w:asciiTheme="majorHAnsi" w:hAnsiTheme="majorHAnsi" w:cstheme="majorHAnsi"/>
                <w:szCs w:val="20"/>
              </w:rPr>
              <w:t>Notify</w:t>
            </w:r>
            <w:r w:rsidR="00043AC7">
              <w:rPr>
                <w:rFonts w:asciiTheme="majorHAnsi" w:hAnsiTheme="majorHAnsi" w:cstheme="majorHAnsi"/>
                <w:szCs w:val="20"/>
              </w:rPr>
              <w:t xml:space="preserve"> correction acceptance’</w:t>
            </w:r>
            <w:r w:rsidR="00DD236A" w:rsidRPr="00D375AE">
              <w:rPr>
                <w:rFonts w:asciiTheme="majorHAnsi" w:hAnsiTheme="majorHAnsi" w:cstheme="majorHAnsi"/>
                <w:szCs w:val="20"/>
              </w:rPr>
              <w:t xml:space="preserve"> </w:t>
            </w:r>
            <w:r w:rsidR="00043AC7">
              <w:rPr>
                <w:rFonts w:asciiTheme="majorHAnsi" w:hAnsiTheme="majorHAnsi" w:cstheme="majorHAnsi"/>
                <w:szCs w:val="20"/>
              </w:rPr>
              <w:t>below</w:t>
            </w:r>
            <w:r w:rsidR="00DD236A" w:rsidRPr="00D375AE">
              <w:rPr>
                <w:rFonts w:asciiTheme="majorHAnsi" w:hAnsiTheme="majorHAnsi" w:cstheme="majorHAnsi"/>
                <w:szCs w:val="20"/>
              </w:rPr>
              <w:t>)</w:t>
            </w:r>
            <w:r>
              <w:rPr>
                <w:rFonts w:asciiTheme="majorHAnsi" w:hAnsiTheme="majorHAnsi" w:cstheme="majorHAnsi"/>
                <w:szCs w:val="20"/>
              </w:rPr>
              <w:t xml:space="preserve"> </w:t>
            </w:r>
            <w:r w:rsidRPr="00D375AE">
              <w:rPr>
                <w:rFonts w:asciiTheme="majorHAnsi" w:hAnsiTheme="majorHAnsi" w:cstheme="majorHAnsi"/>
                <w:szCs w:val="20"/>
              </w:rPr>
              <w:t>is issue</w:t>
            </w:r>
            <w:r>
              <w:rPr>
                <w:rFonts w:asciiTheme="majorHAnsi" w:hAnsiTheme="majorHAnsi" w:cstheme="majorHAnsi"/>
                <w:szCs w:val="20"/>
              </w:rPr>
              <w:t>d.</w:t>
            </w:r>
          </w:p>
        </w:tc>
        <w:tc>
          <w:tcPr>
            <w:tcW w:w="0" w:type="auto"/>
          </w:tcPr>
          <w:p w14:paraId="5E04F8E0" w14:textId="77777777" w:rsidR="008D5254" w:rsidRPr="00D375AE"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3F17C6" w:rsidRPr="00CE726C" w14:paraId="14A70500" w14:textId="77777777" w:rsidTr="005154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7451EF2" w14:textId="77777777" w:rsidR="008D5254" w:rsidRPr="00D375AE" w:rsidRDefault="008D5254" w:rsidP="00515489">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Notify correction acceptance</w:t>
            </w:r>
          </w:p>
        </w:tc>
        <w:tc>
          <w:tcPr>
            <w:tcW w:w="0" w:type="auto"/>
          </w:tcPr>
          <w:p w14:paraId="08B0BC2C" w14:textId="77777777" w:rsidR="00B62101" w:rsidRDefault="008D5254" w:rsidP="0051548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w:t>
            </w:r>
          </w:p>
          <w:p w14:paraId="1067304C" w14:textId="3345F801" w:rsidR="00CE16CD" w:rsidRDefault="00CE16CD" w:rsidP="005649C7">
            <w:pPr>
              <w:pStyle w:val="ListParagraph"/>
              <w:keepNext/>
              <w:numPr>
                <w:ilvl w:val="0"/>
                <w:numId w:val="22"/>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w:t>
            </w:r>
            <w:r w:rsidR="008D5254" w:rsidRPr="00DD67AF">
              <w:rPr>
                <w:rFonts w:asciiTheme="majorHAnsi" w:hAnsiTheme="majorHAnsi" w:cstheme="majorHAnsi"/>
                <w:szCs w:val="20"/>
              </w:rPr>
              <w:t>he received correction request message (IE513) is technically and functionally correct</w:t>
            </w:r>
          </w:p>
          <w:p w14:paraId="6116E436" w14:textId="1E47FCEE" w:rsidR="00CE16CD" w:rsidRDefault="00CE16CD" w:rsidP="005649C7">
            <w:pPr>
              <w:pStyle w:val="ListParagraph"/>
              <w:keepNext/>
              <w:numPr>
                <w:ilvl w:val="0"/>
                <w:numId w:val="22"/>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A</w:t>
            </w:r>
            <w:r w:rsidR="00E3640D" w:rsidRPr="00DD67AF">
              <w:rPr>
                <w:rFonts w:asciiTheme="majorHAnsi" w:hAnsiTheme="majorHAnsi" w:cstheme="majorHAnsi"/>
                <w:szCs w:val="20"/>
              </w:rPr>
              <w:t xml:space="preserve">nd no new e-AD (ARC) are present in the correction request or </w:t>
            </w:r>
            <w:r w:rsidR="00D058A5" w:rsidRPr="00DD67AF">
              <w:rPr>
                <w:rFonts w:asciiTheme="majorHAnsi" w:hAnsiTheme="majorHAnsi" w:cstheme="majorHAnsi"/>
                <w:szCs w:val="20"/>
              </w:rPr>
              <w:t>new e-AD (ARC) have been cross-checked with EMCS successfully</w:t>
            </w:r>
          </w:p>
          <w:p w14:paraId="61C12A90" w14:textId="5EAF48F3" w:rsidR="008D5254" w:rsidRPr="006D1527" w:rsidRDefault="00CE16CD" w:rsidP="006D1527">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6D1527">
              <w:rPr>
                <w:rFonts w:asciiTheme="majorHAnsi" w:hAnsiTheme="majorHAnsi" w:cstheme="majorHAnsi"/>
                <w:szCs w:val="20"/>
              </w:rPr>
              <w:t>T</w:t>
            </w:r>
            <w:r w:rsidR="0083244A" w:rsidRPr="006D1527">
              <w:rPr>
                <w:rFonts w:asciiTheme="majorHAnsi" w:hAnsiTheme="majorHAnsi" w:cstheme="majorHAnsi"/>
                <w:szCs w:val="20"/>
              </w:rPr>
              <w:t xml:space="preserve">hen </w:t>
            </w:r>
            <w:r w:rsidR="008D5254" w:rsidRPr="006D1527">
              <w:rPr>
                <w:rFonts w:asciiTheme="majorHAnsi" w:hAnsiTheme="majorHAnsi" w:cstheme="majorHAnsi"/>
                <w:szCs w:val="20"/>
              </w:rPr>
              <w:t xml:space="preserve">the correction request is automatically </w:t>
            </w:r>
            <w:r w:rsidR="00936ED6" w:rsidRPr="00936ED6">
              <w:rPr>
                <w:rFonts w:asciiTheme="majorHAnsi" w:hAnsiTheme="majorHAnsi" w:cstheme="majorHAnsi"/>
                <w:szCs w:val="20"/>
              </w:rPr>
              <w:t>accepted,</w:t>
            </w:r>
            <w:r w:rsidR="008D5254" w:rsidRPr="006D1527">
              <w:rPr>
                <w:rFonts w:asciiTheme="majorHAnsi" w:hAnsiTheme="majorHAnsi" w:cstheme="majorHAnsi"/>
                <w:szCs w:val="20"/>
              </w:rPr>
              <w:t xml:space="preserve"> and the message ‘Amendment Acceptance</w:t>
            </w:r>
            <w:r w:rsidR="008D5254" w:rsidRPr="00D375AE">
              <w:t xml:space="preserve">’ (IE504) </w:t>
            </w:r>
            <w:r w:rsidR="008D5254" w:rsidRPr="006D1527">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008D5254" w:rsidRPr="006D1527">
              <w:rPr>
                <w:rFonts w:asciiTheme="majorHAnsi" w:hAnsiTheme="majorHAnsi" w:cstheme="majorHAnsi"/>
                <w:szCs w:val="20"/>
              </w:rPr>
              <w:t>.</w:t>
            </w:r>
          </w:p>
        </w:tc>
        <w:tc>
          <w:tcPr>
            <w:tcW w:w="0" w:type="auto"/>
          </w:tcPr>
          <w:p w14:paraId="4A8AD1CB" w14:textId="77777777" w:rsidR="008D5254" w:rsidRPr="00D375AE" w:rsidRDefault="008D5254" w:rsidP="0051548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IE504: Amendment Acceptance [LUCCS to EO]</w:t>
            </w:r>
          </w:p>
          <w:p w14:paraId="4A9F3FC6" w14:textId="058E74A9" w:rsidR="008D5254" w:rsidRPr="00D375AE" w:rsidRDefault="008D5254" w:rsidP="0051548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Correction has been accepted.</w:t>
            </w:r>
          </w:p>
          <w:p w14:paraId="5A5E5F67" w14:textId="77777777" w:rsidR="008D5254" w:rsidRPr="00D375AE" w:rsidRDefault="008D5254" w:rsidP="0051548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“CC504C.xsd”.</w:t>
            </w:r>
          </w:p>
        </w:tc>
      </w:tr>
      <w:tr w:rsidR="003F17C6" w:rsidRPr="00CE726C" w14:paraId="5A070C25" w14:textId="77777777" w:rsidTr="00515489">
        <w:tc>
          <w:tcPr>
            <w:cnfStyle w:val="001000000000" w:firstRow="0" w:lastRow="0" w:firstColumn="1" w:lastColumn="0" w:oddVBand="0" w:evenVBand="0" w:oddHBand="0" w:evenHBand="0" w:firstRowFirstColumn="0" w:firstRowLastColumn="0" w:lastRowFirstColumn="0" w:lastRowLastColumn="0"/>
            <w:tcW w:w="0" w:type="auto"/>
          </w:tcPr>
          <w:p w14:paraId="28E78C38" w14:textId="77777777" w:rsidR="008D5254" w:rsidRPr="00D375AE" w:rsidRDefault="008D5254" w:rsidP="00515489">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correction</w:t>
            </w:r>
          </w:p>
        </w:tc>
        <w:tc>
          <w:tcPr>
            <w:tcW w:w="0" w:type="auto"/>
          </w:tcPr>
          <w:p w14:paraId="55FB061A" w14:textId="451E3DD4" w:rsidR="008D5254" w:rsidRPr="00D375AE"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received correction request message (IE513) 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The message contains details about the rejection reason. A new correction request of the declaration lodged prior to the presentation of the goods is to be lodged.</w:t>
            </w:r>
          </w:p>
        </w:tc>
        <w:tc>
          <w:tcPr>
            <w:tcW w:w="0" w:type="auto"/>
          </w:tcPr>
          <w:p w14:paraId="1A25F168" w14:textId="77777777" w:rsidR="008D5254" w:rsidRPr="00D375AE" w:rsidRDefault="008D5254" w:rsidP="00515489">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3CAAF414" w14:textId="3436BDF7" w:rsidR="008D5254" w:rsidRPr="00D375AE" w:rsidRDefault="008D5254" w:rsidP="00515489">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correction request has been rejected due to a technical error. The message contains a list of errors.</w:t>
            </w:r>
          </w:p>
          <w:p w14:paraId="0562802E" w14:textId="77777777" w:rsidR="008D5254" w:rsidRPr="00D375AE"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2EDC212E" w14:textId="77777777" w:rsidR="008D5254" w:rsidRPr="00D375AE"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4DF1AB97" w14:textId="33227F4D" w:rsidR="008D5254" w:rsidRPr="00D375AE" w:rsidRDefault="008D5254"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Correction has been rejected due to a </w:t>
            </w:r>
            <w:r w:rsidRPr="00D375AE">
              <w:rPr>
                <w:rFonts w:asciiTheme="majorHAnsi" w:hAnsiTheme="majorHAnsi" w:cstheme="majorHAnsi"/>
                <w:szCs w:val="20"/>
              </w:rPr>
              <w:lastRenderedPageBreak/>
              <w:t>business/functional error. The message contains a list of errors.</w:t>
            </w:r>
          </w:p>
          <w:p w14:paraId="4B509D71" w14:textId="77777777" w:rsidR="008D5254" w:rsidRPr="00D375AE" w:rsidRDefault="008D5254" w:rsidP="00515489">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“CC556C.xsd”.</w:t>
            </w:r>
          </w:p>
        </w:tc>
      </w:tr>
      <w:tr w:rsidR="003F17C6" w:rsidRPr="00CE726C" w14:paraId="650184A4" w14:textId="77777777" w:rsidTr="005154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924522B" w14:textId="77777777" w:rsidR="008D5254" w:rsidRPr="00D375AE" w:rsidRDefault="008D5254" w:rsidP="00515489">
            <w:pPr>
              <w:spacing w:line="240" w:lineRule="auto"/>
              <w:jc w:val="left"/>
              <w:rPr>
                <w:rFonts w:asciiTheme="majorHAnsi" w:hAnsiTheme="majorHAnsi" w:cstheme="majorHAnsi"/>
                <w:szCs w:val="20"/>
              </w:rPr>
            </w:pPr>
            <w:r>
              <w:rPr>
                <w:rFonts w:asciiTheme="majorHAnsi" w:hAnsiTheme="majorHAnsi" w:cstheme="majorHAnsi"/>
                <w:szCs w:val="20"/>
              </w:rPr>
              <w:lastRenderedPageBreak/>
              <w:t>Perform EMCS Cross-check</w:t>
            </w:r>
          </w:p>
        </w:tc>
        <w:tc>
          <w:tcPr>
            <w:tcW w:w="0" w:type="auto"/>
          </w:tcPr>
          <w:p w14:paraId="7170F64A" w14:textId="77777777" w:rsidR="008D5254" w:rsidRDefault="008D5254" w:rsidP="0051548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correction request message (IE513) is technically and functionally correct,</w:t>
            </w:r>
            <w:r>
              <w:rPr>
                <w:rFonts w:asciiTheme="majorHAnsi" w:hAnsiTheme="majorHAnsi" w:cstheme="majorHAnsi"/>
                <w:szCs w:val="20"/>
              </w:rPr>
              <w:t xml:space="preserve"> if new e-AD (ARC) are referenced in the amendment,</w:t>
            </w:r>
            <w:r w:rsidRPr="00D375AE">
              <w:rPr>
                <w:rFonts w:asciiTheme="majorHAnsi" w:hAnsiTheme="majorHAnsi" w:cstheme="majorHAnsi"/>
                <w:szCs w:val="20"/>
              </w:rPr>
              <w:t xml:space="preserve"> the </w:t>
            </w:r>
            <w:r>
              <w:rPr>
                <w:rFonts w:asciiTheme="majorHAnsi" w:hAnsiTheme="majorHAnsi" w:cstheme="majorHAnsi"/>
                <w:szCs w:val="20"/>
              </w:rPr>
              <w:t>new e-AD (ARC) are cross-checked with EMCS national system.</w:t>
            </w:r>
          </w:p>
          <w:p w14:paraId="15A55757" w14:textId="249E0272" w:rsidR="008D5254" w:rsidRPr="00D375AE" w:rsidRDefault="008D5254" w:rsidP="0051548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In case </w:t>
            </w:r>
            <w:r>
              <w:rPr>
                <w:rFonts w:asciiTheme="majorHAnsi" w:hAnsiTheme="majorHAnsi" w:cstheme="majorHAnsi"/>
                <w:szCs w:val="20"/>
              </w:rPr>
              <w:t>the cross-check performed is positive for all e-AD</w:t>
            </w:r>
            <w:r w:rsidR="00264335">
              <w:rPr>
                <w:rFonts w:asciiTheme="majorHAnsi" w:hAnsiTheme="majorHAnsi" w:cstheme="majorHAnsi"/>
                <w:szCs w:val="20"/>
              </w:rPr>
              <w:t xml:space="preserve"> (ARC)</w:t>
            </w:r>
            <w:r>
              <w:rPr>
                <w:rFonts w:asciiTheme="majorHAnsi" w:hAnsiTheme="majorHAnsi" w:cstheme="majorHAnsi"/>
                <w:szCs w:val="20"/>
              </w:rPr>
              <w:t xml:space="preserve"> and if there is no e-AD</w:t>
            </w:r>
            <w:r w:rsidR="00264335">
              <w:rPr>
                <w:rFonts w:asciiTheme="majorHAnsi" w:hAnsiTheme="majorHAnsi" w:cstheme="majorHAnsi"/>
                <w:szCs w:val="20"/>
              </w:rPr>
              <w:t xml:space="preserve"> (ARC)</w:t>
            </w:r>
            <w:r>
              <w:rPr>
                <w:rFonts w:asciiTheme="majorHAnsi" w:hAnsiTheme="majorHAnsi" w:cstheme="majorHAnsi"/>
                <w:szCs w:val="20"/>
              </w:rPr>
              <w:t xml:space="preserve"> request rejection (IE832) received from EMCS,</w:t>
            </w:r>
            <w:r w:rsidR="00C258C8">
              <w:rPr>
                <w:rFonts w:asciiTheme="majorHAnsi" w:hAnsiTheme="majorHAnsi" w:cstheme="majorHAnsi"/>
                <w:szCs w:val="20"/>
              </w:rPr>
              <w:t xml:space="preserve"> </w:t>
            </w:r>
            <w:r w:rsidR="00862F4C">
              <w:rPr>
                <w:rFonts w:asciiTheme="majorHAnsi" w:hAnsiTheme="majorHAnsi" w:cstheme="majorHAnsi"/>
                <w:szCs w:val="20"/>
              </w:rPr>
              <w:t xml:space="preserve">the ‘Notify correction acceptance’ </w:t>
            </w:r>
            <w:r w:rsidR="00862F4C" w:rsidRPr="00D375AE">
              <w:rPr>
                <w:rFonts w:asciiTheme="majorHAnsi" w:hAnsiTheme="majorHAnsi" w:cstheme="majorHAnsi"/>
                <w:szCs w:val="20"/>
              </w:rPr>
              <w:t>(see ‘</w:t>
            </w:r>
            <w:r w:rsidR="00862F4C">
              <w:rPr>
                <w:rFonts w:asciiTheme="majorHAnsi" w:hAnsiTheme="majorHAnsi" w:cstheme="majorHAnsi"/>
                <w:szCs w:val="20"/>
              </w:rPr>
              <w:t>Notify correction acceptance’</w:t>
            </w:r>
            <w:r w:rsidR="00862F4C" w:rsidRPr="00D375AE">
              <w:rPr>
                <w:rFonts w:asciiTheme="majorHAnsi" w:hAnsiTheme="majorHAnsi" w:cstheme="majorHAnsi"/>
                <w:szCs w:val="20"/>
              </w:rPr>
              <w:t xml:space="preserve"> </w:t>
            </w:r>
            <w:r w:rsidR="00C258C8">
              <w:rPr>
                <w:rFonts w:asciiTheme="majorHAnsi" w:hAnsiTheme="majorHAnsi" w:cstheme="majorHAnsi"/>
                <w:szCs w:val="20"/>
              </w:rPr>
              <w:t>above</w:t>
            </w:r>
            <w:r w:rsidR="00862F4C" w:rsidRPr="00D375AE">
              <w:rPr>
                <w:rFonts w:asciiTheme="majorHAnsi" w:hAnsiTheme="majorHAnsi" w:cstheme="majorHAnsi"/>
                <w:szCs w:val="20"/>
              </w:rPr>
              <w:t>)</w:t>
            </w:r>
            <w:r w:rsidR="00862F4C">
              <w:rPr>
                <w:rFonts w:asciiTheme="majorHAnsi" w:hAnsiTheme="majorHAnsi" w:cstheme="majorHAnsi"/>
                <w:szCs w:val="20"/>
              </w:rPr>
              <w:t xml:space="preserve"> </w:t>
            </w:r>
            <w:r w:rsidR="00862F4C" w:rsidRPr="00D375AE">
              <w:rPr>
                <w:rFonts w:asciiTheme="majorHAnsi" w:hAnsiTheme="majorHAnsi" w:cstheme="majorHAnsi"/>
                <w:szCs w:val="20"/>
              </w:rPr>
              <w:t>is issue</w:t>
            </w:r>
            <w:r w:rsidR="00862F4C">
              <w:rPr>
                <w:rFonts w:asciiTheme="majorHAnsi" w:hAnsiTheme="majorHAnsi" w:cstheme="majorHAnsi"/>
                <w:szCs w:val="20"/>
              </w:rPr>
              <w:t>d.</w:t>
            </w:r>
            <w:r w:rsidR="00C258C8">
              <w:rPr>
                <w:rFonts w:asciiTheme="majorHAnsi" w:hAnsiTheme="majorHAnsi" w:cstheme="majorHAnsi"/>
                <w:szCs w:val="20"/>
              </w:rPr>
              <w:t xml:space="preserve"> </w:t>
            </w:r>
            <w:r w:rsidRPr="00D375AE">
              <w:rPr>
                <w:rFonts w:asciiTheme="majorHAnsi" w:hAnsiTheme="majorHAnsi" w:cstheme="majorHAnsi"/>
                <w:szCs w:val="20"/>
              </w:rPr>
              <w:t xml:space="preserve"> </w:t>
            </w:r>
            <w:r w:rsidR="00297CB8">
              <w:rPr>
                <w:rFonts w:asciiTheme="majorHAnsi" w:hAnsiTheme="majorHAnsi" w:cstheme="majorHAnsi"/>
                <w:szCs w:val="20"/>
              </w:rPr>
              <w:t>O</w:t>
            </w:r>
            <w:r w:rsidR="00297CB8" w:rsidRPr="00D375AE">
              <w:rPr>
                <w:rFonts w:asciiTheme="majorHAnsi" w:hAnsiTheme="majorHAnsi" w:cstheme="majorHAnsi"/>
                <w:szCs w:val="20"/>
              </w:rPr>
              <w:t>therwise,</w:t>
            </w:r>
            <w:r>
              <w:rPr>
                <w:rFonts w:asciiTheme="majorHAnsi" w:hAnsiTheme="majorHAnsi" w:cstheme="majorHAnsi"/>
                <w:szCs w:val="20"/>
              </w:rPr>
              <w:t xml:space="preserve"> the cross-check is negative or/and e-AD request rejection (IE832) is received from EMCS,</w:t>
            </w:r>
            <w:r w:rsidRPr="00D375AE">
              <w:rPr>
                <w:rFonts w:asciiTheme="majorHAnsi" w:hAnsiTheme="majorHAnsi" w:cstheme="majorHAnsi"/>
                <w:szCs w:val="20"/>
              </w:rPr>
              <w:t xml:space="preserve"> the ‘</w:t>
            </w:r>
            <w:r>
              <w:rPr>
                <w:rFonts w:asciiTheme="majorHAnsi" w:hAnsiTheme="majorHAnsi" w:cstheme="majorHAnsi"/>
                <w:szCs w:val="20"/>
              </w:rPr>
              <w:t xml:space="preserve">Reject Correction’ </w:t>
            </w:r>
            <w:r w:rsidRPr="00D375AE">
              <w:rPr>
                <w:rFonts w:asciiTheme="majorHAnsi" w:hAnsiTheme="majorHAnsi" w:cstheme="majorHAnsi"/>
                <w:szCs w:val="20"/>
              </w:rPr>
              <w:t>(see ‘</w:t>
            </w:r>
            <w:r>
              <w:rPr>
                <w:rFonts w:asciiTheme="majorHAnsi" w:hAnsiTheme="majorHAnsi" w:cstheme="majorHAnsi"/>
                <w:szCs w:val="20"/>
              </w:rPr>
              <w:t>Reject correction’</w:t>
            </w:r>
            <w:r w:rsidRPr="00D375AE">
              <w:rPr>
                <w:rFonts w:asciiTheme="majorHAnsi" w:hAnsiTheme="majorHAnsi" w:cstheme="majorHAnsi"/>
                <w:szCs w:val="20"/>
              </w:rPr>
              <w:t xml:space="preserve"> </w:t>
            </w:r>
            <w:r>
              <w:rPr>
                <w:rFonts w:asciiTheme="majorHAnsi" w:hAnsiTheme="majorHAnsi" w:cstheme="majorHAnsi"/>
                <w:szCs w:val="20"/>
              </w:rPr>
              <w:t>above</w:t>
            </w:r>
            <w:r w:rsidRPr="00D375AE">
              <w:rPr>
                <w:rFonts w:asciiTheme="majorHAnsi" w:hAnsiTheme="majorHAnsi" w:cstheme="majorHAnsi"/>
                <w:szCs w:val="20"/>
              </w:rPr>
              <w:t>) is issue</w:t>
            </w:r>
            <w:r>
              <w:rPr>
                <w:rFonts w:asciiTheme="majorHAnsi" w:hAnsiTheme="majorHAnsi" w:cstheme="majorHAnsi"/>
                <w:szCs w:val="20"/>
              </w:rPr>
              <w:t>d.</w:t>
            </w:r>
          </w:p>
        </w:tc>
        <w:tc>
          <w:tcPr>
            <w:tcW w:w="0" w:type="auto"/>
          </w:tcPr>
          <w:p w14:paraId="03147229" w14:textId="77777777" w:rsidR="008D5254" w:rsidRPr="00D375AE" w:rsidRDefault="008D5254" w:rsidP="00515489">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bl>
    <w:p w14:paraId="4E382851" w14:textId="4DDFD594" w:rsidR="008D5254" w:rsidRPr="0083500D" w:rsidRDefault="008D5254" w:rsidP="008D5254">
      <w:pPr>
        <w:pStyle w:val="Caption"/>
        <w:rPr>
          <w:lang w:val="en-US"/>
        </w:rPr>
      </w:pPr>
      <w:bookmarkStart w:id="138" w:name="_Toc224134126"/>
      <w:r w:rsidRPr="00D375AE">
        <w:t xml:space="preserve">Table </w:t>
      </w:r>
      <w:r>
        <w:fldChar w:fldCharType="begin"/>
      </w:r>
      <w:r w:rsidRPr="00881C03">
        <w:instrText xml:space="preserve"> SEQ Table \* ARABIC </w:instrText>
      </w:r>
      <w:r>
        <w:fldChar w:fldCharType="separate"/>
      </w:r>
      <w:r w:rsidR="00DB7DF1">
        <w:rPr>
          <w:noProof/>
        </w:rPr>
        <w:t>25</w:t>
      </w:r>
      <w:r>
        <w:fldChar w:fldCharType="end"/>
      </w:r>
      <w:r w:rsidRPr="00D375AE">
        <w:t>: Correction of the pre-lodged declaration</w:t>
      </w:r>
      <w:r>
        <w:t xml:space="preserve"> with goods under excise duty suspension arrangement</w:t>
      </w:r>
      <w:bookmarkEnd w:id="138"/>
    </w:p>
    <w:p w14:paraId="6DBD4C04" w14:textId="73C6E119" w:rsidR="00A1154C" w:rsidRDefault="00DA4D26">
      <w:pPr>
        <w:pStyle w:val="Heading4"/>
        <w:rPr>
          <w:lang w:val="en-US"/>
        </w:rPr>
      </w:pPr>
      <w:r>
        <w:rPr>
          <w:lang w:val="en-US"/>
        </w:rPr>
        <w:lastRenderedPageBreak/>
        <w:t>Amendment</w:t>
      </w:r>
      <w:r w:rsidR="006E0CDB">
        <w:rPr>
          <w:lang w:val="en-US"/>
        </w:rPr>
        <w:t xml:space="preserve"> </w:t>
      </w:r>
      <w:r>
        <w:rPr>
          <w:lang w:val="en-US"/>
        </w:rPr>
        <w:t xml:space="preserve">of </w:t>
      </w:r>
      <w:r w:rsidR="00E80509">
        <w:rPr>
          <w:lang w:val="en-US"/>
        </w:rPr>
        <w:t>declaration w</w:t>
      </w:r>
      <w:r w:rsidR="00682984">
        <w:rPr>
          <w:lang w:val="en-US"/>
        </w:rPr>
        <w:t>hit goods under excise duty suspension arrangement</w:t>
      </w:r>
    </w:p>
    <w:p w14:paraId="35B6E0D1" w14:textId="46EA5EC4" w:rsidR="000A446B" w:rsidRDefault="005207F6" w:rsidP="00B6751C">
      <w:pPr>
        <w:jc w:val="center"/>
        <w:rPr>
          <w:lang w:val="en-US"/>
        </w:rPr>
      </w:pPr>
      <w:r>
        <w:rPr>
          <w:noProof/>
          <w:lang w:val="en-US"/>
        </w:rPr>
        <w:drawing>
          <wp:inline distT="0" distB="0" distL="0" distR="0" wp14:anchorId="09ECF48D" wp14:editId="3D52FFF1">
            <wp:extent cx="5106838" cy="7527605"/>
            <wp:effectExtent l="0" t="0" r="0" b="0"/>
            <wp:docPr id="388842658" name="Picture 38884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25729" cy="7555450"/>
                    </a:xfrm>
                    <a:prstGeom prst="rect">
                      <a:avLst/>
                    </a:prstGeom>
                    <a:noFill/>
                    <a:ln>
                      <a:noFill/>
                    </a:ln>
                  </pic:spPr>
                </pic:pic>
              </a:graphicData>
            </a:graphic>
          </wp:inline>
        </w:drawing>
      </w:r>
    </w:p>
    <w:p w14:paraId="2C889677" w14:textId="5E6E69C0" w:rsidR="000A446B" w:rsidRDefault="000A446B">
      <w:pPr>
        <w:pStyle w:val="FigureCaption"/>
      </w:pPr>
      <w:r>
        <w:t xml:space="preserve">Figure 17: </w:t>
      </w:r>
      <w:r w:rsidRPr="00404894">
        <w:t xml:space="preserve">Goods under Excise duty suspension arrangement - </w:t>
      </w:r>
      <w:r w:rsidR="009543A1">
        <w:t>Amendment</w:t>
      </w:r>
      <w:r w:rsidRPr="00404894">
        <w:t xml:space="preserve"> of declaration with goods under excise duty suspension arrangement</w:t>
      </w:r>
    </w:p>
    <w:tbl>
      <w:tblPr>
        <w:tblStyle w:val="GridTable5Dark-Accent1"/>
        <w:tblW w:w="0" w:type="auto"/>
        <w:tblLook w:val="04A0" w:firstRow="1" w:lastRow="0" w:firstColumn="1" w:lastColumn="0" w:noHBand="0" w:noVBand="1"/>
      </w:tblPr>
      <w:tblGrid>
        <w:gridCol w:w="1737"/>
        <w:gridCol w:w="4694"/>
        <w:gridCol w:w="3763"/>
      </w:tblGrid>
      <w:tr w:rsidR="00A04173" w:rsidRPr="00D375AE" w14:paraId="14DAEEF6" w14:textId="77777777" w:rsidTr="00E61B8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15FB6DCB" w14:textId="77777777" w:rsidR="00FF4C95" w:rsidRPr="00D375AE" w:rsidRDefault="00FF4C95" w:rsidP="00E61B87">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1"/>
            </w:tcBorders>
            <w:hideMark/>
          </w:tcPr>
          <w:p w14:paraId="69AFC4F5" w14:textId="77777777" w:rsidR="00FF4C95" w:rsidRPr="00D375AE" w:rsidRDefault="00FF4C95" w:rsidP="00E61B87">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1723DE65" w14:textId="77777777" w:rsidR="00FF4C95" w:rsidRPr="00D375AE" w:rsidRDefault="00FF4C95" w:rsidP="00E61B87">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A04173" w:rsidRPr="00D375AE" w14:paraId="40D9835E" w14:textId="77777777" w:rsidTr="00E61B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62309F2F" w14:textId="77777777" w:rsidR="00FF4C95" w:rsidRPr="00D375AE" w:rsidRDefault="00FF4C95" w:rsidP="00E61B87">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Receive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10EF012" w14:textId="4FF4A1F5" w:rsidR="00FF4C95" w:rsidRPr="00D375AE" w:rsidRDefault="00FF4C95" w:rsidP="006D1527">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w:t>
            </w:r>
            <w:r w:rsidR="00AE6905">
              <w:rPr>
                <w:rFonts w:asciiTheme="majorHAnsi" w:hAnsiTheme="majorHAnsi" w:cstheme="majorHAnsi"/>
                <w:szCs w:val="20"/>
              </w:rPr>
              <w:t xml:space="preserve">declarant </w:t>
            </w:r>
            <w:r w:rsidR="00AC79AA">
              <w:rPr>
                <w:rFonts w:asciiTheme="majorHAnsi" w:hAnsiTheme="majorHAnsi" w:cstheme="majorHAnsi"/>
                <w:szCs w:val="20"/>
              </w:rPr>
              <w:t>decides</w:t>
            </w:r>
            <w:r w:rsidR="00AE6905">
              <w:rPr>
                <w:rFonts w:asciiTheme="majorHAnsi" w:hAnsiTheme="majorHAnsi" w:cstheme="majorHAnsi"/>
                <w:szCs w:val="20"/>
              </w:rPr>
              <w:t xml:space="preserve"> to amend </w:t>
            </w:r>
            <w:r w:rsidR="00132740">
              <w:rPr>
                <w:rFonts w:asciiTheme="majorHAnsi" w:hAnsiTheme="majorHAnsi" w:cstheme="majorHAnsi"/>
                <w:szCs w:val="20"/>
              </w:rPr>
              <w:t>a d</w:t>
            </w:r>
            <w:r w:rsidR="00024553">
              <w:rPr>
                <w:rFonts w:asciiTheme="majorHAnsi" w:hAnsiTheme="majorHAnsi" w:cstheme="majorHAnsi"/>
                <w:szCs w:val="20"/>
              </w:rPr>
              <w:t xml:space="preserve">eclaration concerned by excise duty suspension </w:t>
            </w:r>
            <w:r w:rsidR="006F3D56">
              <w:rPr>
                <w:rFonts w:asciiTheme="majorHAnsi" w:hAnsiTheme="majorHAnsi" w:cstheme="majorHAnsi"/>
                <w:szCs w:val="20"/>
              </w:rPr>
              <w:t>arrangement</w:t>
            </w:r>
            <w:r w:rsidR="004B3412">
              <w:rPr>
                <w:rFonts w:asciiTheme="majorHAnsi" w:hAnsiTheme="majorHAnsi" w:cstheme="majorHAnsi"/>
                <w:szCs w:val="20"/>
              </w:rPr>
              <w:t>,</w:t>
            </w:r>
            <w:r w:rsidR="006F3D56">
              <w:rPr>
                <w:rFonts w:asciiTheme="majorHAnsi" w:hAnsiTheme="majorHAnsi" w:cstheme="majorHAnsi"/>
                <w:szCs w:val="20"/>
              </w:rPr>
              <w:t xml:space="preserve"> he must send </w:t>
            </w:r>
            <w:r w:rsidRPr="00D375AE">
              <w:rPr>
                <w:rFonts w:asciiTheme="majorHAnsi" w:hAnsiTheme="majorHAnsi" w:cstheme="majorHAnsi"/>
                <w:szCs w:val="20"/>
              </w:rPr>
              <w:t xml:space="preserve">an amendment request message (IE513) </w:t>
            </w:r>
            <w:r w:rsidR="006F3D56">
              <w:rPr>
                <w:rFonts w:asciiTheme="majorHAnsi" w:hAnsiTheme="majorHAnsi" w:cstheme="majorHAnsi"/>
                <w:szCs w:val="20"/>
              </w:rPr>
              <w:t>to</w:t>
            </w:r>
            <w:r w:rsidRPr="00D375AE">
              <w:rPr>
                <w:rFonts w:asciiTheme="majorHAnsi" w:hAnsiTheme="majorHAnsi" w:cstheme="majorHAnsi"/>
                <w:szCs w:val="20"/>
              </w:rPr>
              <w:t xml:space="preserve"> the customs </w:t>
            </w:r>
            <w:r w:rsidR="006F3D56">
              <w:rPr>
                <w:rFonts w:asciiTheme="majorHAnsi" w:hAnsiTheme="majorHAnsi" w:cstheme="majorHAnsi"/>
                <w:szCs w:val="20"/>
              </w:rPr>
              <w:t>office</w:t>
            </w:r>
            <w:r w:rsidR="0092464A">
              <w:rPr>
                <w:rFonts w:asciiTheme="majorHAnsi" w:hAnsiTheme="majorHAnsi" w:cstheme="majorHAnsi"/>
                <w:szCs w:val="20"/>
              </w:rPr>
              <w:t>. In the amendment of such a declaration</w:t>
            </w:r>
            <w:r w:rsidR="00AC79AA">
              <w:rPr>
                <w:rFonts w:asciiTheme="majorHAnsi" w:hAnsiTheme="majorHAnsi" w:cstheme="majorHAnsi"/>
                <w:szCs w:val="20"/>
              </w:rPr>
              <w:t xml:space="preserve"> with goods </w:t>
            </w:r>
            <w:r w:rsidR="00701457">
              <w:rPr>
                <w:rFonts w:asciiTheme="majorHAnsi" w:hAnsiTheme="majorHAnsi" w:cstheme="majorHAnsi"/>
                <w:szCs w:val="20"/>
              </w:rPr>
              <w:t>under excise duty suspension arrangement</w:t>
            </w:r>
            <w:r w:rsidR="0092464A">
              <w:rPr>
                <w:rFonts w:asciiTheme="majorHAnsi" w:hAnsiTheme="majorHAnsi" w:cstheme="majorHAnsi"/>
                <w:szCs w:val="20"/>
              </w:rPr>
              <w:t xml:space="preserve">, </w:t>
            </w:r>
            <w:r w:rsidR="00DD5878">
              <w:rPr>
                <w:rFonts w:asciiTheme="majorHAnsi" w:hAnsiTheme="majorHAnsi" w:cstheme="majorHAnsi"/>
                <w:szCs w:val="20"/>
              </w:rPr>
              <w:t xml:space="preserve">all data item </w:t>
            </w:r>
            <w:r w:rsidR="00701457">
              <w:rPr>
                <w:rFonts w:asciiTheme="majorHAnsi" w:hAnsiTheme="majorHAnsi" w:cstheme="majorHAnsi"/>
                <w:szCs w:val="20"/>
              </w:rPr>
              <w:t>related to</w:t>
            </w:r>
            <w:r w:rsidR="00DD5878">
              <w:rPr>
                <w:rFonts w:asciiTheme="majorHAnsi" w:hAnsiTheme="majorHAnsi" w:cstheme="majorHAnsi"/>
                <w:szCs w:val="20"/>
              </w:rPr>
              <w:t xml:space="preserve"> </w:t>
            </w:r>
            <w:r w:rsidR="004F1A00">
              <w:rPr>
                <w:rFonts w:asciiTheme="majorHAnsi" w:hAnsiTheme="majorHAnsi" w:cstheme="majorHAnsi"/>
                <w:szCs w:val="20"/>
              </w:rPr>
              <w:t xml:space="preserve">an </w:t>
            </w:r>
            <w:r w:rsidR="00701457">
              <w:rPr>
                <w:rFonts w:asciiTheme="majorHAnsi" w:hAnsiTheme="majorHAnsi" w:cstheme="majorHAnsi"/>
                <w:szCs w:val="20"/>
              </w:rPr>
              <w:t>e-AD (</w:t>
            </w:r>
            <w:r w:rsidR="004F1A00">
              <w:rPr>
                <w:rFonts w:asciiTheme="majorHAnsi" w:hAnsiTheme="majorHAnsi" w:cstheme="majorHAnsi"/>
                <w:szCs w:val="20"/>
              </w:rPr>
              <w:t>ARC</w:t>
            </w:r>
            <w:r w:rsidR="00701457">
              <w:rPr>
                <w:rFonts w:asciiTheme="majorHAnsi" w:hAnsiTheme="majorHAnsi" w:cstheme="majorHAnsi"/>
                <w:szCs w:val="20"/>
              </w:rPr>
              <w:t>)</w:t>
            </w:r>
            <w:r w:rsidR="004F1A00">
              <w:rPr>
                <w:rFonts w:asciiTheme="majorHAnsi" w:hAnsiTheme="majorHAnsi" w:cstheme="majorHAnsi"/>
                <w:szCs w:val="20"/>
              </w:rPr>
              <w:t xml:space="preserve"> </w:t>
            </w:r>
            <w:r w:rsidR="000323D6">
              <w:rPr>
                <w:rFonts w:asciiTheme="majorHAnsi" w:hAnsiTheme="majorHAnsi" w:cstheme="majorHAnsi"/>
                <w:szCs w:val="20"/>
              </w:rPr>
              <w:t>cannot</w:t>
            </w:r>
            <w:r w:rsidR="004F1A00">
              <w:rPr>
                <w:rFonts w:asciiTheme="majorHAnsi" w:hAnsiTheme="majorHAnsi" w:cstheme="majorHAnsi"/>
                <w:szCs w:val="20"/>
              </w:rPr>
              <w:t xml:space="preserve"> be removed or updated.</w:t>
            </w:r>
            <w:r w:rsidR="00310F6B">
              <w:rPr>
                <w:rFonts w:asciiTheme="majorHAnsi" w:hAnsiTheme="majorHAnsi" w:cstheme="majorHAnsi"/>
                <w:szCs w:val="20"/>
              </w:rPr>
              <w:t xml:space="preserve"> </w:t>
            </w:r>
            <w:r w:rsidR="007722F2">
              <w:rPr>
                <w:rFonts w:asciiTheme="majorHAnsi" w:hAnsiTheme="majorHAnsi" w:cstheme="majorHAnsi"/>
                <w:szCs w:val="20"/>
              </w:rPr>
              <w:t>It is only possible to add</w:t>
            </w:r>
            <w:r w:rsidR="00310F6B">
              <w:rPr>
                <w:rFonts w:asciiTheme="majorHAnsi" w:hAnsiTheme="majorHAnsi" w:cstheme="majorHAnsi"/>
                <w:szCs w:val="20"/>
              </w:rPr>
              <w:t xml:space="preserve"> new goods items with e-AD (ARC</w:t>
            </w:r>
            <w:r w:rsidR="007722F2">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51CB602"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IE513: Export Declaration Amendment [EO to LUCCS]</w:t>
            </w:r>
          </w:p>
          <w:p w14:paraId="497F51E7" w14:textId="2D2BF2FA"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shall be submitted by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to communicate an amendment request of an accepted declaration.</w:t>
            </w:r>
          </w:p>
          <w:p w14:paraId="3475E954"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“CC513C.xsd”.</w:t>
            </w:r>
          </w:p>
        </w:tc>
      </w:tr>
      <w:tr w:rsidR="00A04173" w:rsidRPr="00D375AE" w14:paraId="35C83652" w14:textId="77777777" w:rsidTr="00E61B8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4DCD9E86" w14:textId="77777777" w:rsidR="00FF4C95" w:rsidRPr="00D375AE" w:rsidRDefault="00FF4C95" w:rsidP="00E61B87">
            <w:pPr>
              <w:spacing w:after="120" w:line="240" w:lineRule="auto"/>
              <w:jc w:val="left"/>
              <w:rPr>
                <w:rFonts w:asciiTheme="majorHAnsi" w:hAnsiTheme="majorHAnsi" w:cstheme="majorHAnsi"/>
                <w:szCs w:val="20"/>
              </w:rPr>
            </w:pPr>
            <w:r w:rsidRPr="00D375AE">
              <w:rPr>
                <w:rFonts w:asciiTheme="majorHAnsi" w:hAnsiTheme="majorHAnsi" w:cstheme="majorHAnsi"/>
                <w:szCs w:val="20"/>
              </w:rPr>
              <w:t>Amendment request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4475FC2" w14:textId="0A152216" w:rsidR="00FF4C95"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amendment request message (IE513) is valid, the message ‘Amendment </w:t>
            </w:r>
            <w:r w:rsidRPr="00D375AE">
              <w:t xml:space="preserve">Acknowledge’ (IEX14)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r w:rsidR="00E07289">
              <w:rPr>
                <w:rFonts w:asciiTheme="majorHAnsi" w:hAnsiTheme="majorHAnsi" w:cstheme="majorHAnsi"/>
                <w:szCs w:val="20"/>
              </w:rPr>
              <w:t xml:space="preserve"> Then </w:t>
            </w:r>
            <w:r w:rsidR="00480F78">
              <w:rPr>
                <w:rFonts w:asciiTheme="majorHAnsi" w:hAnsiTheme="majorHAnsi" w:cstheme="majorHAnsi"/>
                <w:szCs w:val="20"/>
              </w:rPr>
              <w:t>three outcomes are possible:</w:t>
            </w:r>
          </w:p>
          <w:p w14:paraId="34C35EE9" w14:textId="4AB6E7E8" w:rsidR="00480F78" w:rsidRDefault="00627FAB" w:rsidP="005649C7">
            <w:pPr>
              <w:pStyle w:val="ListParagraph"/>
              <w:numPr>
                <w:ilvl w:val="0"/>
                <w:numId w:val="23"/>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amendment request is rejected by the customs officer</w:t>
            </w:r>
            <w:r w:rsidR="005C3F90">
              <w:rPr>
                <w:rFonts w:asciiTheme="majorHAnsi" w:hAnsiTheme="majorHAnsi" w:cstheme="majorHAnsi"/>
                <w:szCs w:val="20"/>
              </w:rPr>
              <w:t xml:space="preserve"> and </w:t>
            </w:r>
            <w:r w:rsidR="005C3F90" w:rsidRPr="00D375AE">
              <w:rPr>
                <w:rFonts w:asciiTheme="majorHAnsi" w:hAnsiTheme="majorHAnsi" w:cstheme="majorHAnsi"/>
                <w:szCs w:val="20"/>
              </w:rPr>
              <w:t>the ‘</w:t>
            </w:r>
            <w:r w:rsidR="005C3F90">
              <w:rPr>
                <w:rFonts w:asciiTheme="majorHAnsi" w:hAnsiTheme="majorHAnsi" w:cstheme="majorHAnsi"/>
                <w:szCs w:val="20"/>
              </w:rPr>
              <w:t xml:space="preserve">Notify to Amend declaration’ </w:t>
            </w:r>
            <w:r w:rsidR="005C3F90" w:rsidRPr="00D375AE">
              <w:rPr>
                <w:rFonts w:asciiTheme="majorHAnsi" w:hAnsiTheme="majorHAnsi" w:cstheme="majorHAnsi"/>
                <w:szCs w:val="20"/>
              </w:rPr>
              <w:t>(see ‘</w:t>
            </w:r>
            <w:r w:rsidR="005C3F90">
              <w:rPr>
                <w:rFonts w:asciiTheme="majorHAnsi" w:hAnsiTheme="majorHAnsi" w:cstheme="majorHAnsi"/>
                <w:szCs w:val="20"/>
              </w:rPr>
              <w:t>Notify to Amend declaration</w:t>
            </w:r>
            <w:r w:rsidR="005C3F90" w:rsidRPr="00D375AE">
              <w:rPr>
                <w:rFonts w:asciiTheme="majorHAnsi" w:hAnsiTheme="majorHAnsi" w:cstheme="majorHAnsi"/>
                <w:szCs w:val="20"/>
              </w:rPr>
              <w:t xml:space="preserve">’ </w:t>
            </w:r>
            <w:r w:rsidR="005C3F90">
              <w:rPr>
                <w:rFonts w:asciiTheme="majorHAnsi" w:hAnsiTheme="majorHAnsi" w:cstheme="majorHAnsi"/>
                <w:szCs w:val="20"/>
              </w:rPr>
              <w:t>below</w:t>
            </w:r>
            <w:r w:rsidR="005C3F90" w:rsidRPr="00D375AE">
              <w:rPr>
                <w:rFonts w:asciiTheme="majorHAnsi" w:hAnsiTheme="majorHAnsi" w:cstheme="majorHAnsi"/>
                <w:szCs w:val="20"/>
              </w:rPr>
              <w:t>) is issue</w:t>
            </w:r>
            <w:r w:rsidR="005C3F90">
              <w:rPr>
                <w:rFonts w:asciiTheme="majorHAnsi" w:hAnsiTheme="majorHAnsi" w:cstheme="majorHAnsi"/>
                <w:szCs w:val="20"/>
              </w:rPr>
              <w:t>d.</w:t>
            </w:r>
          </w:p>
          <w:p w14:paraId="555841F5" w14:textId="5D47C361" w:rsidR="00627FAB" w:rsidRDefault="0014284F" w:rsidP="005649C7">
            <w:pPr>
              <w:pStyle w:val="ListParagraph"/>
              <w:numPr>
                <w:ilvl w:val="0"/>
                <w:numId w:val="23"/>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amendment request is accepted by the customs office</w:t>
            </w:r>
            <w:r w:rsidR="0050046D">
              <w:rPr>
                <w:rFonts w:asciiTheme="majorHAnsi" w:hAnsiTheme="majorHAnsi" w:cstheme="majorHAnsi"/>
                <w:szCs w:val="20"/>
              </w:rPr>
              <w:t xml:space="preserve">r </w:t>
            </w:r>
            <w:r>
              <w:rPr>
                <w:rFonts w:asciiTheme="majorHAnsi" w:hAnsiTheme="majorHAnsi" w:cstheme="majorHAnsi"/>
                <w:szCs w:val="20"/>
              </w:rPr>
              <w:t xml:space="preserve">and no new </w:t>
            </w:r>
            <w:r w:rsidR="0094780B">
              <w:rPr>
                <w:rFonts w:asciiTheme="majorHAnsi" w:hAnsiTheme="majorHAnsi" w:cstheme="majorHAnsi"/>
                <w:szCs w:val="20"/>
              </w:rPr>
              <w:t>e-AD (ARC)</w:t>
            </w:r>
            <w:r>
              <w:rPr>
                <w:rFonts w:asciiTheme="majorHAnsi" w:hAnsiTheme="majorHAnsi" w:cstheme="majorHAnsi"/>
                <w:szCs w:val="20"/>
              </w:rPr>
              <w:t xml:space="preserve"> are present in the </w:t>
            </w:r>
            <w:r w:rsidR="001166F9">
              <w:rPr>
                <w:rFonts w:asciiTheme="majorHAnsi" w:hAnsiTheme="majorHAnsi" w:cstheme="majorHAnsi"/>
                <w:szCs w:val="20"/>
              </w:rPr>
              <w:t xml:space="preserve">amendment. Then </w:t>
            </w:r>
            <w:r w:rsidR="008E0678">
              <w:rPr>
                <w:rFonts w:asciiTheme="majorHAnsi" w:hAnsiTheme="majorHAnsi" w:cstheme="majorHAnsi"/>
                <w:szCs w:val="20"/>
              </w:rPr>
              <w:t xml:space="preserve">the declaration is </w:t>
            </w:r>
            <w:r w:rsidR="00C54CBE">
              <w:rPr>
                <w:rFonts w:asciiTheme="majorHAnsi" w:hAnsiTheme="majorHAnsi" w:cstheme="majorHAnsi"/>
                <w:szCs w:val="20"/>
              </w:rPr>
              <w:t>automatically</w:t>
            </w:r>
            <w:r w:rsidR="008E0678">
              <w:rPr>
                <w:rFonts w:asciiTheme="majorHAnsi" w:hAnsiTheme="majorHAnsi" w:cstheme="majorHAnsi"/>
                <w:szCs w:val="20"/>
              </w:rPr>
              <w:t xml:space="preserve"> accepted</w:t>
            </w:r>
            <w:r w:rsidR="00C54CBE">
              <w:rPr>
                <w:rFonts w:asciiTheme="majorHAnsi" w:hAnsiTheme="majorHAnsi" w:cstheme="majorHAnsi"/>
                <w:szCs w:val="20"/>
              </w:rPr>
              <w:t xml:space="preserve"> and </w:t>
            </w:r>
            <w:r w:rsidR="00C54CBE" w:rsidRPr="00D375AE">
              <w:rPr>
                <w:rFonts w:asciiTheme="majorHAnsi" w:hAnsiTheme="majorHAnsi" w:cstheme="majorHAnsi"/>
                <w:szCs w:val="20"/>
              </w:rPr>
              <w:t>the ‘Notify acceptance of the amendment</w:t>
            </w:r>
            <w:r w:rsidR="00C54CBE">
              <w:rPr>
                <w:rFonts w:asciiTheme="majorHAnsi" w:hAnsiTheme="majorHAnsi" w:cstheme="majorHAnsi"/>
                <w:szCs w:val="20"/>
              </w:rPr>
              <w:t xml:space="preserve">’ </w:t>
            </w:r>
            <w:r w:rsidR="00C54CBE" w:rsidRPr="00D375AE">
              <w:rPr>
                <w:rFonts w:asciiTheme="majorHAnsi" w:hAnsiTheme="majorHAnsi" w:cstheme="majorHAnsi"/>
                <w:szCs w:val="20"/>
              </w:rPr>
              <w:t xml:space="preserve">(see ‘Notify acceptance of the amendment’ </w:t>
            </w:r>
            <w:r w:rsidR="00C54CBE">
              <w:rPr>
                <w:rFonts w:asciiTheme="majorHAnsi" w:hAnsiTheme="majorHAnsi" w:cstheme="majorHAnsi"/>
                <w:szCs w:val="20"/>
              </w:rPr>
              <w:t>below</w:t>
            </w:r>
            <w:r w:rsidR="00C54CBE" w:rsidRPr="00D375AE">
              <w:rPr>
                <w:rFonts w:asciiTheme="majorHAnsi" w:hAnsiTheme="majorHAnsi" w:cstheme="majorHAnsi"/>
                <w:szCs w:val="20"/>
              </w:rPr>
              <w:t>) is issue</w:t>
            </w:r>
            <w:r w:rsidR="00C54CBE">
              <w:rPr>
                <w:rFonts w:asciiTheme="majorHAnsi" w:hAnsiTheme="majorHAnsi" w:cstheme="majorHAnsi"/>
                <w:szCs w:val="20"/>
              </w:rPr>
              <w:t>d.</w:t>
            </w:r>
          </w:p>
          <w:p w14:paraId="21317097" w14:textId="7242E2B6" w:rsidR="00FF4C95" w:rsidRPr="00881C03" w:rsidRDefault="008E0678" w:rsidP="005649C7">
            <w:pPr>
              <w:pStyle w:val="ListParagraph"/>
              <w:numPr>
                <w:ilvl w:val="0"/>
                <w:numId w:val="23"/>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amendment </w:t>
            </w:r>
            <w:r w:rsidR="0094780B">
              <w:rPr>
                <w:rFonts w:asciiTheme="majorHAnsi" w:hAnsiTheme="majorHAnsi" w:cstheme="majorHAnsi"/>
                <w:szCs w:val="20"/>
              </w:rPr>
              <w:t>request</w:t>
            </w:r>
            <w:r>
              <w:rPr>
                <w:rFonts w:asciiTheme="majorHAnsi" w:hAnsiTheme="majorHAnsi" w:cstheme="majorHAnsi"/>
                <w:szCs w:val="20"/>
              </w:rPr>
              <w:t xml:space="preserve"> is accepted by the customs officer and there </w:t>
            </w:r>
            <w:r w:rsidR="0094780B">
              <w:rPr>
                <w:rFonts w:asciiTheme="majorHAnsi" w:hAnsiTheme="majorHAnsi" w:cstheme="majorHAnsi"/>
                <w:szCs w:val="20"/>
              </w:rPr>
              <w:t>is</w:t>
            </w:r>
            <w:r>
              <w:rPr>
                <w:rFonts w:asciiTheme="majorHAnsi" w:hAnsiTheme="majorHAnsi" w:cstheme="majorHAnsi"/>
                <w:szCs w:val="20"/>
              </w:rPr>
              <w:t xml:space="preserve"> at least one new </w:t>
            </w:r>
            <w:r w:rsidR="0094780B">
              <w:rPr>
                <w:rFonts w:asciiTheme="majorHAnsi" w:hAnsiTheme="majorHAnsi" w:cstheme="majorHAnsi"/>
                <w:szCs w:val="20"/>
              </w:rPr>
              <w:t>e-AD (ARC)</w:t>
            </w:r>
            <w:r>
              <w:rPr>
                <w:rFonts w:asciiTheme="majorHAnsi" w:hAnsiTheme="majorHAnsi" w:cstheme="majorHAnsi"/>
                <w:szCs w:val="20"/>
              </w:rPr>
              <w:t xml:space="preserve"> in the amendment.</w:t>
            </w:r>
            <w:r w:rsidR="00CB20F5">
              <w:rPr>
                <w:rFonts w:asciiTheme="majorHAnsi" w:hAnsiTheme="majorHAnsi" w:cstheme="majorHAnsi"/>
                <w:szCs w:val="20"/>
              </w:rPr>
              <w:t xml:space="preserve"> Then </w:t>
            </w:r>
            <w:r w:rsidR="00F36EA3">
              <w:rPr>
                <w:rFonts w:asciiTheme="majorHAnsi" w:hAnsiTheme="majorHAnsi" w:cstheme="majorHAnsi"/>
                <w:szCs w:val="20"/>
              </w:rPr>
              <w:t xml:space="preserve">a cross-check is performed on the new </w:t>
            </w:r>
            <w:r w:rsidR="000E2C8F">
              <w:rPr>
                <w:rFonts w:asciiTheme="majorHAnsi" w:hAnsiTheme="majorHAnsi" w:cstheme="majorHAnsi"/>
                <w:szCs w:val="20"/>
              </w:rPr>
              <w:t>e-AD (ARC)</w:t>
            </w:r>
            <w:r w:rsidR="00D04DCD">
              <w:rPr>
                <w:rFonts w:asciiTheme="majorHAnsi" w:hAnsiTheme="majorHAnsi" w:cstheme="majorHAnsi"/>
                <w:szCs w:val="20"/>
              </w:rPr>
              <w:t xml:space="preserve"> referred in the amendment.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0B925E7" w14:textId="77777777"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IEX14:  Amendment Acknowledgement [LUCCS to EO]</w:t>
            </w:r>
          </w:p>
          <w:p w14:paraId="59EFC89D" w14:textId="67C9617C"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export amendment request is valid and is ‘pending for acceptance’.</w:t>
            </w:r>
          </w:p>
          <w:p w14:paraId="5EF003A1" w14:textId="77777777"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“CCX14C.xsd”.</w:t>
            </w:r>
          </w:p>
        </w:tc>
      </w:tr>
      <w:tr w:rsidR="00A04173" w:rsidRPr="00D375AE" w14:paraId="74819131" w14:textId="77777777" w:rsidTr="00E61B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06FBC9D" w14:textId="77777777" w:rsidR="00FF4C95" w:rsidRPr="00D375AE" w:rsidRDefault="00FF4C95" w:rsidP="00E61B87">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A3C30E"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Technical validation of the amendment request message (IE513) is performed by the system.</w:t>
            </w:r>
          </w:p>
          <w:p w14:paraId="6A7EB8D7" w14:textId="29EFA665"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technical validation succeeds</w:t>
            </w:r>
            <w:r w:rsidR="005C109B" w:rsidRPr="00D375AE">
              <w:rPr>
                <w:rFonts w:asciiTheme="majorHAnsi" w:hAnsiTheme="majorHAnsi" w:cstheme="majorHAnsi"/>
                <w:szCs w:val="20"/>
              </w:rPr>
              <w:t>,</w:t>
            </w:r>
            <w:r w:rsidRPr="00D375AE">
              <w:rPr>
                <w:rFonts w:asciiTheme="majorHAnsi" w:hAnsiTheme="majorHAnsi" w:cstheme="majorHAnsi"/>
                <w:szCs w:val="20"/>
              </w:rPr>
              <w:t xml:space="preserve"> and the flow moves </w:t>
            </w:r>
            <w:r w:rsidR="00936ED6"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862AD3" w:rsidRPr="00D375AE">
              <w:rPr>
                <w:rFonts w:asciiTheme="majorHAnsi" w:hAnsiTheme="majorHAnsi" w:cstheme="majorHAnsi"/>
                <w:szCs w:val="20"/>
              </w:rPr>
              <w:t>fails,</w:t>
            </w:r>
            <w:r w:rsidRPr="00D375AE">
              <w:rPr>
                <w:rFonts w:asciiTheme="majorHAnsi" w:hAnsiTheme="majorHAnsi" w:cstheme="majorHAnsi"/>
                <w:szCs w:val="20"/>
              </w:rPr>
              <w:t xml:space="preserve"> and the amendment request message (IE513) is rejected with the ‘XML NACK’ error message (IE917) (see ‘Reject amendment Request’ below).</w:t>
            </w:r>
          </w:p>
          <w:p w14:paraId="1A85F842"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091C1E3"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A04173" w:rsidRPr="00D375AE" w14:paraId="7C4F276F" w14:textId="77777777" w:rsidTr="00E61B8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9F5B40F" w14:textId="77777777" w:rsidR="00FF4C95" w:rsidRPr="00D375AE" w:rsidRDefault="00FF4C95" w:rsidP="00E61B87">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2095AC0" w14:textId="77777777"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technical validation, the amendment request message (IE513) is validated functionally.</w:t>
            </w:r>
          </w:p>
          <w:p w14:paraId="3BEB2D2D" w14:textId="4EEFA626"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functional validation succeeds</w:t>
            </w:r>
            <w:r w:rsidR="005C109B" w:rsidRPr="00D375AE">
              <w:rPr>
                <w:rFonts w:asciiTheme="majorHAnsi" w:hAnsiTheme="majorHAnsi" w:cstheme="majorHAnsi"/>
                <w:szCs w:val="20"/>
              </w:rPr>
              <w:t>,</w:t>
            </w:r>
            <w:r w:rsidRPr="00D375AE">
              <w:rPr>
                <w:rFonts w:asciiTheme="majorHAnsi" w:hAnsiTheme="majorHAnsi" w:cstheme="majorHAnsi"/>
                <w:szCs w:val="20"/>
              </w:rPr>
              <w:t xml:space="preserve"> and the flow moves </w:t>
            </w:r>
            <w:r w:rsidR="00936ED6"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936ED6" w:rsidRPr="00D375AE">
              <w:rPr>
                <w:rFonts w:asciiTheme="majorHAnsi" w:hAnsiTheme="majorHAnsi" w:cstheme="majorHAnsi"/>
                <w:szCs w:val="20"/>
              </w:rPr>
              <w:t>fails,</w:t>
            </w:r>
            <w:r w:rsidRPr="00D375AE">
              <w:rPr>
                <w:rFonts w:asciiTheme="majorHAnsi" w:hAnsiTheme="majorHAnsi" w:cstheme="majorHAnsi"/>
                <w:szCs w:val="20"/>
              </w:rPr>
              <w:t xml:space="preserve"> and the amendment request message (IE513) is rejected via the message IE556 (Rejection from Office of Export</w:t>
            </w:r>
            <w:r w:rsidRPr="00D375AE" w:rsidDel="007F6062">
              <w:rPr>
                <w:rFonts w:asciiTheme="majorHAnsi" w:hAnsiTheme="majorHAnsi" w:cstheme="majorHAnsi"/>
                <w:szCs w:val="20"/>
              </w:rPr>
              <w:t xml:space="preserve"> </w:t>
            </w:r>
            <w:r w:rsidRPr="00D375AE">
              <w:rPr>
                <w:rFonts w:asciiTheme="majorHAnsi" w:hAnsiTheme="majorHAnsi" w:cstheme="majorHAnsi"/>
                <w:szCs w:val="20"/>
              </w:rPr>
              <w:t>(see ‘Reject Amendment Request’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830DE62" w14:textId="77777777"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A04173" w:rsidRPr="00D375AE" w14:paraId="5667EC70" w14:textId="77777777" w:rsidTr="00E61B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6D8B014D" w14:textId="77777777" w:rsidR="00FF4C95" w:rsidRPr="00D375AE" w:rsidRDefault="00FF4C95" w:rsidP="00E61B87">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Reject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8BDCB15"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If the amendment request message (IE513) sent by the declarant is not valid a specific message is sent to the declarant to notify about the rejection.</w:t>
            </w:r>
          </w:p>
          <w:p w14:paraId="74248B84"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contains details about the rejection reason. A new amendment request is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9092B35"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IE917:XML NACK (Technical error) [LUCCS to EO]</w:t>
            </w:r>
          </w:p>
          <w:p w14:paraId="2FCB6B98" w14:textId="5AC5E016"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has been rejected due to a technical error. The message contains a list of errors.</w:t>
            </w:r>
          </w:p>
          <w:p w14:paraId="29EB69CE"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4746D788"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03C75221" w14:textId="7432957D"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has been rejected due to a business/functional error or after the decision of the Customs Office of Export. The message contains a list of errors.</w:t>
            </w:r>
          </w:p>
          <w:p w14:paraId="10A667AD" w14:textId="77777777" w:rsidR="00FF4C95" w:rsidRPr="00D375AE" w:rsidRDefault="00FF4C95" w:rsidP="00E61B87">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“CC556C.xsd”.</w:t>
            </w:r>
          </w:p>
        </w:tc>
      </w:tr>
      <w:tr w:rsidR="00A04173" w:rsidRPr="00D375AE" w14:paraId="7664769A" w14:textId="77777777" w:rsidTr="00E61B8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4C35469" w14:textId="468DC90A" w:rsidR="00D04DCD" w:rsidRPr="00D375AE" w:rsidRDefault="00D04DCD" w:rsidP="00D04DCD">
            <w:pPr>
              <w:keepNext/>
              <w:keepLines/>
              <w:spacing w:line="240" w:lineRule="auto"/>
              <w:jc w:val="left"/>
              <w:rPr>
                <w:rFonts w:asciiTheme="majorHAnsi" w:hAnsiTheme="majorHAnsi" w:cstheme="majorHAnsi"/>
                <w:szCs w:val="20"/>
              </w:rPr>
            </w:pPr>
            <w:r>
              <w:rPr>
                <w:rFonts w:asciiTheme="majorHAnsi" w:hAnsiTheme="majorHAnsi" w:cstheme="majorHAnsi"/>
                <w:szCs w:val="20"/>
              </w:rPr>
              <w:t>Perform EMCS Cross-check</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CFD4704" w14:textId="74EE24B1" w:rsidR="00D04DCD" w:rsidRDefault="00D04DCD" w:rsidP="00D04DCD">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w:t>
            </w:r>
            <w:r w:rsidR="00A8140E">
              <w:rPr>
                <w:rFonts w:asciiTheme="majorHAnsi" w:hAnsiTheme="majorHAnsi" w:cstheme="majorHAnsi"/>
                <w:szCs w:val="20"/>
              </w:rPr>
              <w:t>n acceptance of the amendment request by</w:t>
            </w:r>
            <w:r w:rsidRPr="00D375AE">
              <w:rPr>
                <w:rFonts w:asciiTheme="majorHAnsi" w:hAnsiTheme="majorHAnsi" w:cstheme="majorHAnsi"/>
                <w:szCs w:val="20"/>
              </w:rPr>
              <w:t xml:space="preserve"> </w:t>
            </w:r>
            <w:r w:rsidR="000D29B9">
              <w:rPr>
                <w:rFonts w:asciiTheme="majorHAnsi" w:hAnsiTheme="majorHAnsi" w:cstheme="majorHAnsi"/>
                <w:szCs w:val="20"/>
              </w:rPr>
              <w:t>the customs officer</w:t>
            </w:r>
            <w:r w:rsidRPr="00D375AE">
              <w:rPr>
                <w:rFonts w:asciiTheme="majorHAnsi" w:hAnsiTheme="majorHAnsi" w:cstheme="majorHAnsi"/>
                <w:szCs w:val="20"/>
              </w:rPr>
              <w:t>,</w:t>
            </w:r>
            <w:r w:rsidR="000D29B9">
              <w:rPr>
                <w:rFonts w:asciiTheme="majorHAnsi" w:hAnsiTheme="majorHAnsi" w:cstheme="majorHAnsi"/>
                <w:szCs w:val="20"/>
              </w:rPr>
              <w:t xml:space="preserve"> if new </w:t>
            </w:r>
            <w:r w:rsidR="00933E8D">
              <w:rPr>
                <w:rFonts w:asciiTheme="majorHAnsi" w:hAnsiTheme="majorHAnsi" w:cstheme="majorHAnsi"/>
                <w:szCs w:val="20"/>
              </w:rPr>
              <w:t>e-AD (ARC)</w:t>
            </w:r>
            <w:r w:rsidR="000D29B9">
              <w:rPr>
                <w:rFonts w:asciiTheme="majorHAnsi" w:hAnsiTheme="majorHAnsi" w:cstheme="majorHAnsi"/>
                <w:szCs w:val="20"/>
              </w:rPr>
              <w:t xml:space="preserve"> are referenced in the amendment,</w:t>
            </w:r>
            <w:r w:rsidRPr="00D375AE">
              <w:rPr>
                <w:rFonts w:asciiTheme="majorHAnsi" w:hAnsiTheme="majorHAnsi" w:cstheme="majorHAnsi"/>
                <w:szCs w:val="20"/>
              </w:rPr>
              <w:t xml:space="preserve"> the </w:t>
            </w:r>
            <w:r w:rsidR="000D29B9">
              <w:rPr>
                <w:rFonts w:asciiTheme="majorHAnsi" w:hAnsiTheme="majorHAnsi" w:cstheme="majorHAnsi"/>
                <w:szCs w:val="20"/>
              </w:rPr>
              <w:t xml:space="preserve">new </w:t>
            </w:r>
            <w:r w:rsidR="002D148E">
              <w:rPr>
                <w:rFonts w:asciiTheme="majorHAnsi" w:hAnsiTheme="majorHAnsi" w:cstheme="majorHAnsi"/>
                <w:szCs w:val="20"/>
              </w:rPr>
              <w:t>e-AD (ARC) are</w:t>
            </w:r>
            <w:r>
              <w:rPr>
                <w:rFonts w:asciiTheme="majorHAnsi" w:hAnsiTheme="majorHAnsi" w:cstheme="majorHAnsi"/>
                <w:szCs w:val="20"/>
              </w:rPr>
              <w:t xml:space="preserve"> cross-checked with EMCS national system.</w:t>
            </w:r>
          </w:p>
          <w:p w14:paraId="448A054E" w14:textId="04B43028" w:rsidR="00D04DCD" w:rsidRPr="00A05A1E" w:rsidRDefault="00D04DCD" w:rsidP="006D1527">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A05A1E">
              <w:rPr>
                <w:rFonts w:asciiTheme="majorHAnsi" w:hAnsiTheme="majorHAnsi" w:cstheme="majorHAnsi"/>
                <w:szCs w:val="20"/>
              </w:rPr>
              <w:t xml:space="preserve">In case the cross-check performed is positive for all e-AD and if there is no e-AD request rejection (IE832) received from EMCS, the </w:t>
            </w:r>
            <w:r w:rsidR="00933E8D" w:rsidRPr="006D1527">
              <w:rPr>
                <w:rFonts w:asciiTheme="majorHAnsi" w:hAnsiTheme="majorHAnsi" w:cstheme="majorHAnsi"/>
                <w:szCs w:val="20"/>
              </w:rPr>
              <w:t>‘Notify</w:t>
            </w:r>
            <w:r w:rsidRPr="00A05A1E">
              <w:rPr>
                <w:rFonts w:asciiTheme="majorHAnsi" w:hAnsiTheme="majorHAnsi" w:cstheme="majorHAnsi"/>
                <w:szCs w:val="20"/>
              </w:rPr>
              <w:t xml:space="preserve"> acceptance </w:t>
            </w:r>
            <w:r w:rsidR="00933E8D" w:rsidRPr="006D1527">
              <w:rPr>
                <w:rFonts w:asciiTheme="majorHAnsi" w:hAnsiTheme="majorHAnsi" w:cstheme="majorHAnsi"/>
                <w:szCs w:val="20"/>
              </w:rPr>
              <w:t xml:space="preserve">of the amendment’ (see ‘Notify acceptance of the amendment’ below) is issued. </w:t>
            </w:r>
            <w:r w:rsidR="00933E8D" w:rsidRPr="00933E8D">
              <w:rPr>
                <w:rFonts w:asciiTheme="majorHAnsi" w:hAnsiTheme="majorHAnsi" w:cstheme="majorHAnsi"/>
                <w:szCs w:val="20"/>
              </w:rPr>
              <w:t>Otherwise,</w:t>
            </w:r>
            <w:r w:rsidRPr="00A05A1E">
              <w:rPr>
                <w:rFonts w:asciiTheme="majorHAnsi" w:hAnsiTheme="majorHAnsi" w:cstheme="majorHAnsi"/>
                <w:szCs w:val="20"/>
              </w:rPr>
              <w:t xml:space="preserve"> the cross-check is negative or/and e-AD request rejection (IE832) is received from EMCS, the ‘</w:t>
            </w:r>
            <w:r w:rsidR="00272BF9" w:rsidRPr="006D1527">
              <w:rPr>
                <w:rFonts w:asciiTheme="majorHAnsi" w:hAnsiTheme="majorHAnsi" w:cstheme="majorHAnsi"/>
                <w:szCs w:val="20"/>
              </w:rPr>
              <w:t xml:space="preserve">Notify to Amend </w:t>
            </w:r>
            <w:r w:rsidR="00B761A1" w:rsidRPr="006D1527">
              <w:rPr>
                <w:rFonts w:asciiTheme="majorHAnsi" w:hAnsiTheme="majorHAnsi" w:cstheme="majorHAnsi"/>
                <w:szCs w:val="20"/>
              </w:rPr>
              <w:t>declaration</w:t>
            </w:r>
            <w:r w:rsidR="00272BF9" w:rsidRPr="006D1527">
              <w:rPr>
                <w:rFonts w:asciiTheme="majorHAnsi" w:hAnsiTheme="majorHAnsi" w:cstheme="majorHAnsi"/>
                <w:szCs w:val="20"/>
              </w:rPr>
              <w:t>’</w:t>
            </w:r>
            <w:r w:rsidR="00054012" w:rsidRPr="006D1527">
              <w:rPr>
                <w:rFonts w:asciiTheme="majorHAnsi" w:hAnsiTheme="majorHAnsi" w:cstheme="majorHAnsi"/>
                <w:szCs w:val="20"/>
              </w:rPr>
              <w:t xml:space="preserve"> </w:t>
            </w:r>
            <w:r w:rsidRPr="006D1527">
              <w:rPr>
                <w:rFonts w:asciiTheme="majorHAnsi" w:hAnsiTheme="majorHAnsi" w:cstheme="majorHAnsi"/>
                <w:szCs w:val="20"/>
              </w:rPr>
              <w:t>(see ‘</w:t>
            </w:r>
            <w:r w:rsidR="00133287" w:rsidRPr="006D1527">
              <w:rPr>
                <w:rFonts w:asciiTheme="majorHAnsi" w:hAnsiTheme="majorHAnsi" w:cstheme="majorHAnsi"/>
                <w:szCs w:val="20"/>
              </w:rPr>
              <w:t>Notify to Amend</w:t>
            </w:r>
            <w:r w:rsidR="00272BF9" w:rsidRPr="006D1527">
              <w:rPr>
                <w:rFonts w:asciiTheme="majorHAnsi" w:hAnsiTheme="majorHAnsi" w:cstheme="majorHAnsi"/>
                <w:szCs w:val="20"/>
              </w:rPr>
              <w:t xml:space="preserve"> declaration</w:t>
            </w:r>
            <w:r w:rsidRPr="006D1527">
              <w:rPr>
                <w:rFonts w:asciiTheme="majorHAnsi" w:hAnsiTheme="majorHAnsi" w:cstheme="majorHAnsi"/>
                <w:szCs w:val="20"/>
              </w:rPr>
              <w:t xml:space="preserve">’ </w:t>
            </w:r>
            <w:r w:rsidR="00C5153F" w:rsidRPr="006D1527">
              <w:rPr>
                <w:rFonts w:asciiTheme="majorHAnsi" w:hAnsiTheme="majorHAnsi" w:cstheme="majorHAnsi"/>
                <w:szCs w:val="20"/>
              </w:rPr>
              <w:t>below</w:t>
            </w:r>
            <w:r w:rsidRPr="006D1527">
              <w:rPr>
                <w:rFonts w:asciiTheme="majorHAnsi" w:hAnsiTheme="majorHAnsi" w:cstheme="majorHAnsi"/>
                <w:szCs w:val="20"/>
              </w:rPr>
              <w:t>) is issue</w:t>
            </w:r>
            <w:r w:rsidR="00272BF9" w:rsidRPr="006D1527">
              <w:rPr>
                <w:rFonts w:asciiTheme="majorHAnsi" w:hAnsiTheme="majorHAnsi" w:cstheme="majorHAnsi"/>
                <w:szCs w:val="20"/>
              </w:rPr>
              <w:t>d</w:t>
            </w:r>
            <w:r w:rsidRPr="00A05A1E">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DFA4DE9" w14:textId="77777777" w:rsidR="00D04DCD" w:rsidRPr="00D375AE" w:rsidRDefault="00D04DCD" w:rsidP="00D04DCD">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A04173" w:rsidRPr="00D375AE" w14:paraId="053A2999" w14:textId="77777777" w:rsidTr="00E61B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78FAE7AD" w14:textId="77777777" w:rsidR="00FF4C95" w:rsidRPr="00D375AE" w:rsidRDefault="00FF4C95" w:rsidP="00E61B87">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Notify acceptance of the amendment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C96CBD6"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Once the amendment request is accepted, the declaration is amended accordingly, and the declarant is notified about 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016B179"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IE504: Export Declaration Amendment Acceptance [LUCCS to EO]</w:t>
            </w:r>
          </w:p>
          <w:p w14:paraId="11A35BE8"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 case a positive decision is taken on the Amendment Request, the declaration is amended accordingly and the message IE504: Export Declaration Amendment Acceptance is sent to the declarant.</w:t>
            </w:r>
            <w:r w:rsidRPr="00D375AE" w:rsidDel="004A29E2">
              <w:rPr>
                <w:rFonts w:asciiTheme="majorHAnsi" w:hAnsiTheme="majorHAnsi" w:cstheme="majorHAnsi"/>
                <w:szCs w:val="20"/>
              </w:rPr>
              <w:t xml:space="preserve"> </w:t>
            </w:r>
          </w:p>
          <w:p w14:paraId="43098ACE"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“CC504C.xsd”.</w:t>
            </w:r>
          </w:p>
        </w:tc>
      </w:tr>
      <w:tr w:rsidR="00A04173" w:rsidRPr="00D375AE" w14:paraId="714B15A1" w14:textId="77777777" w:rsidTr="00E61B8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864EB4B" w14:textId="2F894BA1" w:rsidR="00FF4C95" w:rsidRPr="00D375AE" w:rsidRDefault="004907A1" w:rsidP="00E61B87">
            <w:pPr>
              <w:spacing w:after="120" w:line="240" w:lineRule="auto"/>
              <w:jc w:val="left"/>
              <w:rPr>
                <w:rFonts w:asciiTheme="majorHAnsi" w:hAnsiTheme="majorHAnsi" w:cstheme="majorHAnsi"/>
                <w:szCs w:val="20"/>
              </w:rPr>
            </w:pPr>
            <w:r>
              <w:rPr>
                <w:rFonts w:asciiTheme="majorHAnsi" w:hAnsiTheme="majorHAnsi" w:cstheme="majorHAnsi"/>
                <w:szCs w:val="20"/>
              </w:rPr>
              <w:t>Notify to amend declaration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2A35856" w14:textId="044437F8" w:rsidR="00FF4C95" w:rsidRPr="00D375AE" w:rsidRDefault="00FF4C95" w:rsidP="00E61B87">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a negative decision is taken on the Amendment Request</w:t>
            </w:r>
            <w:r w:rsidR="00C66106">
              <w:rPr>
                <w:rFonts w:asciiTheme="majorHAnsi" w:hAnsiTheme="majorHAnsi" w:cstheme="majorHAnsi"/>
                <w:szCs w:val="20"/>
              </w:rPr>
              <w:t xml:space="preserve"> or when the cross-check of </w:t>
            </w:r>
            <w:r w:rsidR="00C66106">
              <w:rPr>
                <w:rFonts w:asciiTheme="majorHAnsi" w:hAnsiTheme="majorHAnsi" w:cstheme="majorHAnsi"/>
                <w:szCs w:val="20"/>
              </w:rPr>
              <w:lastRenderedPageBreak/>
              <w:t xml:space="preserve">the new e-AD(ARC) </w:t>
            </w:r>
            <w:r w:rsidR="00C33D63">
              <w:rPr>
                <w:rFonts w:asciiTheme="majorHAnsi" w:hAnsiTheme="majorHAnsi" w:cstheme="majorHAnsi"/>
                <w:szCs w:val="20"/>
              </w:rPr>
              <w:t>are failed</w:t>
            </w:r>
            <w:r w:rsidRPr="00D375AE">
              <w:rPr>
                <w:rFonts w:asciiTheme="majorHAnsi" w:hAnsiTheme="majorHAnsi" w:cstheme="majorHAnsi"/>
                <w:szCs w:val="20"/>
              </w:rPr>
              <w:t>, the IEX19 message is sent to the declarant.</w:t>
            </w:r>
          </w:p>
          <w:p w14:paraId="7F80CF01" w14:textId="77777777" w:rsidR="00FF4C95" w:rsidRPr="00D375AE" w:rsidRDefault="00FF4C95" w:rsidP="00E61B87">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That means that the declarant must submit a new amendment request message (IE513) within the required timeframe.</w:t>
            </w:r>
          </w:p>
          <w:p w14:paraId="0B924BA2" w14:textId="5DC56B3F"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amendment request is not provided </w:t>
            </w:r>
            <w:r w:rsidR="004C3045" w:rsidRPr="00F023BB">
              <w:rPr>
                <w:rFonts w:asciiTheme="majorHAnsi" w:hAnsiTheme="majorHAnsi" w:cstheme="majorHAnsi"/>
                <w:szCs w:val="20"/>
              </w:rPr>
              <w:t>the ‘</w:t>
            </w:r>
            <w:r w:rsidR="004C3045" w:rsidRPr="00D375AE">
              <w:rPr>
                <w:rFonts w:asciiTheme="majorHAnsi" w:hAnsiTheme="majorHAnsi" w:cstheme="majorHAnsi"/>
                <w:szCs w:val="20"/>
              </w:rPr>
              <w:t>Notify ‘no release for Export</w:t>
            </w:r>
            <w:r w:rsidR="004C3045" w:rsidRPr="00F023BB">
              <w:rPr>
                <w:rFonts w:asciiTheme="majorHAnsi" w:hAnsiTheme="majorHAnsi" w:cstheme="majorHAnsi"/>
                <w:szCs w:val="20"/>
              </w:rPr>
              <w:t>’ (see ‘</w:t>
            </w:r>
            <w:r w:rsidR="004C3045" w:rsidRPr="00D375AE">
              <w:rPr>
                <w:rFonts w:asciiTheme="majorHAnsi" w:hAnsiTheme="majorHAnsi" w:cstheme="majorHAnsi"/>
                <w:szCs w:val="20"/>
              </w:rPr>
              <w:t>Notify ‘no release for Export’</w:t>
            </w:r>
            <w:r w:rsidR="004C3045" w:rsidRPr="00F023BB">
              <w:rPr>
                <w:rFonts w:asciiTheme="majorHAnsi" w:hAnsiTheme="majorHAnsi" w:cstheme="majorHAnsi"/>
                <w:szCs w:val="20"/>
              </w:rPr>
              <w:t xml:space="preserve"> below) is issued.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66C397B" w14:textId="77777777"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lastRenderedPageBreak/>
              <w:t>IEX19: Export Request Amendment [LUCCS to EO]</w:t>
            </w:r>
          </w:p>
          <w:p w14:paraId="00E5DCEF" w14:textId="539DD305"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lastRenderedPageBreak/>
              <w:t xml:space="preserve">This message is used to notify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he must send a new amendment.</w:t>
            </w:r>
          </w:p>
          <w:p w14:paraId="0D59679D" w14:textId="77777777" w:rsidR="00FF4C95" w:rsidRPr="00D375AE" w:rsidRDefault="00FF4C95" w:rsidP="00E61B87">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“CCX19C.xsd”.</w:t>
            </w:r>
          </w:p>
        </w:tc>
      </w:tr>
      <w:tr w:rsidR="00A04173" w:rsidRPr="00D375AE" w14:paraId="60C16964" w14:textId="77777777" w:rsidTr="00E61B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2B81A284" w14:textId="77777777" w:rsidR="00FF4C95" w:rsidRPr="00D375AE" w:rsidRDefault="00FF4C95" w:rsidP="00E61B87">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Notify ‘no release for Export’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74479C5" w14:textId="68B55555" w:rsidR="00FF4C95" w:rsidRPr="00D375AE" w:rsidRDefault="00FF4C95" w:rsidP="00E61B8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requested amendment request message (IE513)</w:t>
            </w:r>
            <w:r w:rsidRPr="00D375AE" w:rsidDel="006433A4">
              <w:rPr>
                <w:rFonts w:asciiTheme="majorHAnsi" w:hAnsiTheme="majorHAnsi" w:cstheme="majorHAnsi"/>
                <w:szCs w:val="20"/>
              </w:rPr>
              <w:t xml:space="preserve"> </w:t>
            </w:r>
            <w:r w:rsidRPr="00D375AE">
              <w:rPr>
                <w:rFonts w:asciiTheme="majorHAnsi" w:hAnsiTheme="majorHAnsi" w:cstheme="majorHAnsi"/>
                <w:szCs w:val="20"/>
              </w:rPr>
              <w:t xml:space="preserve">is not received within the required timeframe, the LUCCS system will automatically register the ‘no release’ decision for the export movement and notify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with the ‘No Release for Export’ (IE551) message.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004FEA"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IE551: No Release for Export [LUCCS to EO]</w:t>
            </w:r>
          </w:p>
          <w:p w14:paraId="6C067336" w14:textId="77777777" w:rsidR="00FF4C95" w:rsidRPr="00D375AE" w:rsidRDefault="00FF4C95" w:rsidP="00E61B87">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“CC551C.xsd”.</w:t>
            </w:r>
          </w:p>
        </w:tc>
      </w:tr>
    </w:tbl>
    <w:p w14:paraId="4B86B67A" w14:textId="5A126BAE" w:rsidR="00365262" w:rsidRPr="00BC62EF" w:rsidRDefault="00365262" w:rsidP="00365262">
      <w:pPr>
        <w:pStyle w:val="Caption"/>
        <w:rPr>
          <w:lang w:val="en-US"/>
        </w:rPr>
      </w:pPr>
      <w:bookmarkStart w:id="139" w:name="_Toc224134127"/>
      <w:r w:rsidRPr="00D375AE">
        <w:t xml:space="preserve">Table </w:t>
      </w:r>
      <w:r>
        <w:fldChar w:fldCharType="begin"/>
      </w:r>
      <w:r w:rsidRPr="00881C03">
        <w:instrText xml:space="preserve"> SEQ Table \* ARABIC </w:instrText>
      </w:r>
      <w:r>
        <w:fldChar w:fldCharType="separate"/>
      </w:r>
      <w:r w:rsidR="00DB7DF1">
        <w:rPr>
          <w:noProof/>
        </w:rPr>
        <w:t>26</w:t>
      </w:r>
      <w:r>
        <w:fldChar w:fldCharType="end"/>
      </w:r>
      <w:r w:rsidRPr="00D375AE">
        <w:t xml:space="preserve">: </w:t>
      </w:r>
      <w:r>
        <w:t>Amendment of</w:t>
      </w:r>
      <w:r w:rsidRPr="00D375AE">
        <w:t xml:space="preserve"> declaration</w:t>
      </w:r>
      <w:r>
        <w:t xml:space="preserve"> </w:t>
      </w:r>
      <w:r w:rsidR="003B396A">
        <w:t>with</w:t>
      </w:r>
      <w:r>
        <w:t xml:space="preserve"> goods under excise duty suspension arrangement</w:t>
      </w:r>
      <w:bookmarkEnd w:id="139"/>
    </w:p>
    <w:p w14:paraId="5099A88C" w14:textId="77777777" w:rsidR="00FF4C95" w:rsidRPr="006D1527" w:rsidRDefault="00FF4C95" w:rsidP="004C0926">
      <w:pPr>
        <w:jc w:val="left"/>
        <w:rPr>
          <w:lang w:val="en-US"/>
        </w:rPr>
      </w:pPr>
    </w:p>
    <w:p w14:paraId="750CE030" w14:textId="26BD51E8" w:rsidR="00910445" w:rsidRDefault="00910445">
      <w:pPr>
        <w:pStyle w:val="Heading4"/>
        <w:rPr>
          <w:lang w:val="en-US"/>
        </w:rPr>
      </w:pPr>
      <w:r>
        <w:rPr>
          <w:lang w:val="en-US"/>
        </w:rPr>
        <w:t>Declaration submissio</w:t>
      </w:r>
      <w:r w:rsidR="001D1B20">
        <w:rPr>
          <w:lang w:val="en-US"/>
        </w:rPr>
        <w:t>n prior to presentation</w:t>
      </w:r>
      <w:r w:rsidR="00FD5706">
        <w:rPr>
          <w:lang w:val="en-US"/>
        </w:rPr>
        <w:t xml:space="preserve"> wh</w:t>
      </w:r>
      <w:r w:rsidR="00060CDD">
        <w:rPr>
          <w:lang w:val="en-US"/>
        </w:rPr>
        <w:t>it goods under excise duty suspension arrangements</w:t>
      </w:r>
    </w:p>
    <w:p w14:paraId="24DE05A6" w14:textId="57980DA2" w:rsidR="001D1B20" w:rsidRPr="001D1B20" w:rsidRDefault="001D1B20" w:rsidP="006D1527">
      <w:r>
        <w:t xml:space="preserve">A declaration </w:t>
      </w:r>
      <w:r w:rsidR="00434EB3">
        <w:t>can be submitted prior the presentation of goods when goods are concerned by excise duty suspension arrangement. Th</w:t>
      </w:r>
      <w:r w:rsidR="00A379BB">
        <w:t>e a</w:t>
      </w:r>
      <w:r>
        <w:t>cceptance</w:t>
      </w:r>
      <w:r w:rsidR="00A379BB">
        <w:t xml:space="preserve"> of such a pre-lodged declaration</w:t>
      </w:r>
      <w:r>
        <w:t xml:space="preserve"> is similar to other type of export declaration</w:t>
      </w:r>
      <w:r w:rsidR="00A379BB">
        <w:t xml:space="preserve"> (see 5.1.</w:t>
      </w:r>
      <w:r w:rsidR="00EB4B5B">
        <w:t>2.2</w:t>
      </w:r>
      <w:r>
        <w:t>)</w:t>
      </w:r>
      <w:r w:rsidR="00EB4B5B">
        <w:t xml:space="preserve"> except that in this case cross-check with EMCS will be performed for all e-AD (ARC) in the </w:t>
      </w:r>
      <w:r w:rsidR="00E01799">
        <w:t xml:space="preserve">pre-lodged declaration and a second </w:t>
      </w:r>
      <w:r w:rsidR="00D51096">
        <w:t xml:space="preserve">cross-check with EMCS will be performed </w:t>
      </w:r>
      <w:r w:rsidR="008A351B">
        <w:t xml:space="preserve">for all the e-AD (ARC) </w:t>
      </w:r>
      <w:r w:rsidR="00D51096">
        <w:t xml:space="preserve">of the declaration after the reception of the </w:t>
      </w:r>
      <w:r w:rsidR="00FD5706">
        <w:t>presentation notification message (CC511C)</w:t>
      </w:r>
      <w:r w:rsidR="00EB4B5B">
        <w:t>.</w:t>
      </w:r>
    </w:p>
    <w:p w14:paraId="00160273" w14:textId="77777777" w:rsidR="002A157D" w:rsidRPr="00D375AE" w:rsidRDefault="002A157D" w:rsidP="002A157D">
      <w:pPr>
        <w:pStyle w:val="Heading3"/>
        <w:rPr>
          <w:rStyle w:val="Heading3Char"/>
        </w:rPr>
      </w:pPr>
      <w:bookmarkStart w:id="140" w:name="_Toc224134065"/>
      <w:r w:rsidRPr="00D375AE">
        <w:rPr>
          <w:rStyle w:val="Heading3Char"/>
        </w:rPr>
        <w:lastRenderedPageBreak/>
        <w:t>Exit specific scenarios</w:t>
      </w:r>
      <w:bookmarkEnd w:id="140"/>
    </w:p>
    <w:p w14:paraId="6768B2D8" w14:textId="77777777" w:rsidR="002A157D" w:rsidRPr="00D375AE" w:rsidRDefault="002A157D" w:rsidP="002A157D">
      <w:pPr>
        <w:pStyle w:val="Heading4"/>
      </w:pPr>
      <w:bookmarkStart w:id="141" w:name="_Control_by_Office_1"/>
      <w:bookmarkStart w:id="142" w:name="_Ref157605753"/>
      <w:bookmarkEnd w:id="141"/>
      <w:r w:rsidRPr="00D375AE">
        <w:t>Control</w:t>
      </w:r>
      <w:r>
        <w:t xml:space="preserve"> by Office</w:t>
      </w:r>
      <w:r w:rsidRPr="00D375AE">
        <w:t xml:space="preserve"> </w:t>
      </w:r>
      <w:r>
        <w:t>of</w:t>
      </w:r>
      <w:r w:rsidRPr="00D375AE">
        <w:t xml:space="preserve"> Exit</w:t>
      </w:r>
      <w:bookmarkEnd w:id="142"/>
    </w:p>
    <w:p w14:paraId="79365B42" w14:textId="1DA544C9" w:rsidR="009B2AD0" w:rsidRDefault="00552DA5" w:rsidP="00FB273B">
      <w:r>
        <w:rPr>
          <w:noProof/>
        </w:rPr>
        <w:drawing>
          <wp:inline distT="0" distB="0" distL="0" distR="0" wp14:anchorId="47E076CF" wp14:editId="57014014">
            <wp:extent cx="6479540" cy="6106160"/>
            <wp:effectExtent l="0" t="0" r="0" b="8890"/>
            <wp:docPr id="729656133"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656133" name="Picture 2" descr="A screenshot of a computer&#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6479540" cy="6106160"/>
                    </a:xfrm>
                    <a:prstGeom prst="rect">
                      <a:avLst/>
                    </a:prstGeom>
                  </pic:spPr>
                </pic:pic>
              </a:graphicData>
            </a:graphic>
          </wp:inline>
        </w:drawing>
      </w:r>
    </w:p>
    <w:p w14:paraId="54EAAEF7" w14:textId="5B1CB53E" w:rsidR="001F66B5" w:rsidRDefault="002A157D" w:rsidP="001F66B5">
      <w:pPr>
        <w:pStyle w:val="Caption"/>
      </w:pPr>
      <w:r>
        <w:t>Figure</w:t>
      </w:r>
      <w:r w:rsidR="004A76C6">
        <w:t xml:space="preserve"> 17</w:t>
      </w:r>
      <w:r w:rsidR="001F66B5" w:rsidRPr="00D375AE">
        <w:t xml:space="preserve">: Control by the Customs Office of </w:t>
      </w:r>
      <w:r w:rsidR="001F66B5">
        <w:t>Exit</w:t>
      </w:r>
    </w:p>
    <w:tbl>
      <w:tblPr>
        <w:tblStyle w:val="GridTable5Dark-Accent1"/>
        <w:tblW w:w="0" w:type="auto"/>
        <w:tblLook w:val="04A0" w:firstRow="1" w:lastRow="0" w:firstColumn="1" w:lastColumn="0" w:noHBand="0" w:noVBand="1"/>
      </w:tblPr>
      <w:tblGrid>
        <w:gridCol w:w="1669"/>
        <w:gridCol w:w="5067"/>
        <w:gridCol w:w="3458"/>
      </w:tblGrid>
      <w:tr w:rsidR="00B93E09" w:rsidRPr="003570D4" w14:paraId="63B3555A" w14:textId="77777777">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00790D9A" w14:textId="77777777" w:rsidR="00B93E09" w:rsidRPr="003570D4" w:rsidRDefault="00B93E09">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t>Activity</w:t>
            </w:r>
          </w:p>
        </w:tc>
        <w:tc>
          <w:tcPr>
            <w:tcW w:w="0" w:type="auto"/>
          </w:tcPr>
          <w:p w14:paraId="3F0B8046" w14:textId="77777777" w:rsidR="00B93E09" w:rsidRPr="003570D4" w:rsidRDefault="00B93E09">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3570D4">
              <w:rPr>
                <w:rFonts w:asciiTheme="majorHAnsi" w:hAnsiTheme="majorHAnsi" w:cstheme="majorHAnsi"/>
                <w:szCs w:val="20"/>
              </w:rPr>
              <w:t>Description</w:t>
            </w:r>
          </w:p>
        </w:tc>
        <w:tc>
          <w:tcPr>
            <w:tcW w:w="0" w:type="auto"/>
          </w:tcPr>
          <w:p w14:paraId="3744C12B" w14:textId="77777777" w:rsidR="00B93E09" w:rsidRPr="003570D4" w:rsidRDefault="00B93E09">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 Involved message(s)</w:t>
            </w:r>
          </w:p>
        </w:tc>
      </w:tr>
      <w:tr w:rsidR="00B93E09" w:rsidRPr="003570D4" w14:paraId="746349C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1DE4984" w14:textId="77777777" w:rsidR="00B93E09" w:rsidRPr="003570D4" w:rsidRDefault="00B93E09">
            <w:pPr>
              <w:spacing w:after="120" w:line="240" w:lineRule="auto"/>
              <w:jc w:val="left"/>
              <w:rPr>
                <w:rFonts w:asciiTheme="majorHAnsi" w:hAnsiTheme="majorHAnsi" w:cstheme="majorHAnsi"/>
                <w:b w:val="0"/>
                <w:szCs w:val="20"/>
              </w:rPr>
            </w:pPr>
          </w:p>
        </w:tc>
        <w:tc>
          <w:tcPr>
            <w:tcW w:w="0" w:type="auto"/>
          </w:tcPr>
          <w:p w14:paraId="77B73566" w14:textId="77777777" w:rsidR="00B93E09" w:rsidRPr="003570D4" w:rsidRDefault="00B93E0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This activity is triggered when the Customs Office of Exit decides to control the goods</w:t>
            </w:r>
          </w:p>
        </w:tc>
        <w:tc>
          <w:tcPr>
            <w:tcW w:w="0" w:type="auto"/>
          </w:tcPr>
          <w:p w14:paraId="4A889259" w14:textId="77777777" w:rsidR="00B93E09" w:rsidRPr="003570D4" w:rsidRDefault="00B93E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B93E09" w:rsidRPr="003570D4" w14:paraId="34908CD6" w14:textId="77777777">
        <w:tc>
          <w:tcPr>
            <w:cnfStyle w:val="001000000000" w:firstRow="0" w:lastRow="0" w:firstColumn="1" w:lastColumn="0" w:oddVBand="0" w:evenVBand="0" w:oddHBand="0" w:evenHBand="0" w:firstRowFirstColumn="0" w:firstRowLastColumn="0" w:lastRowFirstColumn="0" w:lastRowLastColumn="0"/>
            <w:tcW w:w="0" w:type="auto"/>
          </w:tcPr>
          <w:p w14:paraId="201160C2" w14:textId="77777777" w:rsidR="00B93E09" w:rsidRPr="003570D4" w:rsidRDefault="00B93E09">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lastRenderedPageBreak/>
              <w:t>Notify control decision</w:t>
            </w:r>
          </w:p>
          <w:p w14:paraId="55B9BED4" w14:textId="77777777" w:rsidR="00B93E09" w:rsidRPr="003570D4" w:rsidRDefault="00B93E09">
            <w:pPr>
              <w:spacing w:after="120" w:line="240" w:lineRule="auto"/>
              <w:jc w:val="left"/>
              <w:rPr>
                <w:rFonts w:asciiTheme="majorHAnsi" w:hAnsiTheme="majorHAnsi" w:cstheme="majorHAnsi"/>
                <w:szCs w:val="20"/>
              </w:rPr>
            </w:pPr>
          </w:p>
        </w:tc>
        <w:tc>
          <w:tcPr>
            <w:tcW w:w="0" w:type="auto"/>
          </w:tcPr>
          <w:p w14:paraId="51DAA860" w14:textId="4D25EE48" w:rsidR="00B93E09" w:rsidRPr="003570D4" w:rsidRDefault="00B93E09">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is informed about incoming control following the arrival of goods and before the release decision.</w:t>
            </w:r>
          </w:p>
        </w:tc>
        <w:tc>
          <w:tcPr>
            <w:tcW w:w="0" w:type="auto"/>
          </w:tcPr>
          <w:p w14:paraId="4C7A5127" w14:textId="77777777" w:rsidR="00B93E09" w:rsidRPr="003570D4"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IE561: Exit Control Decision Notification [LUCCS to EO]</w:t>
            </w:r>
          </w:p>
          <w:p w14:paraId="0B881CB0" w14:textId="433319EC" w:rsidR="00B93E09" w:rsidRPr="003570D4"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be controlled by the Customs Office of Exit.</w:t>
            </w:r>
          </w:p>
          <w:p w14:paraId="7FC14567" w14:textId="77777777" w:rsidR="00B93E09" w:rsidRPr="003570D4" w:rsidRDefault="00B93E09">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“CC561C.xsd”.</w:t>
            </w:r>
          </w:p>
        </w:tc>
      </w:tr>
      <w:tr w:rsidR="00B93E09" w:rsidRPr="003570D4" w14:paraId="4920663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877B081" w14:textId="77777777" w:rsidR="00B93E09" w:rsidRPr="003570D4" w:rsidRDefault="00B93E09">
            <w:pPr>
              <w:spacing w:line="240" w:lineRule="auto"/>
              <w:jc w:val="left"/>
              <w:rPr>
                <w:rFonts w:asciiTheme="majorHAnsi" w:hAnsiTheme="majorHAnsi" w:cstheme="majorHAnsi"/>
                <w:szCs w:val="20"/>
              </w:rPr>
            </w:pPr>
            <w:r>
              <w:rPr>
                <w:rFonts w:asciiTheme="majorHAnsi" w:hAnsiTheme="majorHAnsi" w:cstheme="majorHAnsi"/>
                <w:szCs w:val="20"/>
              </w:rPr>
              <w:t>Suspend control</w:t>
            </w:r>
          </w:p>
        </w:tc>
        <w:tc>
          <w:tcPr>
            <w:tcW w:w="0" w:type="auto"/>
          </w:tcPr>
          <w:p w14:paraId="12BB18A3" w14:textId="77777777" w:rsidR="00B93E09"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BE6BC6">
              <w:rPr>
                <w:rFonts w:asciiTheme="majorHAnsi" w:hAnsiTheme="majorHAnsi" w:cstheme="majorHAnsi"/>
                <w:szCs w:val="20"/>
              </w:rPr>
              <w:t>When the customs officer who performs the control considers that further investigations by one (or more) other competent authorities are necessary to finalize the control report, the control is suspended.</w:t>
            </w:r>
          </w:p>
          <w:p w14:paraId="2EACDB8A" w14:textId="77777777" w:rsidR="00B93E09" w:rsidRPr="003570D4"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386F0B0F" w14:textId="77777777" w:rsidR="00B93E09" w:rsidRPr="003570D4" w:rsidRDefault="00B93E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IEX18: Export Suspension Notification [LUCCS to EO]</w:t>
            </w:r>
          </w:p>
          <w:p w14:paraId="170814B2" w14:textId="1A763D71" w:rsidR="00B93E09" w:rsidRPr="003570D4" w:rsidRDefault="00B93E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about the decision to suspend the release of the goods and that customs wait for the response of another competent authority. </w:t>
            </w:r>
          </w:p>
          <w:p w14:paraId="2C0EA6C4" w14:textId="77777777" w:rsidR="00B93E09" w:rsidRPr="003570D4"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“CCX18C.xsd”.</w:t>
            </w:r>
          </w:p>
        </w:tc>
      </w:tr>
      <w:tr w:rsidR="00B93E09" w:rsidRPr="003570D4" w14:paraId="01EA5FEF" w14:textId="77777777">
        <w:tc>
          <w:tcPr>
            <w:cnfStyle w:val="001000000000" w:firstRow="0" w:lastRow="0" w:firstColumn="1" w:lastColumn="0" w:oddVBand="0" w:evenVBand="0" w:oddHBand="0" w:evenHBand="0" w:firstRowFirstColumn="0" w:firstRowLastColumn="0" w:lastRowFirstColumn="0" w:lastRowLastColumn="0"/>
            <w:tcW w:w="0" w:type="auto"/>
          </w:tcPr>
          <w:p w14:paraId="7AFE7B4F" w14:textId="77777777" w:rsidR="00B93E09" w:rsidRPr="00634A84" w:rsidRDefault="00B93E09">
            <w:pPr>
              <w:spacing w:after="120" w:line="240" w:lineRule="auto"/>
              <w:jc w:val="left"/>
              <w:rPr>
                <w:rFonts w:asciiTheme="majorHAnsi" w:hAnsiTheme="majorHAnsi" w:cstheme="majorHAnsi"/>
                <w:b w:val="0"/>
                <w:bCs w:val="0"/>
                <w:szCs w:val="20"/>
              </w:rPr>
            </w:pPr>
            <w:r>
              <w:rPr>
                <w:rFonts w:asciiTheme="majorHAnsi" w:hAnsiTheme="majorHAnsi" w:cstheme="majorHAnsi"/>
                <w:szCs w:val="20"/>
              </w:rPr>
              <w:t>Submit control results</w:t>
            </w:r>
          </w:p>
        </w:tc>
        <w:tc>
          <w:tcPr>
            <w:tcW w:w="0" w:type="auto"/>
          </w:tcPr>
          <w:p w14:paraId="0FCD8767" w14:textId="77777777" w:rsidR="00B93E09" w:rsidRPr="003570D4"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customs officer performs the controls on the movement and submits the control results.</w:t>
            </w:r>
          </w:p>
        </w:tc>
        <w:tc>
          <w:tcPr>
            <w:tcW w:w="0" w:type="auto"/>
          </w:tcPr>
          <w:p w14:paraId="5AD03E14" w14:textId="77777777" w:rsidR="00B93E09" w:rsidRPr="003570D4" w:rsidRDefault="00B93E0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N/A.</w:t>
            </w:r>
          </w:p>
        </w:tc>
      </w:tr>
      <w:tr w:rsidR="00B93E09" w:rsidRPr="003570D4" w14:paraId="422B8A1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6EFF10" w14:textId="77777777" w:rsidR="00B93E09" w:rsidRPr="003570D4" w:rsidRDefault="00B93E09">
            <w:pPr>
              <w:spacing w:line="240" w:lineRule="auto"/>
              <w:jc w:val="left"/>
              <w:rPr>
                <w:rFonts w:asciiTheme="majorHAnsi" w:hAnsiTheme="majorHAnsi" w:cstheme="majorHAnsi"/>
                <w:szCs w:val="20"/>
              </w:rPr>
            </w:pPr>
            <w:r>
              <w:rPr>
                <w:rFonts w:asciiTheme="majorHAnsi" w:hAnsiTheme="majorHAnsi" w:cstheme="majorHAnsi"/>
                <w:szCs w:val="20"/>
              </w:rPr>
              <w:t>Register suspension report</w:t>
            </w:r>
          </w:p>
        </w:tc>
        <w:tc>
          <w:tcPr>
            <w:tcW w:w="0" w:type="auto"/>
          </w:tcPr>
          <w:p w14:paraId="183BB4E0" w14:textId="77777777" w:rsidR="00B93E09" w:rsidRPr="003570D4"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F56DF1">
              <w:rPr>
                <w:rFonts w:asciiTheme="majorHAnsi" w:hAnsiTheme="majorHAnsi" w:cstheme="majorHAnsi"/>
                <w:szCs w:val="20"/>
              </w:rPr>
              <w:t>When a competent authority provides an outcome on a</w:t>
            </w:r>
            <w:r>
              <w:rPr>
                <w:rFonts w:asciiTheme="majorHAnsi" w:hAnsiTheme="majorHAnsi" w:cstheme="majorHAnsi"/>
                <w:szCs w:val="20"/>
              </w:rPr>
              <w:t>n open</w:t>
            </w:r>
            <w:r w:rsidRPr="00F56DF1">
              <w:rPr>
                <w:rFonts w:asciiTheme="majorHAnsi" w:hAnsiTheme="majorHAnsi" w:cstheme="majorHAnsi"/>
                <w:szCs w:val="20"/>
              </w:rPr>
              <w:t xml:space="preserve"> suspension, the customs officer closes </w:t>
            </w:r>
            <w:r>
              <w:rPr>
                <w:rFonts w:asciiTheme="majorHAnsi" w:hAnsiTheme="majorHAnsi" w:cstheme="majorHAnsi"/>
                <w:szCs w:val="20"/>
              </w:rPr>
              <w:t>it</w:t>
            </w:r>
            <w:r w:rsidRPr="00F56DF1">
              <w:rPr>
                <w:rFonts w:asciiTheme="majorHAnsi" w:hAnsiTheme="majorHAnsi" w:cstheme="majorHAnsi"/>
                <w:szCs w:val="20"/>
              </w:rPr>
              <w:t>.</w:t>
            </w:r>
          </w:p>
        </w:tc>
        <w:tc>
          <w:tcPr>
            <w:tcW w:w="0" w:type="auto"/>
          </w:tcPr>
          <w:p w14:paraId="4596B85C" w14:textId="77777777" w:rsidR="00B93E09" w:rsidRPr="00F56DF1"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F56DF1">
              <w:rPr>
                <w:rFonts w:asciiTheme="majorHAnsi" w:hAnsiTheme="majorHAnsi" w:cstheme="majorHAnsi"/>
                <w:bCs/>
                <w:szCs w:val="20"/>
              </w:rPr>
              <w:t>N/A.</w:t>
            </w:r>
          </w:p>
        </w:tc>
      </w:tr>
      <w:tr w:rsidR="00B93E09" w:rsidRPr="003570D4" w14:paraId="62492BB3" w14:textId="77777777">
        <w:tc>
          <w:tcPr>
            <w:cnfStyle w:val="001000000000" w:firstRow="0" w:lastRow="0" w:firstColumn="1" w:lastColumn="0" w:oddVBand="0" w:evenVBand="0" w:oddHBand="0" w:evenHBand="0" w:firstRowFirstColumn="0" w:firstRowLastColumn="0" w:lastRowFirstColumn="0" w:lastRowLastColumn="0"/>
            <w:tcW w:w="0" w:type="auto"/>
          </w:tcPr>
          <w:p w14:paraId="1B5DB168" w14:textId="77777777" w:rsidR="00B93E09" w:rsidRPr="003570D4" w:rsidRDefault="00B93E09">
            <w:pPr>
              <w:spacing w:line="240" w:lineRule="auto"/>
              <w:jc w:val="left"/>
              <w:rPr>
                <w:rFonts w:asciiTheme="majorHAnsi" w:hAnsiTheme="majorHAnsi" w:cstheme="majorHAnsi"/>
                <w:szCs w:val="20"/>
              </w:rPr>
            </w:pPr>
            <w:r w:rsidRPr="003570D4">
              <w:rPr>
                <w:rFonts w:asciiTheme="majorHAnsi" w:hAnsiTheme="majorHAnsi" w:cstheme="majorHAnsi"/>
                <w:szCs w:val="20"/>
              </w:rPr>
              <w:t>Take decision after control</w:t>
            </w:r>
          </w:p>
        </w:tc>
        <w:tc>
          <w:tcPr>
            <w:tcW w:w="0" w:type="auto"/>
          </w:tcPr>
          <w:p w14:paraId="746BB1D4" w14:textId="77777777" w:rsidR="00B93E09"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control results have been submitted, the customs officer </w:t>
            </w:r>
            <w:r w:rsidRPr="003570D4">
              <w:rPr>
                <w:rFonts w:asciiTheme="majorHAnsi" w:hAnsiTheme="majorHAnsi" w:cstheme="majorHAnsi"/>
                <w:szCs w:val="20"/>
              </w:rPr>
              <w:t xml:space="preserve">shall decide about the upcoming steps. </w:t>
            </w:r>
          </w:p>
          <w:p w14:paraId="6292040E" w14:textId="77777777" w:rsidR="00B93E09"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satisfactory, considered satisfactory or with minor discrepancies, the decision may be:</w:t>
            </w:r>
          </w:p>
          <w:p w14:paraId="16B2789C" w14:textId="77777777" w:rsidR="00B93E09" w:rsidRDefault="00B93E09"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To release the goods (see </w:t>
            </w:r>
            <w:r w:rsidRPr="003570D4">
              <w:rPr>
                <w:rFonts w:asciiTheme="majorHAnsi" w:hAnsiTheme="majorHAnsi" w:cstheme="majorHAnsi"/>
                <w:szCs w:val="20"/>
              </w:rPr>
              <w:t>Continue procedure</w:t>
            </w:r>
            <w:r>
              <w:rPr>
                <w:rFonts w:asciiTheme="majorHAnsi" w:hAnsiTheme="majorHAnsi" w:cstheme="majorHAnsi"/>
                <w:szCs w:val="20"/>
              </w:rPr>
              <w:t>);</w:t>
            </w:r>
          </w:p>
          <w:p w14:paraId="57C9C53F" w14:textId="77777777" w:rsidR="00B93E09" w:rsidRDefault="00B93E09"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To perform a new control (see </w:t>
            </w:r>
            <w:r w:rsidRPr="0035494E">
              <w:rPr>
                <w:rFonts w:asciiTheme="majorHAnsi" w:hAnsiTheme="majorHAnsi" w:cstheme="majorHAnsi"/>
                <w:szCs w:val="20"/>
              </w:rPr>
              <w:t>Notify control decision</w:t>
            </w:r>
            <w:r>
              <w:rPr>
                <w:rFonts w:asciiTheme="majorHAnsi" w:hAnsiTheme="majorHAnsi" w:cstheme="majorHAnsi"/>
                <w:szCs w:val="20"/>
              </w:rPr>
              <w:t>).</w:t>
            </w:r>
          </w:p>
          <w:p w14:paraId="72A0F426" w14:textId="77777777" w:rsidR="00B93E09" w:rsidRDefault="00B93E0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not satisfactory, the decision may be:</w:t>
            </w:r>
          </w:p>
          <w:p w14:paraId="23C35615" w14:textId="77777777" w:rsidR="00B93E09" w:rsidRDefault="00B93E09"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not release the goods (see Not Release);</w:t>
            </w:r>
          </w:p>
          <w:p w14:paraId="17CA3C46" w14:textId="77777777" w:rsidR="00B93E09" w:rsidRDefault="00B93E09"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To perform a new control (see </w:t>
            </w:r>
            <w:r w:rsidRPr="0035494E">
              <w:rPr>
                <w:rFonts w:asciiTheme="majorHAnsi" w:hAnsiTheme="majorHAnsi" w:cstheme="majorHAnsi"/>
                <w:szCs w:val="20"/>
              </w:rPr>
              <w:t>Notify control decision</w:t>
            </w:r>
            <w:r>
              <w:rPr>
                <w:rFonts w:asciiTheme="majorHAnsi" w:hAnsiTheme="majorHAnsi" w:cstheme="majorHAnsi"/>
                <w:szCs w:val="20"/>
              </w:rPr>
              <w:t>);</w:t>
            </w:r>
          </w:p>
          <w:p w14:paraId="4476F856" w14:textId="451FCF33" w:rsidR="00B93E09" w:rsidRPr="00817C2A" w:rsidRDefault="00B93E09"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817C2A">
              <w:rPr>
                <w:rFonts w:asciiTheme="majorHAnsi" w:hAnsiTheme="majorHAnsi" w:cstheme="majorHAnsi"/>
                <w:szCs w:val="20"/>
              </w:rPr>
              <w:t xml:space="preserve">To register an intention to not release and allow the </w:t>
            </w:r>
            <w:r w:rsidR="00F57198">
              <w:rPr>
                <w:rFonts w:asciiTheme="majorHAnsi" w:hAnsiTheme="majorHAnsi" w:cstheme="majorHAnsi"/>
                <w:szCs w:val="20"/>
              </w:rPr>
              <w:t>Economic Operator</w:t>
            </w:r>
            <w:r w:rsidRPr="00817C2A">
              <w:rPr>
                <w:rFonts w:asciiTheme="majorHAnsi" w:hAnsiTheme="majorHAnsi" w:cstheme="majorHAnsi"/>
                <w:szCs w:val="20"/>
              </w:rPr>
              <w:t xml:space="preserve"> to be heard</w:t>
            </w:r>
            <w:r>
              <w:rPr>
                <w:rFonts w:asciiTheme="majorHAnsi" w:hAnsiTheme="majorHAnsi" w:cstheme="majorHAnsi"/>
                <w:szCs w:val="20"/>
              </w:rPr>
              <w:t xml:space="preserve"> (this decision can only be taken once, intention not to release is not possible anymore after an eventual new control) (see</w:t>
            </w:r>
            <w:r>
              <w:t xml:space="preserve"> </w:t>
            </w:r>
            <w:r w:rsidRPr="00137A9E">
              <w:rPr>
                <w:rFonts w:asciiTheme="majorHAnsi" w:hAnsiTheme="majorHAnsi" w:cstheme="majorHAnsi"/>
                <w:szCs w:val="20"/>
              </w:rPr>
              <w:t>Handle right to be heard for declaration</w:t>
            </w:r>
            <w:r>
              <w:rPr>
                <w:rFonts w:asciiTheme="majorHAnsi" w:hAnsiTheme="majorHAnsi" w:cstheme="majorHAnsi"/>
                <w:szCs w:val="20"/>
              </w:rPr>
              <w:t>).</w:t>
            </w:r>
          </w:p>
        </w:tc>
        <w:tc>
          <w:tcPr>
            <w:tcW w:w="0" w:type="auto"/>
          </w:tcPr>
          <w:p w14:paraId="2321C9D8" w14:textId="77777777" w:rsidR="00B93E09" w:rsidRPr="003570D4" w:rsidRDefault="00B93E0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N/A.</w:t>
            </w:r>
          </w:p>
        </w:tc>
      </w:tr>
      <w:tr w:rsidR="00B93E09" w:rsidRPr="003570D4" w14:paraId="6902502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C1E4FC4" w14:textId="77777777" w:rsidR="00B93E09" w:rsidRPr="003570D4" w:rsidRDefault="00B93E09">
            <w:pPr>
              <w:spacing w:after="120" w:line="240" w:lineRule="auto"/>
              <w:jc w:val="left"/>
              <w:rPr>
                <w:rFonts w:asciiTheme="majorHAnsi" w:hAnsiTheme="majorHAnsi" w:cstheme="majorHAnsi"/>
                <w:szCs w:val="20"/>
              </w:rPr>
            </w:pPr>
            <w:r w:rsidRPr="003570D4">
              <w:rPr>
                <w:rFonts w:asciiTheme="majorHAnsi" w:hAnsiTheme="majorHAnsi" w:cstheme="majorHAnsi"/>
                <w:szCs w:val="20"/>
              </w:rPr>
              <w:t>Continue procedure</w:t>
            </w:r>
          </w:p>
        </w:tc>
        <w:tc>
          <w:tcPr>
            <w:tcW w:w="0" w:type="auto"/>
          </w:tcPr>
          <w:p w14:paraId="21E6CE99" w14:textId="0198369F" w:rsidR="00B93E09" w:rsidRDefault="00B93E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to release the goods, </w:t>
            </w:r>
            <w:r w:rsidRPr="003570D4">
              <w:rPr>
                <w:rFonts w:asciiTheme="majorHAnsi" w:hAnsiTheme="majorHAnsi" w:cstheme="majorHAnsi"/>
                <w:szCs w:val="20"/>
              </w:rPr>
              <w:t xml:space="preserve">the export procedure continues with the release </w:t>
            </w:r>
            <w:r>
              <w:rPr>
                <w:rFonts w:asciiTheme="majorHAnsi" w:hAnsiTheme="majorHAnsi" w:cstheme="majorHAnsi"/>
                <w:szCs w:val="20"/>
              </w:rPr>
              <w:t xml:space="preserve">of the goods for Exit </w:t>
            </w:r>
            <w:r w:rsidRPr="003570D4">
              <w:rPr>
                <w:rFonts w:asciiTheme="majorHAnsi" w:hAnsiTheme="majorHAnsi" w:cstheme="majorHAnsi"/>
                <w:szCs w:val="20"/>
              </w:rPr>
              <w:t>(se</w:t>
            </w:r>
            <w:r>
              <w:rPr>
                <w:rFonts w:asciiTheme="majorHAnsi" w:hAnsiTheme="majorHAnsi" w:cstheme="majorHAnsi"/>
                <w:szCs w:val="20"/>
              </w:rPr>
              <w:t xml:space="preserve">e </w:t>
            </w:r>
            <w:hyperlink w:anchor="_Office_of_Exit" w:history="1">
              <w:r w:rsidRPr="00666B27">
                <w:rPr>
                  <w:rStyle w:val="Hyperlink"/>
                  <w:rFonts w:asciiTheme="majorHAnsi" w:hAnsiTheme="majorHAnsi" w:cstheme="majorHAnsi"/>
                  <w:szCs w:val="20"/>
                </w:rPr>
                <w:t>Office of Exit – Release of the goods for Exit</w:t>
              </w:r>
            </w:hyperlink>
            <w:r w:rsidRPr="003570D4">
              <w:rPr>
                <w:rFonts w:asciiTheme="majorHAnsi" w:hAnsiTheme="majorHAnsi" w:cstheme="majorHAnsi"/>
                <w:szCs w:val="20"/>
              </w:rPr>
              <w:t>)</w:t>
            </w:r>
            <w:r>
              <w:rPr>
                <w:rFonts w:asciiTheme="majorHAnsi" w:hAnsiTheme="majorHAnsi" w:cstheme="majorHAnsi"/>
                <w:szCs w:val="20"/>
              </w:rPr>
              <w:t>.</w:t>
            </w:r>
          </w:p>
          <w:p w14:paraId="2E90867F" w14:textId="77777777" w:rsidR="00B93E09" w:rsidRPr="003570D4" w:rsidRDefault="00B93E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7984717A" w14:textId="77777777" w:rsidR="00B93E09" w:rsidRPr="005804E2" w:rsidRDefault="00B93E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5804E2">
              <w:rPr>
                <w:rFonts w:asciiTheme="majorHAnsi" w:hAnsiTheme="majorHAnsi" w:cstheme="majorHAnsi"/>
                <w:bCs/>
                <w:szCs w:val="20"/>
              </w:rPr>
              <w:lastRenderedPageBreak/>
              <w:t>N/A.</w:t>
            </w:r>
          </w:p>
        </w:tc>
      </w:tr>
      <w:tr w:rsidR="00B93E09" w:rsidRPr="003570D4" w14:paraId="2201C3F5" w14:textId="77777777">
        <w:tc>
          <w:tcPr>
            <w:cnfStyle w:val="001000000000" w:firstRow="0" w:lastRow="0" w:firstColumn="1" w:lastColumn="0" w:oddVBand="0" w:evenVBand="0" w:oddHBand="0" w:evenHBand="0" w:firstRowFirstColumn="0" w:firstRowLastColumn="0" w:lastRowFirstColumn="0" w:lastRowLastColumn="0"/>
            <w:tcW w:w="0" w:type="auto"/>
          </w:tcPr>
          <w:p w14:paraId="18C8D0BE" w14:textId="77777777" w:rsidR="00B93E09" w:rsidRPr="003570D4" w:rsidRDefault="00B93E09">
            <w:pPr>
              <w:spacing w:line="240" w:lineRule="auto"/>
              <w:jc w:val="left"/>
              <w:rPr>
                <w:rFonts w:asciiTheme="majorHAnsi" w:hAnsiTheme="majorHAnsi" w:cstheme="majorHAnsi"/>
                <w:szCs w:val="20"/>
              </w:rPr>
            </w:pPr>
            <w:r w:rsidRPr="003570D4">
              <w:rPr>
                <w:rFonts w:asciiTheme="majorHAnsi" w:hAnsiTheme="majorHAnsi" w:cstheme="majorHAnsi"/>
                <w:szCs w:val="20"/>
              </w:rPr>
              <w:t>Not Release</w:t>
            </w:r>
          </w:p>
        </w:tc>
        <w:tc>
          <w:tcPr>
            <w:tcW w:w="0" w:type="auto"/>
          </w:tcPr>
          <w:p w14:paraId="6AFCB8D3" w14:textId="705CA560" w:rsidR="00B93E09" w:rsidRPr="003570D4" w:rsidRDefault="00B93E0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customs officer decides to not release</w:t>
            </w:r>
            <w:r w:rsidRPr="003570D4">
              <w:rPr>
                <w:rFonts w:asciiTheme="majorHAnsi" w:hAnsiTheme="majorHAnsi" w:cstheme="majorHAnsi"/>
                <w:szCs w:val="20"/>
              </w:rPr>
              <w:t xml:space="preserve">, the export procedure stops with the </w:t>
            </w:r>
            <w:r w:rsidR="00936ED6">
              <w:rPr>
                <w:rFonts w:asciiTheme="majorHAnsi" w:hAnsiTheme="majorHAnsi" w:cstheme="majorHAnsi"/>
                <w:szCs w:val="20"/>
              </w:rPr>
              <w:t>non-release</w:t>
            </w:r>
            <w:r>
              <w:rPr>
                <w:rFonts w:asciiTheme="majorHAnsi" w:hAnsiTheme="majorHAnsi" w:cstheme="majorHAnsi"/>
                <w:szCs w:val="20"/>
              </w:rPr>
              <w:t xml:space="preserve"> of the goods.</w:t>
            </w:r>
          </w:p>
        </w:tc>
        <w:tc>
          <w:tcPr>
            <w:tcW w:w="0" w:type="auto"/>
          </w:tcPr>
          <w:p w14:paraId="7C4B7281" w14:textId="77777777" w:rsidR="00B93E09" w:rsidRPr="003570D4"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IE522: Exit Release Rejection [LUCCS to EO]</w:t>
            </w:r>
          </w:p>
          <w:p w14:paraId="7574C8CE" w14:textId="2D414984" w:rsidR="00B93E09" w:rsidRPr="003570D4" w:rsidRDefault="00B93E0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not be released for export by the Customs Office of Exit.</w:t>
            </w:r>
          </w:p>
          <w:p w14:paraId="1C48701D" w14:textId="1489E379" w:rsidR="00B93E09" w:rsidRPr="003570D4" w:rsidRDefault="00B93E0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The structure of this message is defined in “CC522C.xsd”.</w:t>
            </w:r>
            <w:r w:rsidR="00936ED6">
              <w:rPr>
                <w:rFonts w:asciiTheme="majorHAnsi" w:hAnsiTheme="majorHAnsi" w:cstheme="majorHAnsi"/>
                <w:szCs w:val="20"/>
              </w:rPr>
              <w:t xml:space="preserve"> </w:t>
            </w:r>
            <w:r w:rsidRPr="003570D4">
              <w:rPr>
                <w:rFonts w:asciiTheme="majorHAnsi" w:hAnsiTheme="majorHAnsi" w:cstheme="majorHAnsi"/>
                <w:szCs w:val="20"/>
              </w:rPr>
              <w:t>The structure of this message is defined in “CC551C.xsd”.</w:t>
            </w:r>
          </w:p>
        </w:tc>
      </w:tr>
      <w:tr w:rsidR="00B93E09" w:rsidRPr="003570D4" w14:paraId="555BD4E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8C7430E" w14:textId="77777777" w:rsidR="00B93E09" w:rsidRPr="003570D4" w:rsidRDefault="00B93E09">
            <w:pPr>
              <w:spacing w:line="240" w:lineRule="auto"/>
              <w:jc w:val="left"/>
              <w:rPr>
                <w:rFonts w:asciiTheme="majorHAnsi" w:hAnsiTheme="majorHAnsi" w:cstheme="majorHAnsi"/>
                <w:b w:val="0"/>
                <w:bCs w:val="0"/>
                <w:szCs w:val="20"/>
              </w:rPr>
            </w:pPr>
            <w:r w:rsidRPr="003570D4">
              <w:rPr>
                <w:rFonts w:asciiTheme="majorHAnsi" w:hAnsiTheme="majorHAnsi" w:cstheme="majorHAnsi"/>
                <w:szCs w:val="20"/>
              </w:rPr>
              <w:t>Handle right to be heard for declaration</w:t>
            </w:r>
          </w:p>
          <w:p w14:paraId="4F643AA4" w14:textId="77777777" w:rsidR="00B93E09" w:rsidRPr="003570D4" w:rsidRDefault="00B93E09">
            <w:pPr>
              <w:jc w:val="center"/>
              <w:rPr>
                <w:rFonts w:asciiTheme="majorHAnsi" w:hAnsiTheme="majorHAnsi" w:cstheme="majorHAnsi"/>
                <w:b w:val="0"/>
                <w:bCs w:val="0"/>
                <w:szCs w:val="20"/>
              </w:rPr>
            </w:pPr>
          </w:p>
          <w:p w14:paraId="532A7527" w14:textId="77777777" w:rsidR="00B93E09" w:rsidRPr="003570D4" w:rsidRDefault="00B93E09">
            <w:pPr>
              <w:jc w:val="center"/>
              <w:rPr>
                <w:rFonts w:asciiTheme="majorHAnsi" w:hAnsiTheme="majorHAnsi" w:cstheme="majorHAnsi"/>
                <w:szCs w:val="20"/>
              </w:rPr>
            </w:pPr>
          </w:p>
        </w:tc>
        <w:tc>
          <w:tcPr>
            <w:tcW w:w="0" w:type="auto"/>
          </w:tcPr>
          <w:p w14:paraId="1EDD2F43" w14:textId="77777777" w:rsidR="00B93E09" w:rsidRPr="003570D4"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w:t>
            </w:r>
            <w:r w:rsidRPr="003570D4">
              <w:rPr>
                <w:rFonts w:asciiTheme="majorHAnsi" w:hAnsiTheme="majorHAnsi" w:cstheme="majorHAnsi"/>
                <w:szCs w:val="20"/>
              </w:rPr>
              <w:t xml:space="preserve">to register </w:t>
            </w:r>
            <w:r>
              <w:rPr>
                <w:rFonts w:asciiTheme="majorHAnsi" w:hAnsiTheme="majorHAnsi" w:cstheme="majorHAnsi"/>
                <w:szCs w:val="20"/>
              </w:rPr>
              <w:t xml:space="preserve">an </w:t>
            </w:r>
            <w:r w:rsidRPr="003570D4">
              <w:rPr>
                <w:rFonts w:asciiTheme="majorHAnsi" w:hAnsiTheme="majorHAnsi" w:cstheme="majorHAnsi"/>
                <w:szCs w:val="20"/>
              </w:rPr>
              <w:t>intention to not release the goods</w:t>
            </w:r>
            <w:r>
              <w:rPr>
                <w:rFonts w:asciiTheme="majorHAnsi" w:hAnsiTheme="majorHAnsi" w:cstheme="majorHAnsi"/>
                <w:szCs w:val="20"/>
              </w:rPr>
              <w:t>, T</w:t>
            </w:r>
            <w:r w:rsidRPr="003570D4">
              <w:rPr>
                <w:rFonts w:asciiTheme="majorHAnsi" w:hAnsiTheme="majorHAnsi" w:cstheme="majorHAnsi"/>
                <w:szCs w:val="20"/>
              </w:rPr>
              <w:t>he handle right to be heard subprocess is performed. There are four possible outcomes:</w:t>
            </w:r>
          </w:p>
          <w:p w14:paraId="266AEBDE" w14:textId="77777777" w:rsidR="00B93E09" w:rsidRPr="003570D4" w:rsidRDefault="00B93E09" w:rsidP="005649C7">
            <w:pPr>
              <w:pStyle w:val="ListParagraph"/>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No valid right to be heard notification have been received in time. Then the not release goods decision is automatically take</w:t>
            </w:r>
            <w:r>
              <w:rPr>
                <w:rFonts w:asciiTheme="majorHAnsi" w:hAnsiTheme="majorHAnsi" w:cstheme="majorHAnsi"/>
                <w:szCs w:val="20"/>
              </w:rPr>
              <w:t>n</w:t>
            </w:r>
            <w:r w:rsidRPr="003570D4">
              <w:rPr>
                <w:rFonts w:asciiTheme="majorHAnsi" w:hAnsiTheme="majorHAnsi" w:cstheme="majorHAnsi"/>
                <w:szCs w:val="20"/>
              </w:rPr>
              <w:t>.</w:t>
            </w:r>
          </w:p>
          <w:p w14:paraId="6EE764E9" w14:textId="77777777" w:rsidR="00B93E09" w:rsidRPr="003570D4" w:rsidRDefault="00B93E09" w:rsidP="005649C7">
            <w:pPr>
              <w:pStyle w:val="ListParagraph"/>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A valid right to be heard notification have been received in time:</w:t>
            </w:r>
          </w:p>
          <w:p w14:paraId="3E172080" w14:textId="77777777" w:rsidR="00B93E09" w:rsidRPr="003570D4" w:rsidRDefault="00B93E09"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release goods</w:t>
            </w:r>
            <w:r>
              <w:rPr>
                <w:rFonts w:asciiTheme="majorHAnsi" w:hAnsiTheme="majorHAnsi" w:cstheme="majorHAnsi"/>
                <w:szCs w:val="20"/>
              </w:rPr>
              <w:t>.</w:t>
            </w:r>
          </w:p>
          <w:p w14:paraId="1846B109" w14:textId="77777777" w:rsidR="00B93E09" w:rsidRPr="003570D4" w:rsidRDefault="00B93E09"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not release the goods.</w:t>
            </w:r>
          </w:p>
          <w:p w14:paraId="6B025446" w14:textId="77777777" w:rsidR="00B93E09" w:rsidRPr="00AF349E" w:rsidRDefault="00B93E09"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ask for a new control</w:t>
            </w:r>
            <w:r>
              <w:rPr>
                <w:rFonts w:asciiTheme="majorHAnsi" w:hAnsiTheme="majorHAnsi" w:cstheme="majorHAnsi"/>
                <w:szCs w:val="20"/>
              </w:rPr>
              <w:t>.</w:t>
            </w:r>
          </w:p>
        </w:tc>
        <w:tc>
          <w:tcPr>
            <w:tcW w:w="0" w:type="auto"/>
          </w:tcPr>
          <w:p w14:paraId="5367EF80" w14:textId="30B1A992" w:rsidR="00B93E09" w:rsidRPr="003570D4" w:rsidRDefault="00B93E0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Pr>
                <w:rFonts w:asciiTheme="majorHAnsi" w:hAnsiTheme="majorHAnsi" w:cstheme="majorHAnsi"/>
                <w:bCs/>
                <w:szCs w:val="20"/>
              </w:rPr>
              <w:t xml:space="preserve">See </w:t>
            </w:r>
            <w:r>
              <w:rPr>
                <w:rFonts w:asciiTheme="majorHAnsi" w:hAnsiTheme="majorHAnsi" w:cstheme="majorHAnsi"/>
                <w:bCs/>
                <w:szCs w:val="20"/>
              </w:rPr>
              <w:fldChar w:fldCharType="begin"/>
            </w:r>
            <w:r>
              <w:rPr>
                <w:rFonts w:asciiTheme="majorHAnsi" w:hAnsiTheme="majorHAnsi" w:cstheme="majorHAnsi"/>
                <w:bCs/>
                <w:szCs w:val="20"/>
              </w:rPr>
              <w:instrText xml:space="preserve"> REF _Ref157435436 \h </w:instrText>
            </w:r>
            <w:r>
              <w:rPr>
                <w:rFonts w:asciiTheme="majorHAnsi" w:hAnsiTheme="majorHAnsi" w:cstheme="majorHAnsi"/>
                <w:bCs/>
                <w:szCs w:val="20"/>
              </w:rPr>
            </w:r>
            <w:r>
              <w:rPr>
                <w:rFonts w:asciiTheme="majorHAnsi" w:hAnsiTheme="majorHAnsi" w:cstheme="majorHAnsi"/>
                <w:bCs/>
                <w:szCs w:val="20"/>
              </w:rPr>
              <w:fldChar w:fldCharType="separate"/>
            </w:r>
            <w:r w:rsidR="00DB7DF1">
              <w:t>Handle right to be heard</w:t>
            </w:r>
            <w:r>
              <w:rPr>
                <w:rFonts w:asciiTheme="majorHAnsi" w:hAnsiTheme="majorHAnsi" w:cstheme="majorHAnsi"/>
                <w:bCs/>
                <w:szCs w:val="20"/>
              </w:rPr>
              <w:fldChar w:fldCharType="end"/>
            </w:r>
          </w:p>
        </w:tc>
      </w:tr>
    </w:tbl>
    <w:p w14:paraId="5A4CC3E0" w14:textId="020C4D10" w:rsidR="001F66B5" w:rsidRPr="00D375AE" w:rsidRDefault="001F66B5" w:rsidP="001F66B5">
      <w:pPr>
        <w:pStyle w:val="Caption"/>
      </w:pPr>
      <w:bookmarkStart w:id="143" w:name="_Toc224134128"/>
      <w:r w:rsidRPr="00D375AE">
        <w:t xml:space="preserve">Table </w:t>
      </w:r>
      <w:r>
        <w:fldChar w:fldCharType="begin"/>
      </w:r>
      <w:r w:rsidRPr="00A828DE">
        <w:instrText xml:space="preserve"> SEQ Table \* ARABIC </w:instrText>
      </w:r>
      <w:r>
        <w:fldChar w:fldCharType="separate"/>
      </w:r>
      <w:r w:rsidR="00DB7DF1">
        <w:rPr>
          <w:noProof/>
        </w:rPr>
        <w:t>27</w:t>
      </w:r>
      <w:r>
        <w:fldChar w:fldCharType="end"/>
      </w:r>
      <w:r w:rsidRPr="00D375AE">
        <w:t xml:space="preserve">: Control by the Customs Office of </w:t>
      </w:r>
      <w:r>
        <w:t>Exit</w:t>
      </w:r>
      <w:bookmarkEnd w:id="143"/>
    </w:p>
    <w:p w14:paraId="6091198E" w14:textId="6FFFF352" w:rsidR="00092734" w:rsidRPr="00092734" w:rsidRDefault="00092734" w:rsidP="00092734">
      <w:pPr>
        <w:pStyle w:val="Heading4"/>
      </w:pPr>
      <w:bookmarkStart w:id="144" w:name="_Ref158636992"/>
      <w:r>
        <w:t xml:space="preserve">Exit after </w:t>
      </w:r>
      <w:r w:rsidR="0011085C">
        <w:t>s</w:t>
      </w:r>
      <w:r>
        <w:t>toring</w:t>
      </w:r>
      <w:bookmarkEnd w:id="144"/>
    </w:p>
    <w:p w14:paraId="43082894" w14:textId="6A65B0AE" w:rsidR="00B45CEA" w:rsidRDefault="00F57198" w:rsidP="006D1527">
      <w:r>
        <w:t>Economic Operator</w:t>
      </w:r>
      <w:r w:rsidR="00820982">
        <w:t xml:space="preserve"> </w:t>
      </w:r>
      <w:r w:rsidR="00B11DEF">
        <w:t>may</w:t>
      </w:r>
      <w:r w:rsidR="00820982">
        <w:t xml:space="preserve"> store the goods after they are released for exit</w:t>
      </w:r>
      <w:r w:rsidR="008D5A61">
        <w:t xml:space="preserve">. In this case, </w:t>
      </w:r>
      <w:r w:rsidR="00F36291">
        <w:t xml:space="preserve">the EO </w:t>
      </w:r>
      <w:r w:rsidR="006D06E5">
        <w:t>should fill in the ‘Storing flag’ existing in the ‘Arrival at Exit’ message (IE507) with the value ‘1’</w:t>
      </w:r>
      <w:r w:rsidR="00BB0429">
        <w:t xml:space="preserve"> </w:t>
      </w:r>
      <w:r w:rsidR="00FD3FDE">
        <w:t>to declare its intention to store the goods prior to the exit</w:t>
      </w:r>
      <w:r w:rsidR="006B3719">
        <w:t>.</w:t>
      </w:r>
    </w:p>
    <w:p w14:paraId="4BFD4169" w14:textId="77777777" w:rsidR="0086044C" w:rsidRDefault="009E69B5" w:rsidP="009E69B5">
      <w:r>
        <w:t xml:space="preserve">The exiting process of the goods stored prior to exit is initiated by the submission of a manifest via the ‘Manifest Presentation’ message (IE547) from EO. The Customs Office of Exit upon the reception of the IE547 checks its validity and confirms its successful acceptance </w:t>
      </w:r>
      <w:r w:rsidR="003C17A9">
        <w:t xml:space="preserve">or rejection </w:t>
      </w:r>
      <w:r>
        <w:t xml:space="preserve">via the ‘Manifest validation’ message (IE548). </w:t>
      </w:r>
    </w:p>
    <w:p w14:paraId="715E0707" w14:textId="26CFF95D" w:rsidR="009E69B5" w:rsidRDefault="0086044C" w:rsidP="009E69B5">
      <w:r>
        <w:t>After ‘Manifest Presentation’ message (IE547) acceptance</w:t>
      </w:r>
      <w:r w:rsidR="009E69B5">
        <w:t xml:space="preserve">, the goods were released for immediate leave and the IE590 notifying the exit </w:t>
      </w:r>
      <w:r w:rsidR="00A43F02">
        <w:t>is expected</w:t>
      </w:r>
      <w:r w:rsidR="009E69B5">
        <w:t>.</w:t>
      </w:r>
    </w:p>
    <w:p w14:paraId="224B4929" w14:textId="5BD29405" w:rsidR="00532636" w:rsidRDefault="007E2841" w:rsidP="006D1527">
      <w:pPr>
        <w:pStyle w:val="NormalWeb"/>
        <w:keepNext/>
        <w:jc w:val="center"/>
      </w:pPr>
      <w:r>
        <w:rPr>
          <w:noProof/>
        </w:rPr>
        <w:lastRenderedPageBreak/>
        <w:drawing>
          <wp:inline distT="0" distB="0" distL="0" distR="0" wp14:anchorId="6D67E7B1" wp14:editId="0ABFC30D">
            <wp:extent cx="6480175" cy="8293100"/>
            <wp:effectExtent l="0" t="0" r="0" b="0"/>
            <wp:docPr id="13488193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480175" cy="8293100"/>
                    </a:xfrm>
                    <a:prstGeom prst="rect">
                      <a:avLst/>
                    </a:prstGeom>
                    <a:noFill/>
                    <a:ln>
                      <a:noFill/>
                    </a:ln>
                  </pic:spPr>
                </pic:pic>
              </a:graphicData>
            </a:graphic>
          </wp:inline>
        </w:drawing>
      </w:r>
    </w:p>
    <w:p w14:paraId="70E0D315" w14:textId="1171049E" w:rsidR="00427641" w:rsidRDefault="00532636">
      <w:pPr>
        <w:pStyle w:val="Caption"/>
      </w:pPr>
      <w:bookmarkStart w:id="145" w:name="_Toc224134177"/>
      <w:r>
        <w:t>Figure</w:t>
      </w:r>
      <w:r w:rsidR="004A76C6">
        <w:t xml:space="preserve"> </w:t>
      </w:r>
      <w:r>
        <w:fldChar w:fldCharType="begin"/>
      </w:r>
      <w:r>
        <w:instrText xml:space="preserve"> SEQ Figure \* ARABIC </w:instrText>
      </w:r>
      <w:r>
        <w:fldChar w:fldCharType="separate"/>
      </w:r>
      <w:r w:rsidR="00DB7DF1">
        <w:rPr>
          <w:noProof/>
        </w:rPr>
        <w:t>25</w:t>
      </w:r>
      <w:r>
        <w:fldChar w:fldCharType="end"/>
      </w:r>
      <w:r>
        <w:t xml:space="preserve">: </w:t>
      </w:r>
      <w:r w:rsidRPr="00485BC7">
        <w:t xml:space="preserve"> Exit after Storing</w:t>
      </w:r>
      <w:bookmarkEnd w:id="145"/>
    </w:p>
    <w:tbl>
      <w:tblPr>
        <w:tblStyle w:val="GridTable5Dark-Accent1"/>
        <w:tblW w:w="0" w:type="auto"/>
        <w:tblLook w:val="04A0" w:firstRow="1" w:lastRow="0" w:firstColumn="1" w:lastColumn="0" w:noHBand="0" w:noVBand="1"/>
      </w:tblPr>
      <w:tblGrid>
        <w:gridCol w:w="2459"/>
        <w:gridCol w:w="3293"/>
        <w:gridCol w:w="4442"/>
      </w:tblGrid>
      <w:tr w:rsidR="006942CC" w:rsidRPr="00D375AE" w14:paraId="7D8CADE0" w14:textId="77777777" w:rsidTr="0051548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50D11491" w14:textId="77777777" w:rsidR="00194568" w:rsidRPr="00D375AE" w:rsidRDefault="00194568" w:rsidP="00515489">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1"/>
            </w:tcBorders>
            <w:hideMark/>
          </w:tcPr>
          <w:p w14:paraId="000EDE70" w14:textId="77777777" w:rsidR="00194568" w:rsidRPr="00D375AE" w:rsidRDefault="00194568" w:rsidP="00515489">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55782768" w14:textId="77777777" w:rsidR="00194568" w:rsidRPr="00D375AE" w:rsidRDefault="00194568" w:rsidP="00515489">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CC64C4" w:rsidRPr="00D375AE" w14:paraId="41844B3E" w14:textId="77777777" w:rsidTr="005154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B77EBD0" w14:textId="40EFEEAC" w:rsidR="00194568" w:rsidRPr="00D375AE" w:rsidRDefault="00194568" w:rsidP="00515489">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Perform technical validation of the </w:t>
            </w:r>
            <w:r w:rsidR="0091205B">
              <w:rPr>
                <w:rFonts w:asciiTheme="majorHAnsi" w:hAnsiTheme="majorHAnsi" w:cstheme="majorHAnsi"/>
                <w:szCs w:val="20"/>
              </w:rPr>
              <w:t>manifest presentation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BC48406" w14:textId="7F832961" w:rsidR="00076F64" w:rsidRDefault="00076F64" w:rsidP="00515489">
            <w:pPr>
              <w:spacing w:after="120" w:line="240" w:lineRule="auto"/>
              <w:cnfStyle w:val="000000100000" w:firstRow="0" w:lastRow="0" w:firstColumn="0" w:lastColumn="0" w:oddVBand="0" w:evenVBand="0" w:oddHBand="1" w:evenHBand="0" w:firstRowFirstColumn="0" w:firstRowLastColumn="0" w:lastRowFirstColumn="0" w:lastRowLastColumn="0"/>
            </w:pPr>
            <w:r>
              <w:t xml:space="preserve">This activity is triggered when </w:t>
            </w:r>
            <w:r w:rsidR="005071E4">
              <w:t xml:space="preserve">the goods are held for storing and Office of Exit receives </w:t>
            </w:r>
            <w:r w:rsidR="005071E4">
              <w:rPr>
                <w:rFonts w:asciiTheme="majorHAnsi" w:hAnsiTheme="majorHAnsi" w:cstheme="majorHAnsi"/>
                <w:szCs w:val="20"/>
              </w:rPr>
              <w:t xml:space="preserve">manifest presentation </w:t>
            </w:r>
            <w:r w:rsidR="005071E4" w:rsidRPr="00D375AE">
              <w:rPr>
                <w:rFonts w:asciiTheme="majorHAnsi" w:hAnsiTheme="majorHAnsi" w:cstheme="majorHAnsi"/>
                <w:szCs w:val="20"/>
              </w:rPr>
              <w:t>message (IE5</w:t>
            </w:r>
            <w:r w:rsidR="005071E4">
              <w:rPr>
                <w:rFonts w:asciiTheme="majorHAnsi" w:hAnsiTheme="majorHAnsi" w:cstheme="majorHAnsi"/>
                <w:szCs w:val="20"/>
              </w:rPr>
              <w:t>47</w:t>
            </w:r>
            <w:r w:rsidR="005071E4" w:rsidRPr="00D375AE">
              <w:rPr>
                <w:rFonts w:asciiTheme="majorHAnsi" w:hAnsiTheme="majorHAnsi" w:cstheme="majorHAnsi"/>
                <w:szCs w:val="20"/>
              </w:rPr>
              <w:t>)</w:t>
            </w:r>
            <w:r w:rsidR="005071E4">
              <w:rPr>
                <w:rFonts w:asciiTheme="majorHAnsi" w:hAnsiTheme="majorHAnsi" w:cstheme="majorHAnsi"/>
                <w:szCs w:val="20"/>
              </w:rPr>
              <w:t>.</w:t>
            </w:r>
          </w:p>
          <w:p w14:paraId="329E4888" w14:textId="0DDD9F01" w:rsidR="00194568" w:rsidRPr="00D375AE" w:rsidRDefault="00194568" w:rsidP="0051548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Technical</w:t>
            </w:r>
            <w:r w:rsidR="00442CC2">
              <w:rPr>
                <w:rFonts w:asciiTheme="majorHAnsi" w:hAnsiTheme="majorHAnsi" w:cstheme="majorHAnsi"/>
                <w:szCs w:val="20"/>
              </w:rPr>
              <w:t xml:space="preserve"> </w:t>
            </w:r>
            <w:r w:rsidRPr="00D375AE">
              <w:rPr>
                <w:rFonts w:asciiTheme="majorHAnsi" w:hAnsiTheme="majorHAnsi" w:cstheme="majorHAnsi"/>
                <w:szCs w:val="20"/>
              </w:rPr>
              <w:t xml:space="preserve">validation of the </w:t>
            </w:r>
            <w:r w:rsidR="00D35977">
              <w:rPr>
                <w:rFonts w:asciiTheme="majorHAnsi" w:hAnsiTheme="majorHAnsi" w:cstheme="majorHAnsi"/>
                <w:szCs w:val="20"/>
              </w:rPr>
              <w:t xml:space="preserve">manifest presentation </w:t>
            </w:r>
            <w:r w:rsidRPr="00D375AE">
              <w:rPr>
                <w:rFonts w:asciiTheme="majorHAnsi" w:hAnsiTheme="majorHAnsi" w:cstheme="majorHAnsi"/>
                <w:szCs w:val="20"/>
              </w:rPr>
              <w:t>message (IE5</w:t>
            </w:r>
            <w:r w:rsidR="00D35977">
              <w:rPr>
                <w:rFonts w:asciiTheme="majorHAnsi" w:hAnsiTheme="majorHAnsi" w:cstheme="majorHAnsi"/>
                <w:szCs w:val="20"/>
              </w:rPr>
              <w:t>47</w:t>
            </w:r>
            <w:r w:rsidRPr="00D375AE">
              <w:rPr>
                <w:rFonts w:asciiTheme="majorHAnsi" w:hAnsiTheme="majorHAnsi" w:cstheme="majorHAnsi"/>
                <w:szCs w:val="20"/>
              </w:rPr>
              <w:t>) is performed by the system.</w:t>
            </w:r>
          </w:p>
          <w:p w14:paraId="31D88D6B" w14:textId="06033A53" w:rsidR="00194568" w:rsidRPr="00D375AE" w:rsidRDefault="00A04173" w:rsidP="003A368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w:t>
            </w:r>
            <w:r w:rsidR="00194568" w:rsidRPr="00D375AE">
              <w:rPr>
                <w:rFonts w:asciiTheme="majorHAnsi" w:hAnsiTheme="majorHAnsi" w:cstheme="majorHAnsi"/>
                <w:szCs w:val="20"/>
              </w:rPr>
              <w:t xml:space="preserve">technical validation </w:t>
            </w:r>
            <w:r w:rsidR="00DD1228" w:rsidRPr="00D375AE">
              <w:rPr>
                <w:rFonts w:asciiTheme="majorHAnsi" w:hAnsiTheme="majorHAnsi" w:cstheme="majorHAnsi"/>
                <w:szCs w:val="20"/>
              </w:rPr>
              <w:t>fails,</w:t>
            </w:r>
            <w:r w:rsidR="00194568" w:rsidRPr="00D375AE">
              <w:rPr>
                <w:rFonts w:asciiTheme="majorHAnsi" w:hAnsiTheme="majorHAnsi" w:cstheme="majorHAnsi"/>
                <w:szCs w:val="20"/>
              </w:rPr>
              <w:t xml:space="preserve"> and the </w:t>
            </w:r>
            <w:r w:rsidR="003A368F">
              <w:rPr>
                <w:rFonts w:asciiTheme="majorHAnsi" w:hAnsiTheme="majorHAnsi" w:cstheme="majorHAnsi"/>
                <w:szCs w:val="20"/>
              </w:rPr>
              <w:t xml:space="preserve">manifest presentation </w:t>
            </w:r>
            <w:r w:rsidR="00194568" w:rsidRPr="00D375AE">
              <w:rPr>
                <w:rFonts w:asciiTheme="majorHAnsi" w:hAnsiTheme="majorHAnsi" w:cstheme="majorHAnsi"/>
                <w:szCs w:val="20"/>
              </w:rPr>
              <w:t>message (IE5</w:t>
            </w:r>
            <w:r w:rsidR="003A368F">
              <w:rPr>
                <w:rFonts w:asciiTheme="majorHAnsi" w:hAnsiTheme="majorHAnsi" w:cstheme="majorHAnsi"/>
                <w:szCs w:val="20"/>
              </w:rPr>
              <w:t>47</w:t>
            </w:r>
            <w:r w:rsidR="00194568" w:rsidRPr="00D375AE">
              <w:rPr>
                <w:rFonts w:asciiTheme="majorHAnsi" w:hAnsiTheme="majorHAnsi" w:cstheme="majorHAnsi"/>
                <w:szCs w:val="20"/>
              </w:rPr>
              <w:t>) is rejected with the ‘XML NACK’ error message (IE917</w:t>
            </w:r>
            <w:r w:rsidR="003A368F">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21DB6A5" w14:textId="77777777" w:rsidR="002C4F69" w:rsidRPr="00D375AE" w:rsidRDefault="002C4F69" w:rsidP="002C4F6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08F4AF89" w14:textId="7C609D42" w:rsidR="002C4F69" w:rsidRPr="00D375AE" w:rsidRDefault="002C4F69" w:rsidP="002C4F6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w:t>
            </w:r>
            <w:r>
              <w:rPr>
                <w:rFonts w:asciiTheme="majorHAnsi" w:hAnsiTheme="majorHAnsi" w:cstheme="majorHAnsi"/>
                <w:szCs w:val="20"/>
              </w:rPr>
              <w:t xml:space="preserve">the arrival notification </w:t>
            </w:r>
            <w:r w:rsidRPr="00D375AE">
              <w:rPr>
                <w:rFonts w:asciiTheme="majorHAnsi" w:hAnsiTheme="majorHAnsi" w:cstheme="majorHAnsi"/>
                <w:szCs w:val="20"/>
              </w:rPr>
              <w:t>has been rejected due to a technical error. The message contains a list of errors.</w:t>
            </w:r>
          </w:p>
          <w:p w14:paraId="2DFEDB36" w14:textId="77777777" w:rsidR="002C4F69" w:rsidRPr="00D375AE" w:rsidRDefault="002C4F69" w:rsidP="002C4F6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5BB61E42" w14:textId="77777777" w:rsidR="00194568" w:rsidRPr="00D375AE" w:rsidRDefault="00194568" w:rsidP="0051548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CC64C4" w:rsidRPr="00D375AE" w14:paraId="3C1EAE5D" w14:textId="77777777" w:rsidTr="00515489">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A69BD0E" w14:textId="235FA883" w:rsidR="00194568" w:rsidRPr="00D375AE" w:rsidRDefault="00194568" w:rsidP="00515489">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w:t>
            </w:r>
            <w:r w:rsidR="0091205B">
              <w:rPr>
                <w:rFonts w:asciiTheme="majorHAnsi" w:hAnsiTheme="majorHAnsi" w:cstheme="majorHAnsi"/>
                <w:szCs w:val="20"/>
              </w:rPr>
              <w:t>manifest presentation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5869D20" w14:textId="1307EA83" w:rsidR="00194568" w:rsidRPr="00D375AE" w:rsidRDefault="00194568"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the </w:t>
            </w:r>
            <w:r w:rsidR="002C4F69">
              <w:rPr>
                <w:rFonts w:asciiTheme="majorHAnsi" w:hAnsiTheme="majorHAnsi" w:cstheme="majorHAnsi"/>
                <w:szCs w:val="20"/>
              </w:rPr>
              <w:t xml:space="preserve">manifest presentation </w:t>
            </w:r>
            <w:r w:rsidR="002C4F69" w:rsidRPr="00D375AE">
              <w:rPr>
                <w:rFonts w:asciiTheme="majorHAnsi" w:hAnsiTheme="majorHAnsi" w:cstheme="majorHAnsi"/>
                <w:szCs w:val="20"/>
              </w:rPr>
              <w:t>message (IE5</w:t>
            </w:r>
            <w:r w:rsidR="002C4F69">
              <w:rPr>
                <w:rFonts w:asciiTheme="majorHAnsi" w:hAnsiTheme="majorHAnsi" w:cstheme="majorHAnsi"/>
                <w:szCs w:val="20"/>
              </w:rPr>
              <w:t>47</w:t>
            </w:r>
            <w:r w:rsidR="002C4F69" w:rsidRPr="00D375AE">
              <w:rPr>
                <w:rFonts w:asciiTheme="majorHAnsi" w:hAnsiTheme="majorHAnsi" w:cstheme="majorHAnsi"/>
                <w:szCs w:val="20"/>
              </w:rPr>
              <w:t>)</w:t>
            </w:r>
            <w:r w:rsidR="002C4F69">
              <w:rPr>
                <w:rFonts w:asciiTheme="majorHAnsi" w:hAnsiTheme="majorHAnsi" w:cstheme="majorHAnsi"/>
                <w:szCs w:val="20"/>
              </w:rPr>
              <w:t>.</w:t>
            </w:r>
            <w:r w:rsidRPr="00D375AE">
              <w:rPr>
                <w:rFonts w:asciiTheme="majorHAnsi" w:hAnsiTheme="majorHAnsi" w:cstheme="majorHAnsi"/>
                <w:szCs w:val="20"/>
              </w:rPr>
              <w:t>is validated functionally.</w:t>
            </w:r>
          </w:p>
          <w:p w14:paraId="0846A2B4" w14:textId="2CFBED3C" w:rsidR="00194568" w:rsidRPr="00D375AE" w:rsidRDefault="006942CC" w:rsidP="0051548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w:t>
            </w:r>
            <w:r w:rsidR="00194568" w:rsidRPr="00D375AE">
              <w:rPr>
                <w:rFonts w:asciiTheme="majorHAnsi" w:hAnsiTheme="majorHAnsi" w:cstheme="majorHAnsi"/>
                <w:szCs w:val="20"/>
              </w:rPr>
              <w:t xml:space="preserve">functional validation </w:t>
            </w:r>
            <w:r w:rsidR="00BA303E" w:rsidRPr="00D375AE">
              <w:rPr>
                <w:rFonts w:asciiTheme="majorHAnsi" w:hAnsiTheme="majorHAnsi" w:cstheme="majorHAnsi"/>
                <w:szCs w:val="20"/>
              </w:rPr>
              <w:t>fails, and</w:t>
            </w:r>
            <w:r w:rsidR="00194568" w:rsidRPr="00D375AE">
              <w:rPr>
                <w:rFonts w:asciiTheme="majorHAnsi" w:hAnsiTheme="majorHAnsi" w:cstheme="majorHAnsi"/>
                <w:szCs w:val="20"/>
              </w:rPr>
              <w:t xml:space="preserve"> </w:t>
            </w:r>
            <w:r w:rsidR="002C4F69">
              <w:rPr>
                <w:rFonts w:asciiTheme="majorHAnsi" w:hAnsiTheme="majorHAnsi" w:cstheme="majorHAnsi"/>
                <w:szCs w:val="20"/>
              </w:rPr>
              <w:t xml:space="preserve">manifest presentation </w:t>
            </w:r>
            <w:r w:rsidR="002C4F69" w:rsidRPr="00D375AE">
              <w:rPr>
                <w:rFonts w:asciiTheme="majorHAnsi" w:hAnsiTheme="majorHAnsi" w:cstheme="majorHAnsi"/>
                <w:szCs w:val="20"/>
              </w:rPr>
              <w:t>message (IE5</w:t>
            </w:r>
            <w:r w:rsidR="002C4F69">
              <w:rPr>
                <w:rFonts w:asciiTheme="majorHAnsi" w:hAnsiTheme="majorHAnsi" w:cstheme="majorHAnsi"/>
                <w:szCs w:val="20"/>
              </w:rPr>
              <w:t>47</w:t>
            </w:r>
            <w:r w:rsidR="002C4F69" w:rsidRPr="00D375AE">
              <w:rPr>
                <w:rFonts w:asciiTheme="majorHAnsi" w:hAnsiTheme="majorHAnsi" w:cstheme="majorHAnsi"/>
                <w:szCs w:val="20"/>
              </w:rPr>
              <w:t>)</w:t>
            </w:r>
            <w:r w:rsidR="00CC76BB">
              <w:rPr>
                <w:rFonts w:asciiTheme="majorHAnsi" w:hAnsiTheme="majorHAnsi" w:cstheme="majorHAnsi"/>
                <w:szCs w:val="20"/>
              </w:rPr>
              <w:t xml:space="preserve"> </w:t>
            </w:r>
            <w:r w:rsidR="00194568" w:rsidRPr="00D375AE">
              <w:rPr>
                <w:rFonts w:asciiTheme="majorHAnsi" w:hAnsiTheme="majorHAnsi" w:cstheme="majorHAnsi"/>
                <w:szCs w:val="20"/>
              </w:rPr>
              <w:t>is rejected via the message</w:t>
            </w:r>
            <w:r w:rsidR="00CC76BB">
              <w:rPr>
                <w:rFonts w:asciiTheme="majorHAnsi" w:hAnsiTheme="majorHAnsi" w:cstheme="majorHAnsi"/>
                <w:szCs w:val="20"/>
              </w:rPr>
              <w:t xml:space="preserve"> </w:t>
            </w:r>
            <w:r w:rsidR="00194568" w:rsidRPr="00D375AE">
              <w:rPr>
                <w:rFonts w:asciiTheme="majorHAnsi" w:hAnsiTheme="majorHAnsi" w:cstheme="majorHAnsi"/>
                <w:szCs w:val="20"/>
              </w:rPr>
              <w:t>IE5</w:t>
            </w:r>
            <w:r w:rsidR="00924C87">
              <w:rPr>
                <w:rFonts w:asciiTheme="majorHAnsi" w:hAnsiTheme="majorHAnsi" w:cstheme="majorHAnsi"/>
                <w:szCs w:val="20"/>
              </w:rPr>
              <w:t>48</w:t>
            </w:r>
            <w:r w:rsidR="00194568" w:rsidRPr="00D375AE">
              <w:rPr>
                <w:rFonts w:asciiTheme="majorHAnsi" w:hAnsiTheme="majorHAnsi" w:cstheme="majorHAnsi"/>
                <w:szCs w:val="20"/>
              </w:rPr>
              <w:t xml:space="preserve"> (</w:t>
            </w:r>
            <w:r w:rsidR="00CC76BB">
              <w:rPr>
                <w:rFonts w:asciiTheme="majorHAnsi" w:hAnsiTheme="majorHAnsi" w:cstheme="majorHAnsi"/>
                <w:szCs w:val="20"/>
              </w:rPr>
              <w:t>Manifest validation)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6B2ED1B" w14:textId="066AB3E5" w:rsidR="00FD152F" w:rsidRPr="00D375AE" w:rsidRDefault="00FD152F" w:rsidP="00FD152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w:t>
            </w:r>
            <w:r>
              <w:rPr>
                <w:rFonts w:asciiTheme="majorHAnsi" w:hAnsiTheme="majorHAnsi" w:cstheme="majorHAnsi"/>
                <w:b/>
                <w:szCs w:val="20"/>
              </w:rPr>
              <w:t>48</w:t>
            </w:r>
            <w:r w:rsidRPr="00D375AE">
              <w:rPr>
                <w:rFonts w:asciiTheme="majorHAnsi" w:hAnsiTheme="majorHAnsi" w:cstheme="majorHAnsi"/>
                <w:b/>
                <w:szCs w:val="20"/>
              </w:rPr>
              <w:t xml:space="preserve">: </w:t>
            </w:r>
            <w:r w:rsidR="00225547">
              <w:rPr>
                <w:rFonts w:asciiTheme="majorHAnsi" w:hAnsiTheme="majorHAnsi" w:cstheme="majorHAnsi"/>
                <w:b/>
                <w:szCs w:val="20"/>
              </w:rPr>
              <w:t xml:space="preserve">Manifest validation </w:t>
            </w:r>
            <w:r w:rsidRPr="00D375AE">
              <w:rPr>
                <w:rFonts w:asciiTheme="majorHAnsi" w:hAnsiTheme="majorHAnsi" w:cstheme="majorHAnsi"/>
                <w:b/>
                <w:szCs w:val="20"/>
              </w:rPr>
              <w:t>(Business/Functional Error) [LUCCS to EO]</w:t>
            </w:r>
          </w:p>
          <w:p w14:paraId="593F102E" w14:textId="217DF892" w:rsidR="00FD152F" w:rsidRPr="00D375AE" w:rsidRDefault="00FD152F" w:rsidP="00FD152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225547">
              <w:rPr>
                <w:rFonts w:asciiTheme="majorHAnsi" w:hAnsiTheme="majorHAnsi" w:cstheme="majorHAnsi"/>
                <w:szCs w:val="20"/>
              </w:rPr>
              <w:t xml:space="preserve">manifest presentation </w:t>
            </w:r>
            <w:r w:rsidRPr="00D375AE">
              <w:rPr>
                <w:rFonts w:asciiTheme="majorHAnsi" w:hAnsiTheme="majorHAnsi" w:cstheme="majorHAnsi"/>
                <w:szCs w:val="20"/>
              </w:rPr>
              <w:t>has been rejected due to a business/functional error or is not accepted. The message contains a list of errors.</w:t>
            </w:r>
          </w:p>
          <w:p w14:paraId="18DC9136" w14:textId="7094F42F" w:rsidR="00194568" w:rsidRPr="00D375AE" w:rsidRDefault="00FD152F" w:rsidP="00FD152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sidR="001A02D5">
              <w:rPr>
                <w:rFonts w:asciiTheme="majorHAnsi" w:hAnsiTheme="majorHAnsi" w:cstheme="majorHAnsi"/>
                <w:szCs w:val="20"/>
              </w:rPr>
              <w:t>48</w:t>
            </w:r>
            <w:r w:rsidRPr="00D375AE">
              <w:rPr>
                <w:rFonts w:asciiTheme="majorHAnsi" w:hAnsiTheme="majorHAnsi" w:cstheme="majorHAnsi"/>
                <w:szCs w:val="20"/>
              </w:rPr>
              <w:t>C.xsd”.</w:t>
            </w:r>
          </w:p>
        </w:tc>
      </w:tr>
      <w:tr w:rsidR="00CC64C4" w:rsidRPr="00D375AE" w14:paraId="70A4AB3F" w14:textId="77777777" w:rsidTr="005154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386B04C" w14:textId="459866A2" w:rsidR="009964C4" w:rsidRDefault="00205FC4" w:rsidP="00515489">
            <w:pPr>
              <w:spacing w:line="240" w:lineRule="auto"/>
              <w:jc w:val="left"/>
              <w:rPr>
                <w:rFonts w:asciiTheme="majorHAnsi" w:hAnsiTheme="majorHAnsi" w:cstheme="majorHAnsi"/>
                <w:b w:val="0"/>
                <w:bCs w:val="0"/>
                <w:szCs w:val="20"/>
              </w:rPr>
            </w:pPr>
            <w:r>
              <w:rPr>
                <w:rFonts w:asciiTheme="majorHAnsi" w:hAnsiTheme="majorHAnsi" w:cstheme="majorHAnsi"/>
                <w:szCs w:val="20"/>
              </w:rPr>
              <w:t xml:space="preserve">Notify </w:t>
            </w:r>
            <w:r w:rsidR="00761400">
              <w:rPr>
                <w:rFonts w:asciiTheme="majorHAnsi" w:hAnsiTheme="majorHAnsi" w:cstheme="majorHAnsi"/>
                <w:szCs w:val="20"/>
              </w:rPr>
              <w:t xml:space="preserve">Manifest presentation </w:t>
            </w:r>
            <w:r w:rsidR="003F17C6">
              <w:rPr>
                <w:rFonts w:asciiTheme="majorHAnsi" w:hAnsiTheme="majorHAnsi" w:cstheme="majorHAnsi"/>
                <w:szCs w:val="20"/>
              </w:rPr>
              <w:t>acceptance</w:t>
            </w:r>
            <w:r w:rsidR="003F17C6">
              <w:rPr>
                <w:rFonts w:asciiTheme="majorHAnsi" w:hAnsiTheme="majorHAnsi" w:cstheme="majorHAnsi"/>
                <w:b w:val="0"/>
                <w:bCs w:val="0"/>
                <w:szCs w:val="20"/>
              </w:rPr>
              <w:t>.</w:t>
            </w:r>
          </w:p>
          <w:p w14:paraId="0CCDBAD1" w14:textId="1FE5A450" w:rsidR="00DD1228" w:rsidRPr="00D375AE" w:rsidRDefault="00DD1228" w:rsidP="00515489">
            <w:pPr>
              <w:spacing w:line="240" w:lineRule="auto"/>
              <w:jc w:val="left"/>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638A7B7" w14:textId="78B5BBCC" w:rsidR="006B4D95" w:rsidRPr="00D375AE" w:rsidRDefault="006B4D95" w:rsidP="006B4D95">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Pr="006B4D95">
              <w:rPr>
                <w:rFonts w:asciiTheme="majorHAnsi" w:hAnsiTheme="majorHAnsi" w:cstheme="majorHAnsi"/>
                <w:szCs w:val="20"/>
              </w:rPr>
              <w:t xml:space="preserve">manifest presentation message (IE547) </w:t>
            </w:r>
            <w:r w:rsidRPr="00D375AE">
              <w:rPr>
                <w:rFonts w:asciiTheme="majorHAnsi" w:hAnsiTheme="majorHAnsi" w:cstheme="majorHAnsi"/>
                <w:szCs w:val="20"/>
              </w:rPr>
              <w:t xml:space="preserve">is correct, the message </w:t>
            </w:r>
            <w:r w:rsidR="000A6AB5">
              <w:rPr>
                <w:rFonts w:asciiTheme="majorHAnsi" w:hAnsiTheme="majorHAnsi" w:cstheme="majorHAnsi"/>
                <w:szCs w:val="20"/>
              </w:rPr>
              <w:t xml:space="preserve">manifest validation is </w:t>
            </w:r>
            <w:r w:rsidR="004C4AD6">
              <w:rPr>
                <w:rFonts w:asciiTheme="majorHAnsi" w:hAnsiTheme="majorHAnsi" w:cstheme="majorHAnsi"/>
                <w:szCs w:val="20"/>
              </w:rPr>
              <w:t xml:space="preserve">sent to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4B84935B" w14:textId="77777777" w:rsidR="009964C4" w:rsidRPr="00D375AE" w:rsidRDefault="009964C4" w:rsidP="0051548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3F31ED9" w14:textId="508F4BA4" w:rsidR="004C4AD6" w:rsidRPr="00EC3690" w:rsidRDefault="004C4AD6" w:rsidP="004C4AD6">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lang w:val="en-US"/>
              </w:rPr>
            </w:pPr>
            <w:r w:rsidRPr="00EC3690">
              <w:rPr>
                <w:rFonts w:asciiTheme="majorHAnsi" w:hAnsiTheme="majorHAnsi" w:cstheme="majorHAnsi"/>
                <w:b/>
                <w:szCs w:val="20"/>
                <w:lang w:val="en-US"/>
              </w:rPr>
              <w:t>IE548 : Manifest validation [LUCCS to EO]</w:t>
            </w:r>
          </w:p>
          <w:p w14:paraId="00F3650B" w14:textId="6EF27B3D" w:rsidR="004C4AD6" w:rsidRPr="00D375AE" w:rsidRDefault="004C4AD6" w:rsidP="004C4AD6">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Pr>
                <w:rFonts w:asciiTheme="majorHAnsi" w:hAnsiTheme="majorHAnsi" w:cstheme="majorHAnsi"/>
                <w:szCs w:val="20"/>
              </w:rPr>
              <w:t xml:space="preserve">manifest presentation </w:t>
            </w:r>
            <w:r w:rsidRPr="00D375AE">
              <w:rPr>
                <w:rFonts w:asciiTheme="majorHAnsi" w:hAnsiTheme="majorHAnsi" w:cstheme="majorHAnsi"/>
                <w:szCs w:val="20"/>
              </w:rPr>
              <w:t xml:space="preserve">has been </w:t>
            </w:r>
            <w:r>
              <w:rPr>
                <w:rFonts w:asciiTheme="majorHAnsi" w:hAnsiTheme="majorHAnsi" w:cstheme="majorHAnsi"/>
                <w:szCs w:val="20"/>
              </w:rPr>
              <w:t xml:space="preserve">validated </w:t>
            </w:r>
            <w:r w:rsidR="00432AB5">
              <w:rPr>
                <w:rFonts w:asciiTheme="majorHAnsi" w:hAnsiTheme="majorHAnsi" w:cstheme="majorHAnsi"/>
                <w:szCs w:val="20"/>
              </w:rPr>
              <w:t>successfully.</w:t>
            </w:r>
          </w:p>
          <w:p w14:paraId="3815E313" w14:textId="1478144A" w:rsidR="009964C4" w:rsidRPr="00D375AE" w:rsidRDefault="004C4AD6" w:rsidP="004C4AD6">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Pr>
                <w:rFonts w:asciiTheme="majorHAnsi" w:hAnsiTheme="majorHAnsi" w:cstheme="majorHAnsi"/>
                <w:szCs w:val="20"/>
              </w:rPr>
              <w:t>48</w:t>
            </w:r>
            <w:r w:rsidRPr="00D375AE">
              <w:rPr>
                <w:rFonts w:asciiTheme="majorHAnsi" w:hAnsiTheme="majorHAnsi" w:cstheme="majorHAnsi"/>
                <w:szCs w:val="20"/>
              </w:rPr>
              <w:t>C.xsd”.</w:t>
            </w:r>
          </w:p>
        </w:tc>
      </w:tr>
      <w:tr w:rsidR="00CC64C4" w:rsidRPr="00D375AE" w14:paraId="38A94045" w14:textId="77777777" w:rsidTr="00515489">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22C0439" w14:textId="19613BA9" w:rsidR="00DD1228" w:rsidRDefault="00DD1228" w:rsidP="00515489">
            <w:pPr>
              <w:spacing w:line="240" w:lineRule="auto"/>
              <w:jc w:val="left"/>
              <w:rPr>
                <w:rFonts w:asciiTheme="majorHAnsi" w:hAnsiTheme="majorHAnsi" w:cstheme="majorHAnsi"/>
                <w:b w:val="0"/>
                <w:bCs w:val="0"/>
                <w:szCs w:val="20"/>
              </w:rPr>
            </w:pPr>
            <w:r w:rsidRPr="00D375AE">
              <w:rPr>
                <w:rFonts w:asciiTheme="majorHAnsi" w:hAnsiTheme="majorHAnsi" w:cstheme="majorHAnsi"/>
                <w:szCs w:val="20"/>
              </w:rPr>
              <w:t>Perform technical validation of the</w:t>
            </w:r>
            <w:r w:rsidR="00104A2D">
              <w:rPr>
                <w:rFonts w:asciiTheme="majorHAnsi" w:hAnsiTheme="majorHAnsi" w:cstheme="majorHAnsi"/>
                <w:szCs w:val="20"/>
              </w:rPr>
              <w:t xml:space="preserve"> exit </w:t>
            </w:r>
            <w:r w:rsidR="003F17C6">
              <w:rPr>
                <w:rFonts w:asciiTheme="majorHAnsi" w:hAnsiTheme="majorHAnsi" w:cstheme="majorHAnsi"/>
                <w:szCs w:val="20"/>
              </w:rPr>
              <w:t>notification</w:t>
            </w:r>
            <w:r w:rsidR="003F17C6">
              <w:rPr>
                <w:rFonts w:asciiTheme="majorHAnsi" w:hAnsiTheme="majorHAnsi" w:cstheme="majorHAnsi"/>
                <w:b w:val="0"/>
                <w:bCs w:val="0"/>
                <w:szCs w:val="20"/>
              </w:rPr>
              <w:t>.</w:t>
            </w:r>
          </w:p>
          <w:p w14:paraId="50BEE846" w14:textId="68E3D633" w:rsidR="00DD1228" w:rsidRDefault="00DD1228" w:rsidP="00515489">
            <w:pPr>
              <w:spacing w:line="240" w:lineRule="auto"/>
              <w:jc w:val="left"/>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CB4B907" w14:textId="2FCD7010" w:rsidR="005F3539" w:rsidRPr="00D375AE" w:rsidRDefault="005F3539" w:rsidP="005F353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Technical</w:t>
            </w:r>
            <w:r>
              <w:rPr>
                <w:rFonts w:asciiTheme="majorHAnsi" w:hAnsiTheme="majorHAnsi" w:cstheme="majorHAnsi"/>
                <w:szCs w:val="20"/>
              </w:rPr>
              <w:t xml:space="preserve"> </w:t>
            </w:r>
            <w:r w:rsidRPr="00D375AE">
              <w:rPr>
                <w:rFonts w:asciiTheme="majorHAnsi" w:hAnsiTheme="majorHAnsi" w:cstheme="majorHAnsi"/>
                <w:szCs w:val="20"/>
              </w:rPr>
              <w:t xml:space="preserve">validation of the </w:t>
            </w:r>
            <w:r w:rsidR="00886F88">
              <w:rPr>
                <w:rFonts w:asciiTheme="majorHAnsi" w:hAnsiTheme="majorHAnsi" w:cstheme="majorHAnsi"/>
                <w:szCs w:val="20"/>
              </w:rPr>
              <w:t xml:space="preserve">exit notification </w:t>
            </w:r>
            <w:r w:rsidRPr="00D375AE">
              <w:rPr>
                <w:rFonts w:asciiTheme="majorHAnsi" w:hAnsiTheme="majorHAnsi" w:cstheme="majorHAnsi"/>
                <w:szCs w:val="20"/>
              </w:rPr>
              <w:t>message (IE5</w:t>
            </w:r>
            <w:r w:rsidR="00886F88">
              <w:rPr>
                <w:rFonts w:asciiTheme="majorHAnsi" w:hAnsiTheme="majorHAnsi" w:cstheme="majorHAnsi"/>
                <w:szCs w:val="20"/>
              </w:rPr>
              <w:t>90</w:t>
            </w:r>
            <w:r w:rsidRPr="00D375AE">
              <w:rPr>
                <w:rFonts w:asciiTheme="majorHAnsi" w:hAnsiTheme="majorHAnsi" w:cstheme="majorHAnsi"/>
                <w:szCs w:val="20"/>
              </w:rPr>
              <w:t>) is performed by the system.</w:t>
            </w:r>
          </w:p>
          <w:p w14:paraId="46E1A87C" w14:textId="05104DB1" w:rsidR="00DD1228" w:rsidRPr="00D375AE" w:rsidRDefault="00A04173" w:rsidP="00515489">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w:t>
            </w:r>
            <w:r w:rsidRPr="00D375AE">
              <w:rPr>
                <w:rFonts w:asciiTheme="majorHAnsi" w:hAnsiTheme="majorHAnsi" w:cstheme="majorHAnsi"/>
                <w:szCs w:val="20"/>
              </w:rPr>
              <w:t xml:space="preserve">technical validation fails, and the </w:t>
            </w:r>
            <w:r w:rsidR="008D2A1C">
              <w:rPr>
                <w:rFonts w:asciiTheme="majorHAnsi" w:hAnsiTheme="majorHAnsi" w:cstheme="majorHAnsi"/>
                <w:szCs w:val="20"/>
              </w:rPr>
              <w:t>exit notification</w:t>
            </w:r>
            <w:r>
              <w:rPr>
                <w:rFonts w:asciiTheme="majorHAnsi" w:hAnsiTheme="majorHAnsi" w:cstheme="majorHAnsi"/>
                <w:szCs w:val="20"/>
              </w:rPr>
              <w:t xml:space="preserve"> </w:t>
            </w:r>
            <w:r w:rsidRPr="00D375AE">
              <w:rPr>
                <w:rFonts w:asciiTheme="majorHAnsi" w:hAnsiTheme="majorHAnsi" w:cstheme="majorHAnsi"/>
                <w:szCs w:val="20"/>
              </w:rPr>
              <w:t>message (IE5</w:t>
            </w:r>
            <w:r w:rsidR="008D2A1C">
              <w:rPr>
                <w:rFonts w:asciiTheme="majorHAnsi" w:hAnsiTheme="majorHAnsi" w:cstheme="majorHAnsi"/>
                <w:szCs w:val="20"/>
              </w:rPr>
              <w:t>90</w:t>
            </w:r>
            <w:r w:rsidRPr="00D375AE">
              <w:rPr>
                <w:rFonts w:asciiTheme="majorHAnsi" w:hAnsiTheme="majorHAnsi" w:cstheme="majorHAnsi"/>
                <w:szCs w:val="20"/>
              </w:rPr>
              <w:t>) is rejected with the ‘XML NACK’ error message (IE917</w:t>
            </w:r>
            <w:r>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A2AFFFB" w14:textId="77777777" w:rsidR="0020374D" w:rsidRPr="00D375AE" w:rsidRDefault="0020374D" w:rsidP="0020374D">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5EAB3F8F" w14:textId="676ED65C" w:rsidR="0020374D" w:rsidRPr="00D375AE" w:rsidRDefault="0020374D" w:rsidP="0020374D">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w:t>
            </w:r>
            <w:r>
              <w:rPr>
                <w:rFonts w:asciiTheme="majorHAnsi" w:hAnsiTheme="majorHAnsi" w:cstheme="majorHAnsi"/>
                <w:szCs w:val="20"/>
              </w:rPr>
              <w:t xml:space="preserve">the arrival notification </w:t>
            </w:r>
            <w:r w:rsidRPr="00D375AE">
              <w:rPr>
                <w:rFonts w:asciiTheme="majorHAnsi" w:hAnsiTheme="majorHAnsi" w:cstheme="majorHAnsi"/>
                <w:szCs w:val="20"/>
              </w:rPr>
              <w:t>has been rejected due to a technical error. The message contains a list of errors.</w:t>
            </w:r>
          </w:p>
          <w:p w14:paraId="5A097BD4" w14:textId="4BC2E4FE" w:rsidR="00DD1228" w:rsidRPr="00D375AE" w:rsidRDefault="0020374D" w:rsidP="0020374D">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tc>
      </w:tr>
      <w:tr w:rsidR="00C74D2A" w:rsidRPr="00D375AE" w14:paraId="6F6F9BFA" w14:textId="77777777" w:rsidTr="006D152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91F0346" w14:textId="63AD6D57" w:rsidR="00DD1228" w:rsidRDefault="003F17C6" w:rsidP="00515489">
            <w:pPr>
              <w:spacing w:line="240" w:lineRule="auto"/>
              <w:jc w:val="left"/>
              <w:rPr>
                <w:rFonts w:asciiTheme="majorHAnsi" w:hAnsiTheme="majorHAnsi" w:cstheme="majorHAnsi"/>
                <w:b w:val="0"/>
                <w:bCs w:val="0"/>
                <w:szCs w:val="20"/>
              </w:rPr>
            </w:pPr>
            <w:r w:rsidRPr="00D375AE">
              <w:rPr>
                <w:rFonts w:asciiTheme="majorHAnsi" w:hAnsiTheme="majorHAnsi" w:cstheme="majorHAnsi"/>
                <w:szCs w:val="20"/>
              </w:rPr>
              <w:t xml:space="preserve">Perform functional validation of the </w:t>
            </w:r>
            <w:r>
              <w:rPr>
                <w:rFonts w:asciiTheme="majorHAnsi" w:hAnsiTheme="majorHAnsi" w:cstheme="majorHAnsi"/>
                <w:szCs w:val="20"/>
              </w:rPr>
              <w:t>exit notification</w:t>
            </w:r>
            <w:r>
              <w:rPr>
                <w:rFonts w:asciiTheme="majorHAnsi" w:hAnsiTheme="majorHAnsi" w:cstheme="majorHAnsi"/>
                <w:b w:val="0"/>
                <w:bCs w:val="0"/>
                <w:szCs w:val="20"/>
              </w:rPr>
              <w:t>.</w:t>
            </w:r>
            <w:r>
              <w:rPr>
                <w:rFonts w:asciiTheme="majorHAnsi" w:hAnsiTheme="majorHAnsi" w:cstheme="majorHAnsi"/>
                <w:szCs w:val="20"/>
              </w:rPr>
              <w:t xml:space="preserve"> </w:t>
            </w:r>
          </w:p>
          <w:p w14:paraId="6F126B5C" w14:textId="09B4E900" w:rsidR="003F17C6" w:rsidRPr="00D375AE" w:rsidRDefault="003F17C6" w:rsidP="00515489">
            <w:pPr>
              <w:spacing w:line="240" w:lineRule="auto"/>
              <w:jc w:val="left"/>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F2B7458" w14:textId="483DE2C6" w:rsidR="00F13D6E" w:rsidRPr="00D375AE" w:rsidRDefault="00F13D6E" w:rsidP="00F13D6E">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the </w:t>
            </w:r>
            <w:r w:rsidR="006942CC">
              <w:rPr>
                <w:rFonts w:asciiTheme="majorHAnsi" w:hAnsiTheme="majorHAnsi" w:cstheme="majorHAnsi"/>
                <w:szCs w:val="20"/>
              </w:rPr>
              <w:t xml:space="preserve">exit notification </w:t>
            </w:r>
            <w:r w:rsidRPr="00D375AE">
              <w:rPr>
                <w:rFonts w:asciiTheme="majorHAnsi" w:hAnsiTheme="majorHAnsi" w:cstheme="majorHAnsi"/>
                <w:szCs w:val="20"/>
              </w:rPr>
              <w:t>message (IE5</w:t>
            </w:r>
            <w:r w:rsidR="00CC64C4">
              <w:rPr>
                <w:rFonts w:asciiTheme="majorHAnsi" w:hAnsiTheme="majorHAnsi" w:cstheme="majorHAnsi"/>
                <w:szCs w:val="20"/>
              </w:rPr>
              <w:t>90</w:t>
            </w:r>
            <w:r w:rsidRPr="00D375AE">
              <w:rPr>
                <w:rFonts w:asciiTheme="majorHAnsi" w:hAnsiTheme="majorHAnsi" w:cstheme="majorHAnsi"/>
                <w:szCs w:val="20"/>
              </w:rPr>
              <w:t>)</w:t>
            </w:r>
            <w:r w:rsidR="00CC64C4">
              <w:rPr>
                <w:rFonts w:asciiTheme="majorHAnsi" w:hAnsiTheme="majorHAnsi" w:cstheme="majorHAnsi"/>
                <w:szCs w:val="20"/>
              </w:rPr>
              <w:t xml:space="preserve"> </w:t>
            </w:r>
            <w:r w:rsidRPr="00D375AE">
              <w:rPr>
                <w:rFonts w:asciiTheme="majorHAnsi" w:hAnsiTheme="majorHAnsi" w:cstheme="majorHAnsi"/>
                <w:szCs w:val="20"/>
              </w:rPr>
              <w:t>is validated functionally.</w:t>
            </w:r>
          </w:p>
          <w:p w14:paraId="30AD99E7" w14:textId="77777777" w:rsidR="00DD1228" w:rsidRPr="00D375AE" w:rsidRDefault="00DD1228" w:rsidP="00515489">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EF5FD53" w14:textId="0211CFE6" w:rsidR="009C1649" w:rsidRPr="00D375AE" w:rsidRDefault="009C1649" w:rsidP="00CC64C4">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224134" w:rsidRPr="00D375AE" w14:paraId="7F610464" w14:textId="77777777" w:rsidTr="007E284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EFA943B" w14:textId="42E6C02E" w:rsidR="00224134" w:rsidRPr="00D375AE" w:rsidRDefault="00224134" w:rsidP="00224134">
            <w:pPr>
              <w:spacing w:line="240" w:lineRule="auto"/>
              <w:jc w:val="left"/>
              <w:rPr>
                <w:rFonts w:asciiTheme="majorHAnsi" w:hAnsiTheme="majorHAnsi" w:cstheme="majorHAnsi"/>
                <w:szCs w:val="20"/>
              </w:rPr>
            </w:pPr>
            <w:r>
              <w:rPr>
                <w:rFonts w:asciiTheme="majorHAnsi" w:hAnsiTheme="majorHAnsi" w:cstheme="majorHAnsi"/>
                <w:szCs w:val="20"/>
              </w:rPr>
              <w:t>Exit Notification Acknowledgment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E156BFB" w14:textId="2222635C" w:rsidR="00224134" w:rsidRPr="00D375AE" w:rsidRDefault="00224134" w:rsidP="00224134">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After a successful functional validation of the exit notification, an acknowledgment message is issued to the </w:t>
            </w:r>
            <w:r w:rsidR="00F57198">
              <w:rPr>
                <w:rFonts w:asciiTheme="majorHAnsi" w:hAnsiTheme="majorHAnsi" w:cstheme="majorHAnsi"/>
                <w:szCs w:val="20"/>
              </w:rPr>
              <w:t>Economic Operator</w:t>
            </w:r>
            <w:r>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CA3ECDB" w14:textId="77777777" w:rsidR="00224134" w:rsidRPr="00D375AE" w:rsidRDefault="00224134" w:rsidP="00224134">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IEX24: Exit Notification Acknowledgment </w:t>
            </w:r>
            <w:r w:rsidRPr="00D375AE">
              <w:rPr>
                <w:rFonts w:asciiTheme="majorHAnsi" w:hAnsiTheme="majorHAnsi" w:cstheme="majorHAnsi"/>
                <w:b/>
                <w:szCs w:val="20"/>
              </w:rPr>
              <w:t>[LUCCS to EO]</w:t>
            </w:r>
          </w:p>
          <w:p w14:paraId="77C25ABB" w14:textId="1C4A9565" w:rsidR="00224134" w:rsidRPr="00D375AE" w:rsidRDefault="00224134" w:rsidP="00224134">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Pr="003123AC">
              <w:rPr>
                <w:rFonts w:asciiTheme="majorHAnsi" w:hAnsiTheme="majorHAnsi" w:cstheme="majorHAnsi"/>
                <w:bCs/>
                <w:szCs w:val="20"/>
              </w:rPr>
              <w:t>exit</w:t>
            </w:r>
            <w:r>
              <w:rPr>
                <w:rFonts w:asciiTheme="majorHAnsi" w:hAnsiTheme="majorHAnsi" w:cstheme="majorHAnsi"/>
                <w:bCs/>
                <w:szCs w:val="20"/>
              </w:rPr>
              <w:t xml:space="preserve"> notification</w:t>
            </w:r>
            <w:r w:rsidRPr="00D375AE">
              <w:rPr>
                <w:rFonts w:asciiTheme="majorHAnsi" w:hAnsiTheme="majorHAnsi" w:cstheme="majorHAnsi"/>
                <w:szCs w:val="20"/>
              </w:rPr>
              <w:t xml:space="preserve"> is valid and </w:t>
            </w:r>
            <w:r>
              <w:rPr>
                <w:rFonts w:asciiTheme="majorHAnsi" w:hAnsiTheme="majorHAnsi" w:cstheme="majorHAnsi"/>
                <w:szCs w:val="20"/>
              </w:rPr>
              <w:t>accepted by the system</w:t>
            </w:r>
            <w:r w:rsidRPr="00D375AE">
              <w:rPr>
                <w:rFonts w:asciiTheme="majorHAnsi" w:hAnsiTheme="majorHAnsi" w:cstheme="majorHAnsi"/>
                <w:szCs w:val="20"/>
              </w:rPr>
              <w:t>.</w:t>
            </w:r>
          </w:p>
          <w:p w14:paraId="76DC6023" w14:textId="761FBB94" w:rsidR="00224134" w:rsidRPr="00D375AE" w:rsidRDefault="00224134" w:rsidP="00224134">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24</w:t>
            </w:r>
            <w:r w:rsidRPr="00D375AE">
              <w:rPr>
                <w:rFonts w:asciiTheme="majorHAnsi" w:hAnsiTheme="majorHAnsi" w:cstheme="majorHAnsi"/>
                <w:szCs w:val="20"/>
              </w:rPr>
              <w:t>C.xsd”.</w:t>
            </w:r>
          </w:p>
        </w:tc>
      </w:tr>
      <w:tr w:rsidR="00224134" w:rsidRPr="00D375AE" w14:paraId="1D0A3C35" w14:textId="77777777" w:rsidTr="005154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3DA5D398" w14:textId="3236E64C" w:rsidR="00224134" w:rsidRPr="00D375AE" w:rsidRDefault="00224134" w:rsidP="00224134">
            <w:pPr>
              <w:spacing w:line="240" w:lineRule="auto"/>
              <w:jc w:val="left"/>
              <w:rPr>
                <w:rFonts w:asciiTheme="majorHAnsi" w:hAnsiTheme="majorHAnsi" w:cstheme="majorHAnsi"/>
                <w:szCs w:val="20"/>
              </w:rPr>
            </w:pPr>
            <w:r>
              <w:rPr>
                <w:rFonts w:asciiTheme="majorHAnsi" w:hAnsiTheme="majorHAnsi" w:cstheme="majorHAnsi"/>
                <w:szCs w:val="20"/>
              </w:rPr>
              <w:lastRenderedPageBreak/>
              <w:t>Exited Status Notification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DB352DA" w14:textId="7451F66A" w:rsidR="00224134" w:rsidRPr="00D375AE" w:rsidRDefault="00930FED" w:rsidP="00224134">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exit notification is valid,</w:t>
            </w:r>
            <w:r w:rsidR="00731159">
              <w:rPr>
                <w:rFonts w:asciiTheme="majorHAnsi" w:hAnsiTheme="majorHAnsi" w:cstheme="majorHAnsi"/>
                <w:szCs w:val="20"/>
              </w:rPr>
              <w:t xml:space="preserve"> then</w:t>
            </w:r>
            <w:r>
              <w:rPr>
                <w:rFonts w:asciiTheme="majorHAnsi" w:hAnsiTheme="majorHAnsi" w:cstheme="majorHAnsi"/>
                <w:szCs w:val="20"/>
              </w:rPr>
              <w:t xml:space="preserve"> the </w:t>
            </w:r>
            <w:r w:rsidR="00F57198">
              <w:rPr>
                <w:rFonts w:asciiTheme="majorHAnsi" w:hAnsiTheme="majorHAnsi" w:cstheme="majorHAnsi"/>
                <w:szCs w:val="20"/>
              </w:rPr>
              <w:t>Economic Operator</w:t>
            </w:r>
            <w:r>
              <w:rPr>
                <w:rFonts w:asciiTheme="majorHAnsi" w:hAnsiTheme="majorHAnsi" w:cstheme="majorHAnsi"/>
                <w:szCs w:val="20"/>
              </w:rPr>
              <w:t xml:space="preserve"> is informed that the status of the goods is now exited.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A6C2283" w14:textId="77777777" w:rsidR="00224134" w:rsidRPr="00D375AE" w:rsidRDefault="00224134" w:rsidP="00224134">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IEX20: Exit Status Acknowledgment </w:t>
            </w:r>
            <w:r w:rsidRPr="00D375AE">
              <w:rPr>
                <w:rFonts w:asciiTheme="majorHAnsi" w:hAnsiTheme="majorHAnsi" w:cstheme="majorHAnsi"/>
                <w:b/>
                <w:szCs w:val="20"/>
              </w:rPr>
              <w:t>[LUCCS to EO]</w:t>
            </w:r>
          </w:p>
          <w:p w14:paraId="6174DE45" w14:textId="07673F97" w:rsidR="00224134" w:rsidRPr="00D375AE" w:rsidRDefault="00224134" w:rsidP="00224134">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Pr>
                <w:rFonts w:asciiTheme="majorHAnsi" w:hAnsiTheme="majorHAnsi" w:cstheme="majorHAnsi"/>
                <w:bCs/>
                <w:szCs w:val="20"/>
              </w:rPr>
              <w:t>status at office of exit is “exited”.</w:t>
            </w:r>
          </w:p>
          <w:p w14:paraId="037E3D81" w14:textId="5B7FDF5F" w:rsidR="00224134" w:rsidRPr="00D375AE" w:rsidRDefault="00224134" w:rsidP="00224134">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20</w:t>
            </w:r>
            <w:r w:rsidRPr="00D375AE">
              <w:rPr>
                <w:rFonts w:asciiTheme="majorHAnsi" w:hAnsiTheme="majorHAnsi" w:cstheme="majorHAnsi"/>
                <w:szCs w:val="20"/>
              </w:rPr>
              <w:t>C.xsd”.</w:t>
            </w:r>
          </w:p>
        </w:tc>
      </w:tr>
    </w:tbl>
    <w:p w14:paraId="23C344EE" w14:textId="1BE94FE8" w:rsidR="00C060D3" w:rsidRPr="00D375AE" w:rsidRDefault="00C060D3" w:rsidP="00C060D3">
      <w:pPr>
        <w:pStyle w:val="Caption"/>
      </w:pPr>
      <w:bookmarkStart w:id="146" w:name="_Toc224134129"/>
      <w:r w:rsidRPr="00D375AE">
        <w:t xml:space="preserve">Table </w:t>
      </w:r>
      <w:r>
        <w:fldChar w:fldCharType="begin"/>
      </w:r>
      <w:r w:rsidRPr="00A828DE">
        <w:instrText xml:space="preserve"> SEQ Table \* ARABIC </w:instrText>
      </w:r>
      <w:r>
        <w:fldChar w:fldCharType="separate"/>
      </w:r>
      <w:r w:rsidR="00DB7DF1">
        <w:rPr>
          <w:noProof/>
        </w:rPr>
        <w:t>28</w:t>
      </w:r>
      <w:r>
        <w:fldChar w:fldCharType="end"/>
      </w:r>
      <w:r w:rsidRPr="00D375AE">
        <w:t xml:space="preserve">: </w:t>
      </w:r>
      <w:r w:rsidR="00DF60C2" w:rsidRPr="00485BC7">
        <w:t>Exit after Storing</w:t>
      </w:r>
      <w:bookmarkEnd w:id="146"/>
    </w:p>
    <w:p w14:paraId="1B0EB8D1" w14:textId="77777777" w:rsidR="00F1612F" w:rsidRDefault="00F1612F" w:rsidP="009E69B5"/>
    <w:p w14:paraId="0B7773A0" w14:textId="24C04D66" w:rsidR="004C76B1" w:rsidRDefault="00732118" w:rsidP="006D1527">
      <w:pPr>
        <w:pStyle w:val="Heading4"/>
      </w:pPr>
      <w:bookmarkStart w:id="147" w:name="_Ref170220554"/>
      <w:r>
        <w:t xml:space="preserve">Exit after </w:t>
      </w:r>
      <w:r w:rsidR="00207EE7">
        <w:t>reception</w:t>
      </w:r>
      <w:r>
        <w:t xml:space="preserve"> of multiple</w:t>
      </w:r>
      <w:r w:rsidR="00AC6494">
        <w:t xml:space="preserve"> manifests</w:t>
      </w:r>
      <w:bookmarkEnd w:id="147"/>
    </w:p>
    <w:p w14:paraId="4D7B0D30" w14:textId="5044FDB8" w:rsidR="002047AB" w:rsidRPr="002047AB" w:rsidRDefault="002047AB" w:rsidP="006D1527">
      <w:bookmarkStart w:id="148" w:name="_Export_Followed_by"/>
      <w:bookmarkEnd w:id="148"/>
      <w:r w:rsidRPr="002047AB">
        <w:t xml:space="preserve"> ‘Exit after reception of multiple manifests’ corresponds to the situations where the goods covered by one declaration (one MRN) exit in more than one consignment (multiple manifests) through the same Customs Office of Exit after they are held for storing.</w:t>
      </w:r>
    </w:p>
    <w:p w14:paraId="26DD1CB9" w14:textId="16B39479" w:rsidR="00110029" w:rsidRPr="002047AB" w:rsidRDefault="00110029" w:rsidP="006D1527">
      <w:r w:rsidRPr="00110029">
        <w:t>In</w:t>
      </w:r>
      <w:r>
        <w:t xml:space="preserve"> this scenario</w:t>
      </w:r>
      <w:r w:rsidRPr="00110029">
        <w:t xml:space="preserve">, the </w:t>
      </w:r>
      <w:r w:rsidR="00F57198">
        <w:t>Economic Operator</w:t>
      </w:r>
      <w:r w:rsidRPr="00110029">
        <w:t xml:space="preserve"> should send one ‘Manifest Presentation’ message (IE547) for each manifest containing part of the goods covered by the concerned customs declaration. Each IE547 will be responded by one IE548, proving the manifest validation.</w:t>
      </w:r>
      <w:r w:rsidR="002D3EF6" w:rsidRPr="002D3EF6">
        <w:t xml:space="preserve"> The state of the movement at the Customs Office of Exit changes to “Goods Released for Immediate Leave (Partial)”.</w:t>
      </w:r>
    </w:p>
    <w:p w14:paraId="40AD3C59" w14:textId="11FDD0CC" w:rsidR="00493B2D" w:rsidRDefault="00493B2D" w:rsidP="00F518F2">
      <w:r w:rsidRPr="00493B2D">
        <w:t>After the specific goods items of the movement (as indicated in the initial manifest) have exited,</w:t>
      </w:r>
      <w:r w:rsidR="004D5F55">
        <w:t xml:space="preserve"> </w:t>
      </w:r>
      <w:r w:rsidR="008E11FD">
        <w:t>EO</w:t>
      </w:r>
      <w:r w:rsidR="001A07BC">
        <w:t xml:space="preserve"> sends</w:t>
      </w:r>
      <w:r w:rsidRPr="00493B2D">
        <w:t xml:space="preserve"> ‘Exit Notification’ E_EXT_NOT (IE590) message and the state of the movement at the Customs Office of Exit is set to “Partially Exited”</w:t>
      </w:r>
      <w:r w:rsidR="001A07BC">
        <w:t>.</w:t>
      </w:r>
      <w:r w:rsidR="001C7783">
        <w:t xml:space="preserve"> </w:t>
      </w:r>
      <w:r w:rsidR="001C7783" w:rsidRPr="00110029">
        <w:t>Each IE5</w:t>
      </w:r>
      <w:r w:rsidR="001C7783">
        <w:t>90</w:t>
      </w:r>
      <w:r w:rsidR="001C7783" w:rsidRPr="00110029">
        <w:t xml:space="preserve"> will be responded by </w:t>
      </w:r>
      <w:r w:rsidR="001C7783">
        <w:t>the “Exit Notification Acknowledgment”</w:t>
      </w:r>
      <w:r w:rsidR="001C7783" w:rsidRPr="00110029">
        <w:t xml:space="preserve"> </w:t>
      </w:r>
      <w:r w:rsidR="001C7783">
        <w:t>(</w:t>
      </w:r>
      <w:r w:rsidR="001C7783" w:rsidRPr="00110029">
        <w:t>IE</w:t>
      </w:r>
      <w:r w:rsidR="001C7783">
        <w:t>X24) message.</w:t>
      </w:r>
    </w:p>
    <w:p w14:paraId="17871DD5" w14:textId="43E86F4A" w:rsidR="00BB3057" w:rsidRDefault="001B100B" w:rsidP="005C63C3">
      <w:r w:rsidRPr="001B100B">
        <w:t xml:space="preserve">A second (or more) manifest(s) can follow covering the remaining (or part of the remaining) goods items of the stored </w:t>
      </w:r>
      <w:r w:rsidR="00EB4DCF" w:rsidRPr="001B100B">
        <w:t>movement</w:t>
      </w:r>
      <w:r w:rsidR="001A07BC">
        <w:t xml:space="preserve"> until </w:t>
      </w:r>
      <w:r w:rsidR="00C43956" w:rsidRPr="00C43956">
        <w:t>all the remaining goods items of the movement</w:t>
      </w:r>
      <w:r w:rsidR="004D5F55">
        <w:t xml:space="preserve"> are covered</w:t>
      </w:r>
      <w:r w:rsidR="004D5F55" w:rsidRPr="00C43956">
        <w:t>. At</w:t>
      </w:r>
      <w:r w:rsidR="004D5F55">
        <w:t xml:space="preserve"> this stage,</w:t>
      </w:r>
      <w:r w:rsidR="00C43956" w:rsidRPr="00C43956">
        <w:t xml:space="preserve"> the movement state at the Customs Office of Exit is set to “Exited”.</w:t>
      </w:r>
      <w:r w:rsidR="007C04F0">
        <w:t xml:space="preserve"> The </w:t>
      </w:r>
      <w:r w:rsidR="00F57198">
        <w:t>Economic Operator</w:t>
      </w:r>
      <w:r w:rsidR="003674E3">
        <w:t xml:space="preserve"> will be informed that the status has </w:t>
      </w:r>
      <w:r w:rsidR="001C7783">
        <w:t>reached</w:t>
      </w:r>
      <w:r w:rsidR="003674E3">
        <w:t xml:space="preserve"> </w:t>
      </w:r>
      <w:r w:rsidR="00A35102">
        <w:t xml:space="preserve">“exited” by the </w:t>
      </w:r>
      <w:r w:rsidR="0080177C">
        <w:t>“E</w:t>
      </w:r>
      <w:r w:rsidR="003539C0">
        <w:t>xit</w:t>
      </w:r>
      <w:r w:rsidR="001C7783">
        <w:t>ed status notification</w:t>
      </w:r>
      <w:r w:rsidR="0080177C">
        <w:t>”</w:t>
      </w:r>
      <w:r w:rsidR="001C7783">
        <w:t xml:space="preserve"> (IEX20)</w:t>
      </w:r>
      <w:r w:rsidR="0080177C">
        <w:t xml:space="preserve"> message</w:t>
      </w:r>
      <w:r w:rsidR="001C7783">
        <w:t>.</w:t>
      </w:r>
    </w:p>
    <w:p w14:paraId="6BE797C8" w14:textId="77777777" w:rsidR="0022327D" w:rsidRPr="0022327D" w:rsidRDefault="0022327D" w:rsidP="00C4293A">
      <w:pPr>
        <w:pStyle w:val="Heading4"/>
      </w:pPr>
      <w:bookmarkStart w:id="149" w:name="_Ref205294651"/>
      <w:r w:rsidRPr="0022327D">
        <w:t>National Export Query</w:t>
      </w:r>
      <w:bookmarkEnd w:id="149"/>
    </w:p>
    <w:p w14:paraId="2EB6B3B7" w14:textId="39A218E8" w:rsidR="0022327D" w:rsidRPr="0022327D" w:rsidRDefault="00B05A60" w:rsidP="0022327D">
      <w:pPr>
        <w:rPr>
          <w:lang w:val="en-US"/>
        </w:rPr>
      </w:pPr>
      <w:r>
        <w:rPr>
          <w:lang w:val="en-US"/>
        </w:rPr>
        <w:t>To allow</w:t>
      </w:r>
      <w:r w:rsidR="0022327D" w:rsidRPr="0022327D">
        <w:rPr>
          <w:lang w:val="en-US"/>
        </w:rPr>
        <w:t xml:space="preserve"> any trader at Exit to request declaration details prior to the submission of the IE507 (Arrival at Exit) and/or the IE590 (Exit notification), a national export query message (IEX27) </w:t>
      </w:r>
      <w:r w:rsidR="00C62E44">
        <w:rPr>
          <w:lang w:val="en-US"/>
        </w:rPr>
        <w:t xml:space="preserve">can be sent for </w:t>
      </w:r>
      <w:r w:rsidR="0022327D" w:rsidRPr="0022327D">
        <w:rPr>
          <w:lang w:val="en-US"/>
        </w:rPr>
        <w:t>procedure code A (Export only), B (Export and exit summary declaration) and E (Dispatch of goods in relation with special fiscal territories).</w:t>
      </w:r>
    </w:p>
    <w:p w14:paraId="3219483A" w14:textId="02313E3D" w:rsidR="0022327D" w:rsidRPr="0022327D" w:rsidRDefault="00DF5797" w:rsidP="0022327D">
      <w:pPr>
        <w:rPr>
          <w:lang w:val="en-US"/>
        </w:rPr>
      </w:pPr>
      <w:r>
        <w:rPr>
          <w:lang w:val="en-US"/>
        </w:rPr>
        <w:t>There are two possible cases f</w:t>
      </w:r>
      <w:r w:rsidR="0022327D" w:rsidRPr="0022327D">
        <w:rPr>
          <w:lang w:val="en-US"/>
        </w:rPr>
        <w:t xml:space="preserve">or this export query: </w:t>
      </w:r>
    </w:p>
    <w:p w14:paraId="0EF49D42" w14:textId="7FB7B98B" w:rsidR="0022327D" w:rsidRPr="00916305" w:rsidRDefault="00F02B3B" w:rsidP="005649C7">
      <w:pPr>
        <w:pStyle w:val="ListParagraph"/>
        <w:numPr>
          <w:ilvl w:val="0"/>
          <w:numId w:val="29"/>
        </w:numPr>
        <w:rPr>
          <w:lang w:val="en-US"/>
        </w:rPr>
      </w:pPr>
      <w:r>
        <w:rPr>
          <w:lang w:val="en-US"/>
        </w:rPr>
        <w:t xml:space="preserve">The </w:t>
      </w:r>
      <w:r w:rsidR="0022327D" w:rsidRPr="00916305">
        <w:rPr>
          <w:lang w:val="en-US"/>
        </w:rPr>
        <w:t xml:space="preserve">MRN </w:t>
      </w:r>
      <w:r>
        <w:rPr>
          <w:lang w:val="en-US"/>
        </w:rPr>
        <w:t xml:space="preserve">is </w:t>
      </w:r>
      <w:r w:rsidR="0022327D" w:rsidRPr="00916305">
        <w:rPr>
          <w:lang w:val="en-US"/>
        </w:rPr>
        <w:t xml:space="preserve">known in </w:t>
      </w:r>
      <w:r>
        <w:rPr>
          <w:lang w:val="en-US"/>
        </w:rPr>
        <w:t xml:space="preserve">the </w:t>
      </w:r>
      <w:r w:rsidR="0022327D" w:rsidRPr="00916305">
        <w:rPr>
          <w:lang w:val="en-US"/>
        </w:rPr>
        <w:t>LUCCS system and Customs of Exit (actual) is in Luxembourg</w:t>
      </w:r>
    </w:p>
    <w:p w14:paraId="4764806A" w14:textId="750D557C" w:rsidR="0022327D" w:rsidRPr="00416305" w:rsidRDefault="00F02B3B" w:rsidP="005649C7">
      <w:pPr>
        <w:pStyle w:val="ListParagraph"/>
        <w:numPr>
          <w:ilvl w:val="0"/>
          <w:numId w:val="28"/>
        </w:numPr>
        <w:rPr>
          <w:lang w:val="en-US"/>
        </w:rPr>
      </w:pPr>
      <w:r w:rsidRPr="00416305">
        <w:rPr>
          <w:lang w:val="en-US"/>
        </w:rPr>
        <w:t xml:space="preserve">The </w:t>
      </w:r>
      <w:r w:rsidR="0022327D" w:rsidRPr="00416305">
        <w:rPr>
          <w:lang w:val="en-US"/>
        </w:rPr>
        <w:t xml:space="preserve">MRN </w:t>
      </w:r>
      <w:r w:rsidRPr="00416305">
        <w:rPr>
          <w:lang w:val="en-US"/>
        </w:rPr>
        <w:t xml:space="preserve">is </w:t>
      </w:r>
      <w:r w:rsidR="0022327D" w:rsidRPr="00416305">
        <w:rPr>
          <w:lang w:val="en-US"/>
        </w:rPr>
        <w:t xml:space="preserve">unknown in </w:t>
      </w:r>
      <w:r w:rsidRPr="00416305">
        <w:rPr>
          <w:lang w:val="en-US"/>
        </w:rPr>
        <w:t xml:space="preserve">the </w:t>
      </w:r>
      <w:r w:rsidR="0022327D" w:rsidRPr="00416305">
        <w:rPr>
          <w:lang w:val="en-US"/>
        </w:rPr>
        <w:t xml:space="preserve">LUCCS system or </w:t>
      </w:r>
      <w:r w:rsidRPr="00416305">
        <w:rPr>
          <w:lang w:val="en-US"/>
        </w:rPr>
        <w:t xml:space="preserve">the </w:t>
      </w:r>
      <w:r w:rsidR="0022327D" w:rsidRPr="00416305">
        <w:rPr>
          <w:lang w:val="en-US"/>
        </w:rPr>
        <w:t xml:space="preserve">MRN </w:t>
      </w:r>
      <w:r w:rsidRPr="00416305">
        <w:rPr>
          <w:lang w:val="en-US"/>
        </w:rPr>
        <w:t xml:space="preserve">is </w:t>
      </w:r>
      <w:r w:rsidR="0022327D" w:rsidRPr="00416305">
        <w:rPr>
          <w:lang w:val="en-US"/>
        </w:rPr>
        <w:t xml:space="preserve">known in </w:t>
      </w:r>
      <w:r w:rsidR="000341EA" w:rsidRPr="00416305">
        <w:rPr>
          <w:lang w:val="en-US"/>
        </w:rPr>
        <w:t xml:space="preserve">the </w:t>
      </w:r>
      <w:r w:rsidR="0022327D" w:rsidRPr="00416305">
        <w:rPr>
          <w:lang w:val="en-US"/>
        </w:rPr>
        <w:t xml:space="preserve">LUCCS system </w:t>
      </w:r>
      <w:r w:rsidR="000341EA" w:rsidRPr="00416305">
        <w:rPr>
          <w:lang w:val="en-US"/>
        </w:rPr>
        <w:t xml:space="preserve">but the </w:t>
      </w:r>
      <w:r w:rsidR="0022327D" w:rsidRPr="00416305">
        <w:rPr>
          <w:lang w:val="en-US"/>
        </w:rPr>
        <w:t>Customs of Exit (actual) is not in Luxembourg.</w:t>
      </w:r>
    </w:p>
    <w:p w14:paraId="71352AE6" w14:textId="0460E9A8" w:rsidR="0022327D" w:rsidRPr="0022327D" w:rsidRDefault="00416305" w:rsidP="0022327D">
      <w:r>
        <w:rPr>
          <w:lang w:val="en-US"/>
        </w:rPr>
        <w:t>In</w:t>
      </w:r>
      <w:r w:rsidR="0022327D" w:rsidRPr="0022327D">
        <w:rPr>
          <w:lang w:val="en-US"/>
        </w:rPr>
        <w:t xml:space="preserve"> both cases, the response to </w:t>
      </w:r>
      <w:r>
        <w:rPr>
          <w:lang w:val="en-US"/>
        </w:rPr>
        <w:t xml:space="preserve">the </w:t>
      </w:r>
      <w:r w:rsidR="0022327D" w:rsidRPr="0022327D">
        <w:rPr>
          <w:lang w:val="en-US"/>
        </w:rPr>
        <w:t xml:space="preserve">national export query can </w:t>
      </w:r>
      <w:r>
        <w:rPr>
          <w:lang w:val="en-US"/>
        </w:rPr>
        <w:t xml:space="preserve">either </w:t>
      </w:r>
      <w:r w:rsidR="0022327D" w:rsidRPr="0022327D">
        <w:rPr>
          <w:lang w:val="en-US"/>
        </w:rPr>
        <w:t>be positive (</w:t>
      </w:r>
      <w:r>
        <w:rPr>
          <w:lang w:val="en-US"/>
        </w:rPr>
        <w:t xml:space="preserve">including </w:t>
      </w:r>
      <w:r w:rsidR="0022327D" w:rsidRPr="0022327D">
        <w:rPr>
          <w:lang w:val="en-US"/>
        </w:rPr>
        <w:t xml:space="preserve">export declaration information) or negative (with </w:t>
      </w:r>
      <w:r>
        <w:rPr>
          <w:lang w:val="en-US"/>
        </w:rPr>
        <w:t xml:space="preserve">a </w:t>
      </w:r>
      <w:r w:rsidR="0022327D" w:rsidRPr="0022327D">
        <w:rPr>
          <w:lang w:val="en-US"/>
        </w:rPr>
        <w:t>rejection code).</w:t>
      </w:r>
    </w:p>
    <w:p w14:paraId="1FBBA42E" w14:textId="109FAE0A" w:rsidR="0022327D" w:rsidRPr="0022327D" w:rsidRDefault="0022327D" w:rsidP="00C4293A">
      <w:pPr>
        <w:jc w:val="center"/>
      </w:pPr>
      <w:r w:rsidRPr="0022327D">
        <w:rPr>
          <w:noProof/>
        </w:rPr>
        <w:lastRenderedPageBreak/>
        <w:drawing>
          <wp:inline distT="0" distB="0" distL="0" distR="0" wp14:anchorId="2A9687E1" wp14:editId="5E29353B">
            <wp:extent cx="5697269" cy="5650302"/>
            <wp:effectExtent l="0" t="0" r="0" b="7620"/>
            <wp:docPr id="1141952095" name="Picture 4" descr="Une image contenant texte, diagramme, Plan, Parallè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Une image contenant texte, diagramme, Plan, Parallèle&#10;&#10;Le contenu généré par l’IA peut être incorrect."/>
                    <pic:cNvPicPr>
                      <a:picLocks noChangeAspect="1" noChangeArrowheads="1"/>
                    </pic:cNvPicPr>
                  </pic:nvPicPr>
                  <pic:blipFill rotWithShape="1">
                    <a:blip r:embed="rId42">
                      <a:extLst>
                        <a:ext uri="{28A0092B-C50C-407E-A947-70E740481C1C}">
                          <a14:useLocalDpi xmlns:a14="http://schemas.microsoft.com/office/drawing/2010/main" val="0"/>
                        </a:ext>
                      </a:extLst>
                    </a:blip>
                    <a:srcRect b="22714"/>
                    <a:stretch>
                      <a:fillRect/>
                    </a:stretch>
                  </pic:blipFill>
                  <pic:spPr bwMode="auto">
                    <a:xfrm>
                      <a:off x="0" y="0"/>
                      <a:ext cx="5704195" cy="5657171"/>
                    </a:xfrm>
                    <a:prstGeom prst="rect">
                      <a:avLst/>
                    </a:prstGeom>
                    <a:noFill/>
                    <a:ln>
                      <a:noFill/>
                    </a:ln>
                    <a:extLst>
                      <a:ext uri="{53640926-AAD7-44D8-BBD7-CCE9431645EC}">
                        <a14:shadowObscured xmlns:a14="http://schemas.microsoft.com/office/drawing/2010/main"/>
                      </a:ext>
                    </a:extLst>
                  </pic:spPr>
                </pic:pic>
              </a:graphicData>
            </a:graphic>
          </wp:inline>
        </w:drawing>
      </w:r>
    </w:p>
    <w:p w14:paraId="42585989" w14:textId="0DE9FCFD" w:rsidR="00AE46BA" w:rsidRPr="00AE46BA" w:rsidRDefault="00AE46BA" w:rsidP="00C4293A">
      <w:pPr>
        <w:jc w:val="center"/>
        <w:rPr>
          <w:i/>
          <w:iCs/>
        </w:rPr>
      </w:pPr>
      <w:bookmarkStart w:id="150" w:name="_Toc224134178"/>
      <w:r w:rsidRPr="00AE46BA">
        <w:rPr>
          <w:i/>
          <w:iCs/>
        </w:rPr>
        <w:t xml:space="preserve">Figure </w:t>
      </w:r>
      <w:r w:rsidRPr="00AE46BA">
        <w:rPr>
          <w:i/>
          <w:iCs/>
        </w:rPr>
        <w:fldChar w:fldCharType="begin"/>
      </w:r>
      <w:r w:rsidRPr="00AE46BA">
        <w:rPr>
          <w:i/>
          <w:iCs/>
        </w:rPr>
        <w:instrText xml:space="preserve"> SEQ Figure \* ARABIC </w:instrText>
      </w:r>
      <w:r w:rsidRPr="00AE46BA">
        <w:rPr>
          <w:i/>
          <w:iCs/>
        </w:rPr>
        <w:fldChar w:fldCharType="separate"/>
      </w:r>
      <w:r w:rsidR="00DB7DF1">
        <w:rPr>
          <w:i/>
          <w:iCs/>
          <w:noProof/>
        </w:rPr>
        <w:t>26</w:t>
      </w:r>
      <w:r w:rsidRPr="00AE46BA">
        <w:fldChar w:fldCharType="end"/>
      </w:r>
      <w:r w:rsidRPr="00AE46BA">
        <w:rPr>
          <w:i/>
          <w:iCs/>
        </w:rPr>
        <w:t xml:space="preserve">: </w:t>
      </w:r>
      <w:r w:rsidR="0021770F" w:rsidRPr="0021770F">
        <w:rPr>
          <w:i/>
          <w:iCs/>
        </w:rPr>
        <w:t>National Export Query</w:t>
      </w:r>
      <w:bookmarkEnd w:id="150"/>
    </w:p>
    <w:p w14:paraId="0E8FCBB4" w14:textId="77777777" w:rsidR="0022327D" w:rsidRPr="0022327D" w:rsidRDefault="0022327D" w:rsidP="0022327D"/>
    <w:tbl>
      <w:tblPr>
        <w:tblStyle w:val="GridTable5Dark-Accent1"/>
        <w:tblW w:w="0" w:type="auto"/>
        <w:tblLook w:val="04A0" w:firstRow="1" w:lastRow="0" w:firstColumn="1" w:lastColumn="0" w:noHBand="0" w:noVBand="1"/>
      </w:tblPr>
      <w:tblGrid>
        <w:gridCol w:w="1848"/>
        <w:gridCol w:w="3975"/>
        <w:gridCol w:w="4371"/>
      </w:tblGrid>
      <w:tr w:rsidR="0022327D" w:rsidRPr="0022327D" w14:paraId="592995BD" w14:textId="77777777" w:rsidTr="0022327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3D868305" w14:textId="77777777" w:rsidR="0022327D" w:rsidRPr="0022327D" w:rsidRDefault="0022327D" w:rsidP="0022327D">
            <w:pPr>
              <w:spacing w:after="120"/>
            </w:pPr>
            <w:r w:rsidRPr="0022327D">
              <w:t>Activity</w:t>
            </w:r>
          </w:p>
        </w:tc>
        <w:tc>
          <w:tcPr>
            <w:tcW w:w="0" w:type="auto"/>
            <w:tcBorders>
              <w:bottom w:val="single" w:sz="4" w:space="0" w:color="FFFFFF" w:themeColor="background1"/>
            </w:tcBorders>
            <w:hideMark/>
          </w:tcPr>
          <w:p w14:paraId="6C5D2D5B" w14:textId="77777777" w:rsidR="0022327D" w:rsidRPr="0022327D" w:rsidRDefault="0022327D" w:rsidP="0022327D">
            <w:pPr>
              <w:spacing w:after="120"/>
              <w:cnfStyle w:val="100000000000" w:firstRow="1" w:lastRow="0" w:firstColumn="0" w:lastColumn="0" w:oddVBand="0" w:evenVBand="0" w:oddHBand="0" w:evenHBand="0" w:firstRowFirstColumn="0" w:firstRowLastColumn="0" w:lastRowFirstColumn="0" w:lastRowLastColumn="0"/>
            </w:pPr>
            <w:r w:rsidRPr="0022327D">
              <w:t>Description</w:t>
            </w:r>
          </w:p>
        </w:tc>
        <w:tc>
          <w:tcPr>
            <w:tcW w:w="0" w:type="auto"/>
            <w:tcBorders>
              <w:bottom w:val="single" w:sz="4" w:space="0" w:color="FFFFFF" w:themeColor="background1"/>
            </w:tcBorders>
            <w:hideMark/>
          </w:tcPr>
          <w:p w14:paraId="4DA1F465" w14:textId="77777777" w:rsidR="0022327D" w:rsidRPr="0022327D" w:rsidRDefault="0022327D" w:rsidP="0022327D">
            <w:pPr>
              <w:spacing w:after="120"/>
              <w:cnfStyle w:val="100000000000" w:firstRow="1" w:lastRow="0" w:firstColumn="0" w:lastColumn="0" w:oddVBand="0" w:evenVBand="0" w:oddHBand="0" w:evenHBand="0" w:firstRowFirstColumn="0" w:firstRowLastColumn="0" w:lastRowFirstColumn="0" w:lastRowLastColumn="0"/>
            </w:pPr>
            <w:r w:rsidRPr="0022327D">
              <w:t>Involved message(s)</w:t>
            </w:r>
          </w:p>
        </w:tc>
      </w:tr>
      <w:tr w:rsidR="0022327D" w:rsidRPr="0022327D" w14:paraId="44597587" w14:textId="77777777" w:rsidTr="002232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2B6265B4" w14:textId="77777777" w:rsidR="0022327D" w:rsidRPr="0022327D" w:rsidRDefault="0022327D" w:rsidP="0022327D">
            <w:pPr>
              <w:spacing w:after="120"/>
            </w:pPr>
            <w:r w:rsidRPr="0022327D">
              <w:t>Perform technical validation of the export national query.</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8E46F65"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pPr>
            <w:r w:rsidRPr="0022327D">
              <w:t>This activity is triggered when the export national query message (IEX27) is received by the Customs Office of Export.</w:t>
            </w:r>
          </w:p>
          <w:p w14:paraId="6E92810E"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pPr>
            <w:r w:rsidRPr="0022327D">
              <w:t xml:space="preserve">Either the technical validation succeeds, and the flow moves on or the technical validation fails, and the export declaration </w:t>
            </w:r>
            <w:r w:rsidRPr="0022327D">
              <w:lastRenderedPageBreak/>
              <w:t>is rejected with the ‘XML NACK’ error message (IE917)</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56DF099"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rPr>
                <w:b/>
              </w:rPr>
            </w:pPr>
            <w:r w:rsidRPr="0022327D">
              <w:rPr>
                <w:b/>
              </w:rPr>
              <w:lastRenderedPageBreak/>
              <w:t>IEX27: National Export Query [EO to LUCCS]</w:t>
            </w:r>
          </w:p>
          <w:p w14:paraId="65B3D075"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pPr>
            <w:r w:rsidRPr="0022327D">
              <w:t>This message triggers the start of the national export query process at the Customs Office of Exit.</w:t>
            </w:r>
          </w:p>
          <w:p w14:paraId="3E50FF28"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rPr>
                <w:b/>
              </w:rPr>
            </w:pPr>
            <w:r w:rsidRPr="0022327D">
              <w:t>The structure of this message is defined in “CCX27C.xsd”.</w:t>
            </w:r>
          </w:p>
        </w:tc>
      </w:tr>
      <w:tr w:rsidR="0022327D" w:rsidRPr="0022327D" w14:paraId="45368D40" w14:textId="77777777" w:rsidTr="0022327D">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6FE8746" w14:textId="77777777" w:rsidR="0022327D" w:rsidRPr="0022327D" w:rsidRDefault="0022327D" w:rsidP="0022327D">
            <w:pPr>
              <w:spacing w:after="120"/>
            </w:pPr>
            <w:r w:rsidRPr="0022327D">
              <w:t>Perform functional validation of the export national query.</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D9849FE"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r w:rsidRPr="0022327D">
              <w:t>After a successful technical validation, the export national query message (IEX27) is validated functionally.</w:t>
            </w:r>
          </w:p>
          <w:p w14:paraId="365B6CA4"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r w:rsidRPr="0022327D">
              <w:t>Either the functional validation succeeds, and the flow moves on, or the functional validation fails, and the export national query message is rejected via the message IE906.</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C63A179"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p>
        </w:tc>
      </w:tr>
      <w:tr w:rsidR="0022327D" w:rsidRPr="0022327D" w14:paraId="74667225" w14:textId="77777777" w:rsidTr="002232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58D5B879" w14:textId="77777777" w:rsidR="0022327D" w:rsidRPr="0022327D" w:rsidRDefault="0022327D" w:rsidP="0022327D">
            <w:pPr>
              <w:spacing w:after="120"/>
            </w:pPr>
            <w:r w:rsidRPr="0022327D">
              <w:t>Response To National Export Query</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A12ED33"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pPr>
            <w:r w:rsidRPr="0022327D">
              <w:t>When the received export declaration is correct, the message ‘Positive Acknowledgement’ (IEX11) is issued to the Economic Operator.</w:t>
            </w:r>
          </w:p>
          <w:p w14:paraId="63227EF0"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D6CACFB"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rPr>
                <w:b/>
              </w:rPr>
            </w:pPr>
            <w:r w:rsidRPr="0022327D">
              <w:rPr>
                <w:b/>
              </w:rPr>
              <w:t>IEX38: Response To National Export Query [LUCCS to EO]</w:t>
            </w:r>
          </w:p>
          <w:p w14:paraId="0D34F353"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pPr>
            <w:r w:rsidRPr="0022327D">
              <w:t>This message notifies the Economic Operator the response for his national export query. It can be positive of negative.</w:t>
            </w:r>
          </w:p>
          <w:p w14:paraId="43677E56" w14:textId="77777777" w:rsidR="0022327D" w:rsidRPr="0022327D" w:rsidRDefault="0022327D" w:rsidP="0022327D">
            <w:pPr>
              <w:spacing w:after="120"/>
              <w:cnfStyle w:val="000000100000" w:firstRow="0" w:lastRow="0" w:firstColumn="0" w:lastColumn="0" w:oddVBand="0" w:evenVBand="0" w:oddHBand="1" w:evenHBand="0" w:firstRowFirstColumn="0" w:firstRowLastColumn="0" w:lastRowFirstColumn="0" w:lastRowLastColumn="0"/>
              <w:rPr>
                <w:b/>
              </w:rPr>
            </w:pPr>
            <w:r w:rsidRPr="0022327D">
              <w:t>The structure of this message is defined in “CCX38C.xsd”.</w:t>
            </w:r>
          </w:p>
        </w:tc>
      </w:tr>
      <w:tr w:rsidR="0022327D" w:rsidRPr="0022327D" w14:paraId="46E3CB61" w14:textId="77777777" w:rsidTr="0022327D">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1935EB88" w14:textId="77777777" w:rsidR="0022327D" w:rsidRPr="0022327D" w:rsidRDefault="0022327D" w:rsidP="0022327D">
            <w:pPr>
              <w:spacing w:after="120"/>
            </w:pPr>
            <w:r w:rsidRPr="0022327D">
              <w:t>Reject National Export Query</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4997E13"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r w:rsidRPr="0022327D">
              <w:t xml:space="preserve">If the national export query (IEX27) is not valid, an error message is issued to the Economic Operator. The message contains details about the rejection reason.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F86652F"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rPr>
                <w:b/>
              </w:rPr>
            </w:pPr>
            <w:r w:rsidRPr="0022327D">
              <w:rPr>
                <w:b/>
              </w:rPr>
              <w:t>IE917: XML NACK (Technical error) [LUCCS to EO]</w:t>
            </w:r>
          </w:p>
          <w:p w14:paraId="71E4A472"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r w:rsidRPr="0022327D">
              <w:t>The message notifies the Economic Operator that the national export query has been rejected due to a technical error. The message contains a list of errors.</w:t>
            </w:r>
          </w:p>
          <w:p w14:paraId="6B85AA97"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rPr>
                <w:b/>
              </w:rPr>
            </w:pPr>
            <w:r w:rsidRPr="0022327D">
              <w:t>The structure of this message is defined in CC917C.xsd.</w:t>
            </w:r>
          </w:p>
          <w:p w14:paraId="01EE4265"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rPr>
                <w:b/>
              </w:rPr>
            </w:pPr>
            <w:r w:rsidRPr="0022327D">
              <w:rPr>
                <w:b/>
              </w:rPr>
              <w:t>IE906: Rejection from Office of Export (Business/Functional Error) [LUCCS to EO]</w:t>
            </w:r>
          </w:p>
          <w:p w14:paraId="2C75C095"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r w:rsidRPr="0022327D">
              <w:t>The message notifies the Economic Operator that the national export query has been rejected due to a business/functional error or is not accepted. The message contains a list of errors.</w:t>
            </w:r>
          </w:p>
          <w:p w14:paraId="3C69EE32" w14:textId="77777777" w:rsidR="0022327D" w:rsidRPr="0022327D" w:rsidRDefault="0022327D" w:rsidP="0022327D">
            <w:pPr>
              <w:spacing w:after="120"/>
              <w:cnfStyle w:val="000000000000" w:firstRow="0" w:lastRow="0" w:firstColumn="0" w:lastColumn="0" w:oddVBand="0" w:evenVBand="0" w:oddHBand="0" w:evenHBand="0" w:firstRowFirstColumn="0" w:firstRowLastColumn="0" w:lastRowFirstColumn="0" w:lastRowLastColumn="0"/>
            </w:pPr>
            <w:r w:rsidRPr="0022327D">
              <w:lastRenderedPageBreak/>
              <w:t>The structure of this message is defined in “CC906C.xsd”.</w:t>
            </w:r>
          </w:p>
        </w:tc>
      </w:tr>
    </w:tbl>
    <w:p w14:paraId="4986ACF6" w14:textId="1756C7CA" w:rsidR="0021770F" w:rsidRPr="0021770F" w:rsidRDefault="0021770F" w:rsidP="00C4293A">
      <w:pPr>
        <w:jc w:val="center"/>
        <w:rPr>
          <w:i/>
          <w:iCs/>
        </w:rPr>
      </w:pPr>
      <w:bookmarkStart w:id="151" w:name="_Toc224134130"/>
      <w:r w:rsidRPr="0021770F">
        <w:rPr>
          <w:i/>
          <w:iCs/>
        </w:rPr>
        <w:lastRenderedPageBreak/>
        <w:t xml:space="preserve">Table </w:t>
      </w:r>
      <w:r w:rsidRPr="0021770F">
        <w:rPr>
          <w:i/>
          <w:iCs/>
        </w:rPr>
        <w:fldChar w:fldCharType="begin"/>
      </w:r>
      <w:r w:rsidRPr="0021770F">
        <w:rPr>
          <w:i/>
          <w:iCs/>
        </w:rPr>
        <w:instrText xml:space="preserve"> SEQ Table \* ARABIC </w:instrText>
      </w:r>
      <w:r w:rsidRPr="0021770F">
        <w:rPr>
          <w:i/>
          <w:iCs/>
        </w:rPr>
        <w:fldChar w:fldCharType="separate"/>
      </w:r>
      <w:r w:rsidR="00DB7DF1">
        <w:rPr>
          <w:i/>
          <w:iCs/>
          <w:noProof/>
        </w:rPr>
        <w:t>29</w:t>
      </w:r>
      <w:r w:rsidRPr="0021770F">
        <w:fldChar w:fldCharType="end"/>
      </w:r>
      <w:r w:rsidRPr="0021770F">
        <w:rPr>
          <w:i/>
          <w:iCs/>
        </w:rPr>
        <w:t xml:space="preserve">: </w:t>
      </w:r>
      <w:r>
        <w:rPr>
          <w:i/>
          <w:iCs/>
        </w:rPr>
        <w:t>National Export Query</w:t>
      </w:r>
      <w:bookmarkEnd w:id="151"/>
    </w:p>
    <w:p w14:paraId="33C5F4C6" w14:textId="76C6879E" w:rsidR="00DD62A0" w:rsidRDefault="006C33BD" w:rsidP="00DD62A0">
      <w:pPr>
        <w:pStyle w:val="Heading4"/>
        <w:rPr>
          <w:rStyle w:val="Heading3Char"/>
        </w:rPr>
      </w:pPr>
      <w:bookmarkStart w:id="152" w:name="_Ref207181625"/>
      <w:bookmarkStart w:id="153" w:name="_Toc224134066"/>
      <w:bookmarkStart w:id="154" w:name="_Ref157605620"/>
      <w:r w:rsidRPr="006C33BD">
        <w:rPr>
          <w:rStyle w:val="Heading3Char"/>
        </w:rPr>
        <w:t>Grant automatic exit on export followed by an STC</w:t>
      </w:r>
      <w:bookmarkEnd w:id="152"/>
      <w:bookmarkEnd w:id="153"/>
    </w:p>
    <w:p w14:paraId="4B57F7AB" w14:textId="14E57376" w:rsidR="006C33BD" w:rsidRDefault="006C33BD" w:rsidP="006C33BD">
      <w:r w:rsidRPr="006C33BD">
        <w:t>If the export declaration answers the conditions</w:t>
      </w:r>
      <w:r w:rsidR="00110B8E" w:rsidRPr="00110B8E">
        <w:t xml:space="preserve"> below</w:t>
      </w:r>
      <w:r w:rsidRPr="006C33BD">
        <w:t xml:space="preserve">, the exit of the goods will be automatically granted upon the submission of the arrival notification at exit: </w:t>
      </w:r>
    </w:p>
    <w:p w14:paraId="30511099" w14:textId="77777777" w:rsidR="006C33BD" w:rsidRDefault="006C33BD" w:rsidP="005649C7">
      <w:pPr>
        <w:pStyle w:val="ListParagraph"/>
        <w:numPr>
          <w:ilvl w:val="0"/>
          <w:numId w:val="28"/>
        </w:numPr>
      </w:pPr>
      <w:r w:rsidRPr="006C33BD">
        <w:t>The code '30500' is used to indicate that the customs office of exit is competent for the place where the goods are taken over under a single transport contract for transporting them out of the customs territory of the Union;</w:t>
      </w:r>
    </w:p>
    <w:p w14:paraId="15AB30BF" w14:textId="77777777" w:rsidR="006C33BD" w:rsidRDefault="006C33BD" w:rsidP="005649C7">
      <w:pPr>
        <w:pStyle w:val="ListParagraph"/>
        <w:numPr>
          <w:ilvl w:val="0"/>
          <w:numId w:val="28"/>
        </w:numPr>
      </w:pPr>
      <w:r w:rsidRPr="006C33BD">
        <w:t>The customs office of export and the customs office of exit are the same office;</w:t>
      </w:r>
    </w:p>
    <w:p w14:paraId="4818FE37" w14:textId="1DD0F430" w:rsidR="007B01DB" w:rsidRDefault="007B01DB" w:rsidP="005649C7">
      <w:pPr>
        <w:pStyle w:val="ListParagraph"/>
        <w:numPr>
          <w:ilvl w:val="0"/>
          <w:numId w:val="28"/>
        </w:numPr>
      </w:pPr>
      <w:r>
        <w:t xml:space="preserve">The Safety and Securities </w:t>
      </w:r>
      <w:r w:rsidRPr="007B01DB">
        <w:t>requirements are fulfilled</w:t>
      </w:r>
      <w:r w:rsidR="00765023">
        <w:t xml:space="preserve"> (i</w:t>
      </w:r>
      <w:r w:rsidR="007D1D3A">
        <w:t>.</w:t>
      </w:r>
      <w:r w:rsidR="00765023">
        <w:t>e</w:t>
      </w:r>
      <w:r w:rsidR="007D1D3A">
        <w:t>.</w:t>
      </w:r>
      <w:r w:rsidR="00765023">
        <w:t xml:space="preserve"> </w:t>
      </w:r>
      <w:r w:rsidR="0048702A">
        <w:t>B1/A1, B2/A1, C1/A1)</w:t>
      </w:r>
      <w:r w:rsidR="0080723F">
        <w:t>;</w:t>
      </w:r>
    </w:p>
    <w:p w14:paraId="07406310" w14:textId="77777777" w:rsidR="006C33BD" w:rsidRDefault="006C33BD" w:rsidP="005649C7">
      <w:pPr>
        <w:pStyle w:val="ListParagraph"/>
        <w:numPr>
          <w:ilvl w:val="0"/>
          <w:numId w:val="28"/>
        </w:numPr>
      </w:pPr>
      <w:r w:rsidRPr="006C33BD">
        <w:t>An air waybill is provided in the transport documents (i.e.: the type is set to 'N740');</w:t>
      </w:r>
    </w:p>
    <w:p w14:paraId="30B4D154" w14:textId="4A83DD5D" w:rsidR="006C33BD" w:rsidRDefault="006C33BD" w:rsidP="005649C7">
      <w:pPr>
        <w:pStyle w:val="ListParagraph"/>
        <w:numPr>
          <w:ilvl w:val="0"/>
          <w:numId w:val="28"/>
        </w:numPr>
      </w:pPr>
      <w:r w:rsidRPr="006C33BD">
        <w:t>The export declaration does not cover excise products</w:t>
      </w:r>
      <w:r w:rsidR="00974FF1">
        <w:t xml:space="preserve"> (i.e. </w:t>
      </w:r>
      <w:r w:rsidR="00E40C7F">
        <w:t xml:space="preserve">the previous document type is </w:t>
      </w:r>
      <w:r w:rsidR="004E022F">
        <w:t xml:space="preserve">neither </w:t>
      </w:r>
      <w:r w:rsidR="002C3AEE">
        <w:t xml:space="preserve">‘C651’ </w:t>
      </w:r>
      <w:r w:rsidR="004E022F">
        <w:t>n</w:t>
      </w:r>
      <w:r w:rsidR="002C3AEE">
        <w:t xml:space="preserve">or </w:t>
      </w:r>
      <w:r w:rsidR="00D80EBF">
        <w:t>‘</w:t>
      </w:r>
      <w:r w:rsidR="002C3AEE">
        <w:t>C658’)</w:t>
      </w:r>
      <w:r w:rsidR="0080723F">
        <w:t>;</w:t>
      </w:r>
    </w:p>
    <w:p w14:paraId="657D6CE5" w14:textId="22A5400D" w:rsidR="007D1D3A" w:rsidRDefault="007D1D3A" w:rsidP="005649C7">
      <w:pPr>
        <w:pStyle w:val="ListParagraph"/>
        <w:numPr>
          <w:ilvl w:val="0"/>
          <w:numId w:val="28"/>
        </w:numPr>
      </w:pPr>
      <w:r w:rsidRPr="007D1D3A">
        <w:t xml:space="preserve">There </w:t>
      </w:r>
      <w:r w:rsidR="0080723F" w:rsidRPr="007D1D3A">
        <w:t>are</w:t>
      </w:r>
      <w:r w:rsidRPr="007D1D3A">
        <w:t xml:space="preserve"> no Non-Union goods</w:t>
      </w:r>
      <w:r>
        <w:t xml:space="preserve"> (</w:t>
      </w:r>
      <w:r w:rsidRPr="007D1D3A">
        <w:t>i</w:t>
      </w:r>
      <w:r>
        <w:t>.</w:t>
      </w:r>
      <w:r w:rsidRPr="007D1D3A">
        <w:t>e</w:t>
      </w:r>
      <w:r>
        <w:t>.</w:t>
      </w:r>
      <w:r w:rsidRPr="007D1D3A">
        <w:t>: requested procedure is not 31 - Re-Export</w:t>
      </w:r>
      <w:r>
        <w:t>)</w:t>
      </w:r>
      <w:r w:rsidR="002E0D47">
        <w:t>;</w:t>
      </w:r>
    </w:p>
    <w:p w14:paraId="7839ADC1" w14:textId="2EC685B7" w:rsidR="0036422F" w:rsidRDefault="0036422F" w:rsidP="005649C7">
      <w:pPr>
        <w:pStyle w:val="ListParagraph"/>
        <w:numPr>
          <w:ilvl w:val="0"/>
          <w:numId w:val="28"/>
        </w:numPr>
      </w:pPr>
      <w:r>
        <w:t xml:space="preserve">The carrier is </w:t>
      </w:r>
      <w:r w:rsidR="00BF1730">
        <w:t>present in the declaration</w:t>
      </w:r>
    </w:p>
    <w:p w14:paraId="439ACB6F" w14:textId="77777777" w:rsidR="001C64B6" w:rsidRDefault="001C64B6" w:rsidP="00D24F2C">
      <w:pPr>
        <w:pStyle w:val="ListParagraph"/>
      </w:pPr>
    </w:p>
    <w:p w14:paraId="247B2FED" w14:textId="415C4428" w:rsidR="001C64B6" w:rsidRDefault="003F2463" w:rsidP="00D24F2C">
      <w:pPr>
        <w:pStyle w:val="ListParagraph"/>
      </w:pPr>
      <w:r>
        <w:rPr>
          <w:noProof/>
        </w:rPr>
        <w:lastRenderedPageBreak/>
        <w:drawing>
          <wp:inline distT="0" distB="0" distL="0" distR="0" wp14:anchorId="259E8577" wp14:editId="7A1302DB">
            <wp:extent cx="5422900" cy="6870065"/>
            <wp:effectExtent l="0" t="0" r="6350" b="6985"/>
            <wp:docPr id="106770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0695"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22900" cy="6870065"/>
                    </a:xfrm>
                    <a:prstGeom prst="rect">
                      <a:avLst/>
                    </a:prstGeom>
                    <a:noFill/>
                    <a:ln>
                      <a:noFill/>
                    </a:ln>
                  </pic:spPr>
                </pic:pic>
              </a:graphicData>
            </a:graphic>
          </wp:inline>
        </w:drawing>
      </w:r>
      <w:r w:rsidR="00C611BC">
        <w:rPr>
          <w:noProof/>
        </w:rPr>
        <w:t xml:space="preserve"> </w:t>
      </w:r>
    </w:p>
    <w:p w14:paraId="24EA5F55" w14:textId="1C2AB118" w:rsidR="001C64B6" w:rsidRPr="001C64B6" w:rsidRDefault="001C64B6" w:rsidP="00D24F2C">
      <w:pPr>
        <w:pStyle w:val="ListParagraph"/>
        <w:jc w:val="center"/>
        <w:rPr>
          <w:i/>
          <w:iCs/>
        </w:rPr>
      </w:pPr>
      <w:bookmarkStart w:id="155" w:name="_Toc224134179"/>
      <w:r w:rsidRPr="001C64B6">
        <w:rPr>
          <w:i/>
          <w:iCs/>
        </w:rPr>
        <w:t xml:space="preserve">Figure </w:t>
      </w:r>
      <w:r>
        <w:fldChar w:fldCharType="begin"/>
      </w:r>
      <w:r w:rsidRPr="001C64B6">
        <w:rPr>
          <w:i/>
          <w:iCs/>
        </w:rPr>
        <w:instrText xml:space="preserve"> SEQ Figure \* ARABIC </w:instrText>
      </w:r>
      <w:r>
        <w:fldChar w:fldCharType="separate"/>
      </w:r>
      <w:r w:rsidR="00DB7DF1">
        <w:rPr>
          <w:i/>
          <w:iCs/>
          <w:noProof/>
        </w:rPr>
        <w:t>27</w:t>
      </w:r>
      <w:r>
        <w:fldChar w:fldCharType="end"/>
      </w:r>
      <w:r w:rsidRPr="001C64B6">
        <w:rPr>
          <w:i/>
          <w:iCs/>
        </w:rPr>
        <w:t xml:space="preserve">: </w:t>
      </w:r>
      <w:r w:rsidR="00D13243" w:rsidRPr="00D13243">
        <w:rPr>
          <w:i/>
          <w:iCs/>
        </w:rPr>
        <w:t>Grant automatic exit on export followed by an STC</w:t>
      </w:r>
      <w:bookmarkEnd w:id="155"/>
    </w:p>
    <w:p w14:paraId="4E57F740" w14:textId="77777777" w:rsidR="001C64B6" w:rsidRDefault="001C64B6" w:rsidP="00D24F2C">
      <w:pPr>
        <w:pStyle w:val="ListParagraph"/>
      </w:pPr>
    </w:p>
    <w:tbl>
      <w:tblPr>
        <w:tblStyle w:val="GridTable5Dark-Accent1"/>
        <w:tblW w:w="0" w:type="auto"/>
        <w:tblLook w:val="04A0" w:firstRow="1" w:lastRow="0" w:firstColumn="1" w:lastColumn="0" w:noHBand="0" w:noVBand="1"/>
      </w:tblPr>
      <w:tblGrid>
        <w:gridCol w:w="1626"/>
        <w:gridCol w:w="4679"/>
        <w:gridCol w:w="3889"/>
      </w:tblGrid>
      <w:tr w:rsidR="008A0EA5" w14:paraId="7297582D" w14:textId="77777777" w:rsidTr="001C64B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1FB53502" w14:textId="77777777" w:rsidR="001C64B6" w:rsidRDefault="001C64B6">
            <w:r>
              <w:t>Activity</w:t>
            </w:r>
          </w:p>
        </w:tc>
        <w:tc>
          <w:tcPr>
            <w:tcW w:w="0" w:type="auto"/>
            <w:tcBorders>
              <w:bottom w:val="single" w:sz="4" w:space="0" w:color="FFFFFF" w:themeColor="background1"/>
            </w:tcBorders>
            <w:hideMark/>
          </w:tcPr>
          <w:p w14:paraId="05BF50A4" w14:textId="77777777" w:rsidR="001C64B6" w:rsidRDefault="001C64B6">
            <w:pPr>
              <w:cnfStyle w:val="100000000000" w:firstRow="1" w:lastRow="0" w:firstColumn="0" w:lastColumn="0" w:oddVBand="0" w:evenVBand="0" w:oddHBand="0" w:evenHBand="0" w:firstRowFirstColumn="0" w:firstRowLastColumn="0" w:lastRowFirstColumn="0" w:lastRowLastColumn="0"/>
            </w:pPr>
            <w:r>
              <w:t>Description</w:t>
            </w:r>
          </w:p>
        </w:tc>
        <w:tc>
          <w:tcPr>
            <w:tcW w:w="0" w:type="auto"/>
            <w:tcBorders>
              <w:bottom w:val="single" w:sz="4" w:space="0" w:color="FFFFFF" w:themeColor="background1"/>
            </w:tcBorders>
            <w:hideMark/>
          </w:tcPr>
          <w:p w14:paraId="17855EED" w14:textId="77777777" w:rsidR="001C64B6" w:rsidRDefault="001C64B6">
            <w:pPr>
              <w:cnfStyle w:val="100000000000" w:firstRow="1" w:lastRow="0" w:firstColumn="0" w:lastColumn="0" w:oddVBand="0" w:evenVBand="0" w:oddHBand="0" w:evenHBand="0" w:firstRowFirstColumn="0" w:firstRowLastColumn="0" w:lastRowFirstColumn="0" w:lastRowLastColumn="0"/>
            </w:pPr>
            <w:r>
              <w:t>Involved message(s)</w:t>
            </w:r>
          </w:p>
        </w:tc>
      </w:tr>
      <w:tr w:rsidR="008A0EA5" w14:paraId="2D6584B5" w14:textId="77777777" w:rsidTr="001C64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31EAB63" w14:textId="7419A8F7" w:rsidR="001C64B6" w:rsidRDefault="001C64B6"/>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AF5189C" w14:textId="16479E8A" w:rsidR="001C64B6" w:rsidRDefault="00897346" w:rsidP="000650EA">
            <w:pPr>
              <w:cnfStyle w:val="000000100000" w:firstRow="0" w:lastRow="0" w:firstColumn="0" w:lastColumn="0" w:oddVBand="0" w:evenVBand="0" w:oddHBand="1" w:evenHBand="0" w:firstRowFirstColumn="0" w:firstRowLastColumn="0" w:lastRowFirstColumn="0" w:lastRowLastColumn="0"/>
            </w:pPr>
            <w:r>
              <w:t>The process starts at Customs Office of Exit   when</w:t>
            </w:r>
            <w:r w:rsidR="000650EA">
              <w:t xml:space="preserve">, the LUCCS receive an AER from Customs Office </w:t>
            </w:r>
            <w:r w:rsidR="000650EA">
              <w:lastRenderedPageBreak/>
              <w:t xml:space="preserve">of Export that match all </w:t>
            </w:r>
            <w:r w:rsidR="00E352B2" w:rsidRPr="00E352B2">
              <w:t>Single Transport Contract</w:t>
            </w:r>
            <w:r w:rsidR="00E352B2">
              <w:t xml:space="preserve"> (</w:t>
            </w:r>
            <w:r w:rsidR="000650EA">
              <w:t>STC</w:t>
            </w:r>
            <w:r w:rsidR="00E352B2">
              <w:t>)</w:t>
            </w:r>
            <w:r w:rsidR="000650EA">
              <w:t xml:space="preserve"> conditions</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9701F18" w14:textId="2A0C08A0" w:rsidR="001C64B6" w:rsidRDefault="001C64B6">
            <w:pPr>
              <w:cnfStyle w:val="000000100000" w:firstRow="0" w:lastRow="0" w:firstColumn="0" w:lastColumn="0" w:oddVBand="0" w:evenVBand="0" w:oddHBand="1" w:evenHBand="0" w:firstRowFirstColumn="0" w:firstRowLastColumn="0" w:lastRowFirstColumn="0" w:lastRowLastColumn="0"/>
              <w:rPr>
                <w:b/>
              </w:rPr>
            </w:pPr>
          </w:p>
        </w:tc>
      </w:tr>
      <w:tr w:rsidR="000650EA" w14:paraId="6799A764" w14:textId="77777777" w:rsidTr="00D13243">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AA0D4F1" w14:textId="49CF0FC9" w:rsidR="001C64B6" w:rsidRDefault="00897346">
            <w:r>
              <w:t>Control at Office of Exit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1823B31" w14:textId="60FA5F63" w:rsidR="001C64B6" w:rsidRDefault="00761F12">
            <w:pPr>
              <w:cnfStyle w:val="000000000000" w:firstRow="0" w:lastRow="0" w:firstColumn="0" w:lastColumn="0" w:oddVBand="0" w:evenVBand="0" w:oddHBand="0" w:evenHBand="0" w:firstRowFirstColumn="0" w:firstRowLastColumn="0" w:lastRowFirstColumn="0" w:lastRowLastColumn="0"/>
            </w:pPr>
            <w:r>
              <w:t xml:space="preserve">The sub-process of Control at </w:t>
            </w:r>
            <w:r w:rsidR="004B4DC1">
              <w:t>Office of Exit is started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C258CDC" w14:textId="615E313E" w:rsidR="001C64B6" w:rsidRDefault="004B4DC1">
            <w:pPr>
              <w:cnfStyle w:val="000000000000" w:firstRow="0" w:lastRow="0" w:firstColumn="0" w:lastColumn="0" w:oddVBand="0" w:evenVBand="0" w:oddHBand="0" w:evenHBand="0" w:firstRowFirstColumn="0" w:firstRowLastColumn="0" w:lastRowFirstColumn="0" w:lastRowLastColumn="0"/>
            </w:pPr>
            <w:r>
              <w:t xml:space="preserve">Cf </w:t>
            </w:r>
            <w:r>
              <w:fldChar w:fldCharType="begin"/>
            </w:r>
            <w:r>
              <w:instrText xml:space="preserve"> REF _Ref157605753 \r \h </w:instrText>
            </w:r>
            <w:r>
              <w:fldChar w:fldCharType="separate"/>
            </w:r>
            <w:r w:rsidR="00DB7DF1">
              <w:t>5.1.7.1</w:t>
            </w:r>
            <w:r>
              <w:fldChar w:fldCharType="end"/>
            </w:r>
            <w:r w:rsidR="00F76DD9">
              <w:t xml:space="preserve"> </w:t>
            </w:r>
            <w:r w:rsidR="00F76DD9">
              <w:fldChar w:fldCharType="begin"/>
            </w:r>
            <w:r w:rsidR="00F76DD9">
              <w:instrText xml:space="preserve"> REF _Ref157605753 \h </w:instrText>
            </w:r>
            <w:r w:rsidR="00F76DD9">
              <w:fldChar w:fldCharType="separate"/>
            </w:r>
            <w:r w:rsidR="00DB7DF1" w:rsidRPr="00D375AE">
              <w:t>Control</w:t>
            </w:r>
            <w:r w:rsidR="00DB7DF1">
              <w:t xml:space="preserve"> by Office</w:t>
            </w:r>
            <w:r w:rsidR="00DB7DF1" w:rsidRPr="00D375AE">
              <w:t xml:space="preserve"> </w:t>
            </w:r>
            <w:r w:rsidR="00DB7DF1">
              <w:t>of</w:t>
            </w:r>
            <w:r w:rsidR="00DB7DF1" w:rsidRPr="00D375AE">
              <w:t xml:space="preserve"> Exit</w:t>
            </w:r>
            <w:r w:rsidR="00F76DD9">
              <w:fldChar w:fldCharType="end"/>
            </w:r>
          </w:p>
        </w:tc>
      </w:tr>
      <w:tr w:rsidR="000650EA" w14:paraId="22DEE1D3" w14:textId="77777777" w:rsidTr="00D132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CB78E82" w14:textId="378BE0F2" w:rsidR="001C64B6" w:rsidRDefault="00897346">
            <w:r>
              <w:t>Exit release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F50572D" w14:textId="07D2BC22" w:rsidR="001C64B6" w:rsidRDefault="00795358">
            <w:pPr>
              <w:cnfStyle w:val="000000100000" w:firstRow="0" w:lastRow="0" w:firstColumn="0" w:lastColumn="0" w:oddVBand="0" w:evenVBand="0" w:oddHBand="1" w:evenHBand="0" w:firstRowFirstColumn="0" w:firstRowLastColumn="0" w:lastRowFirstColumn="0" w:lastRowLastColumn="0"/>
            </w:pPr>
            <w:r w:rsidRPr="00795358">
              <w:t>The goods can be released for exit process. The Customs Office of Exit sends the IE525 message to the Trader at Exit.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E560FB4" w14:textId="77777777" w:rsidR="00795358" w:rsidRPr="00795358" w:rsidRDefault="00795358" w:rsidP="00795358">
            <w:pPr>
              <w:cnfStyle w:val="000000100000" w:firstRow="0" w:lastRow="0" w:firstColumn="0" w:lastColumn="0" w:oddVBand="0" w:evenVBand="0" w:oddHBand="1" w:evenHBand="0" w:firstRowFirstColumn="0" w:firstRowLastColumn="0" w:lastRowFirstColumn="0" w:lastRowLastColumn="0"/>
              <w:rPr>
                <w:b/>
              </w:rPr>
            </w:pPr>
            <w:r w:rsidRPr="00795358">
              <w:rPr>
                <w:b/>
              </w:rPr>
              <w:t>IE525: Exit Release Notification [LUCCS to EO]</w:t>
            </w:r>
          </w:p>
          <w:p w14:paraId="56A5452E" w14:textId="77777777" w:rsidR="00795358" w:rsidRPr="00D24F2C" w:rsidRDefault="00795358" w:rsidP="00795358">
            <w:pPr>
              <w:cnfStyle w:val="000000100000" w:firstRow="0" w:lastRow="0" w:firstColumn="0" w:lastColumn="0" w:oddVBand="0" w:evenVBand="0" w:oddHBand="1" w:evenHBand="0" w:firstRowFirstColumn="0" w:firstRowLastColumn="0" w:lastRowFirstColumn="0" w:lastRowLastColumn="0"/>
              <w:rPr>
                <w:bCs/>
              </w:rPr>
            </w:pPr>
            <w:r w:rsidRPr="00D24F2C">
              <w:rPr>
                <w:bCs/>
              </w:rPr>
              <w:t>This message notifies the Economic Operator about the release of the goods for exit at the Customs Office of Exit.</w:t>
            </w:r>
          </w:p>
          <w:p w14:paraId="61B50D0C" w14:textId="1D5BD8EB" w:rsidR="001C64B6" w:rsidRDefault="00795358" w:rsidP="00795358">
            <w:pPr>
              <w:cnfStyle w:val="000000100000" w:firstRow="0" w:lastRow="0" w:firstColumn="0" w:lastColumn="0" w:oddVBand="0" w:evenVBand="0" w:oddHBand="1" w:evenHBand="0" w:firstRowFirstColumn="0" w:firstRowLastColumn="0" w:lastRowFirstColumn="0" w:lastRowLastColumn="0"/>
              <w:rPr>
                <w:b/>
              </w:rPr>
            </w:pPr>
            <w:r w:rsidRPr="00D24F2C">
              <w:rPr>
                <w:bCs/>
              </w:rPr>
              <w:t>The structure of this message is defined in “CC525C.xsd”.</w:t>
            </w:r>
          </w:p>
        </w:tc>
      </w:tr>
      <w:tr w:rsidR="000650EA" w14:paraId="7B0240AC" w14:textId="77777777" w:rsidTr="00795358">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35E11E9E" w14:textId="77CF8E64" w:rsidR="001C64B6" w:rsidRDefault="00795358">
            <w:r>
              <w:t>Exit notification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8605377" w14:textId="4406B0D1" w:rsidR="001C64B6" w:rsidRDefault="00FF402A">
            <w:pPr>
              <w:cnfStyle w:val="000000000000" w:firstRow="0" w:lastRow="0" w:firstColumn="0" w:lastColumn="0" w:oddVBand="0" w:evenVBand="0" w:oddHBand="0" w:evenHBand="0" w:firstRowFirstColumn="0" w:firstRowLastColumn="0" w:lastRowFirstColumn="0" w:lastRowLastColumn="0"/>
            </w:pPr>
            <w:r>
              <w:t>The Exit notification is automatically done by LUCCS using information provided in the initial decla</w:t>
            </w:r>
            <w:r w:rsidR="00395923">
              <w: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ECE0E11" w14:textId="2293F4F0" w:rsidR="001C64B6" w:rsidRDefault="001C64B6">
            <w:pPr>
              <w:cnfStyle w:val="000000000000" w:firstRow="0" w:lastRow="0" w:firstColumn="0" w:lastColumn="0" w:oddVBand="0" w:evenVBand="0" w:oddHBand="0" w:evenHBand="0" w:firstRowFirstColumn="0" w:firstRowLastColumn="0" w:lastRowFirstColumn="0" w:lastRowLastColumn="0"/>
            </w:pPr>
          </w:p>
        </w:tc>
      </w:tr>
      <w:tr w:rsidR="000650EA" w14:paraId="475B7102" w14:textId="77777777" w:rsidTr="00D132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111E15F4" w14:textId="602FA70B" w:rsidR="00795358" w:rsidRDefault="00795358">
            <w:r>
              <w:t>Exited status Notification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A3CEAE3" w14:textId="382C4B03" w:rsidR="00795358" w:rsidRDefault="00FF402A">
            <w:pPr>
              <w:cnfStyle w:val="000000100000" w:firstRow="0" w:lastRow="0" w:firstColumn="0" w:lastColumn="0" w:oddVBand="0" w:evenVBand="0" w:oddHBand="1" w:evenHBand="0" w:firstRowFirstColumn="0" w:firstRowLastColumn="0" w:lastRowFirstColumn="0" w:lastRowLastColumn="0"/>
            </w:pPr>
            <w:r>
              <w:t>T</w:t>
            </w:r>
            <w:r w:rsidRPr="00FF402A">
              <w:t>he Economic Operator is informed that the status of the goods is now exited.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16D8EEC" w14:textId="77777777" w:rsidR="00395923" w:rsidRPr="00395923" w:rsidRDefault="00395923" w:rsidP="00395923">
            <w:pPr>
              <w:cnfStyle w:val="000000100000" w:firstRow="0" w:lastRow="0" w:firstColumn="0" w:lastColumn="0" w:oddVBand="0" w:evenVBand="0" w:oddHBand="1" w:evenHBand="0" w:firstRowFirstColumn="0" w:firstRowLastColumn="0" w:lastRowFirstColumn="0" w:lastRowLastColumn="0"/>
              <w:rPr>
                <w:b/>
              </w:rPr>
            </w:pPr>
            <w:r w:rsidRPr="00395923">
              <w:rPr>
                <w:b/>
              </w:rPr>
              <w:t>IEX20: Exit Status Acknowledgment [LUCCS to EO]</w:t>
            </w:r>
          </w:p>
          <w:p w14:paraId="6310A782" w14:textId="77777777" w:rsidR="00395923" w:rsidRPr="00395923" w:rsidRDefault="00395923" w:rsidP="00395923">
            <w:pPr>
              <w:cnfStyle w:val="000000100000" w:firstRow="0" w:lastRow="0" w:firstColumn="0" w:lastColumn="0" w:oddVBand="0" w:evenVBand="0" w:oddHBand="1" w:evenHBand="0" w:firstRowFirstColumn="0" w:firstRowLastColumn="0" w:lastRowFirstColumn="0" w:lastRowLastColumn="0"/>
            </w:pPr>
            <w:r w:rsidRPr="00395923">
              <w:t xml:space="preserve">This message notifies the Economic Operator that the </w:t>
            </w:r>
            <w:r w:rsidRPr="00395923">
              <w:rPr>
                <w:bCs/>
              </w:rPr>
              <w:t>status at office of exit is “exited”.</w:t>
            </w:r>
          </w:p>
          <w:p w14:paraId="1E0BD79D" w14:textId="10F713C7" w:rsidR="00795358" w:rsidRDefault="00395923" w:rsidP="00395923">
            <w:pPr>
              <w:cnfStyle w:val="000000100000" w:firstRow="0" w:lastRow="0" w:firstColumn="0" w:lastColumn="0" w:oddVBand="0" w:evenVBand="0" w:oddHBand="1" w:evenHBand="0" w:firstRowFirstColumn="0" w:firstRowLastColumn="0" w:lastRowFirstColumn="0" w:lastRowLastColumn="0"/>
            </w:pPr>
            <w:r w:rsidRPr="00395923">
              <w:t>The structure of this message is defined in “CCX20C.xsd”.</w:t>
            </w:r>
          </w:p>
        </w:tc>
      </w:tr>
    </w:tbl>
    <w:p w14:paraId="3F3B2556" w14:textId="15BC0A4F" w:rsidR="001C64B6" w:rsidRPr="001C64B6" w:rsidRDefault="001C64B6" w:rsidP="00D24F2C">
      <w:pPr>
        <w:pStyle w:val="ListParagraph"/>
        <w:jc w:val="center"/>
        <w:rPr>
          <w:i/>
          <w:iCs/>
        </w:rPr>
      </w:pPr>
      <w:bookmarkStart w:id="156" w:name="_Toc224134131"/>
      <w:r w:rsidRPr="001C64B6">
        <w:rPr>
          <w:i/>
          <w:iCs/>
        </w:rPr>
        <w:t xml:space="preserve">Table </w:t>
      </w:r>
      <w:r>
        <w:fldChar w:fldCharType="begin"/>
      </w:r>
      <w:r w:rsidRPr="001C64B6">
        <w:rPr>
          <w:i/>
          <w:iCs/>
        </w:rPr>
        <w:instrText xml:space="preserve"> SEQ Table \* ARABIC </w:instrText>
      </w:r>
      <w:r>
        <w:fldChar w:fldCharType="separate"/>
      </w:r>
      <w:r w:rsidR="00DB7DF1">
        <w:rPr>
          <w:i/>
          <w:iCs/>
          <w:noProof/>
        </w:rPr>
        <w:t>30</w:t>
      </w:r>
      <w:r>
        <w:fldChar w:fldCharType="end"/>
      </w:r>
      <w:r w:rsidRPr="001C64B6">
        <w:rPr>
          <w:i/>
          <w:iCs/>
        </w:rPr>
        <w:t xml:space="preserve">: </w:t>
      </w:r>
      <w:r w:rsidR="00D13243" w:rsidRPr="00D13243">
        <w:rPr>
          <w:i/>
          <w:iCs/>
        </w:rPr>
        <w:t>Grant automatic exit on export followed by an STC</w:t>
      </w:r>
      <w:bookmarkEnd w:id="156"/>
    </w:p>
    <w:p w14:paraId="3B94FF53" w14:textId="7016BFB8" w:rsidR="00B11652" w:rsidRDefault="000C5A13" w:rsidP="00341077">
      <w:pPr>
        <w:pStyle w:val="Heading3"/>
        <w:rPr>
          <w:rStyle w:val="Heading3Char"/>
        </w:rPr>
      </w:pPr>
      <w:bookmarkStart w:id="157" w:name="_Toc224134067"/>
      <w:r>
        <w:rPr>
          <w:rStyle w:val="Heading3Char"/>
        </w:rPr>
        <w:t xml:space="preserve">Export Followed by </w:t>
      </w:r>
      <w:r w:rsidR="00485DBF">
        <w:rPr>
          <w:rStyle w:val="Heading3Char"/>
        </w:rPr>
        <w:t>T</w:t>
      </w:r>
      <w:r>
        <w:rPr>
          <w:rStyle w:val="Heading3Char"/>
        </w:rPr>
        <w:t>ransit</w:t>
      </w:r>
      <w:bookmarkEnd w:id="154"/>
      <w:bookmarkEnd w:id="157"/>
    </w:p>
    <w:p w14:paraId="2586EFA2" w14:textId="7BBB6C2F" w:rsidR="000523F1" w:rsidRPr="006D1527" w:rsidRDefault="000523F1" w:rsidP="006D1527">
      <w:r w:rsidRPr="00D375AE">
        <w:t>Following acceptance of the export declaration and when the Customs Office of Export decides not to control the goods, the Customs Office of Export releases the goods under the export procedure</w:t>
      </w:r>
      <w:r>
        <w:t>. The Customs Office of Exit is then notified by NCTS system that the movement is handled by a Transit procedure.</w:t>
      </w:r>
    </w:p>
    <w:p w14:paraId="2ED93C62" w14:textId="48810552" w:rsidR="009A4EB6" w:rsidRPr="006D1527" w:rsidRDefault="00517709" w:rsidP="006D1527">
      <w:pPr>
        <w:pStyle w:val="Heading4"/>
      </w:pPr>
      <w:bookmarkStart w:id="158" w:name="_Ref170220555"/>
      <w:r>
        <w:t xml:space="preserve">Export followed by transit with </w:t>
      </w:r>
      <w:r w:rsidR="00DD4DC8">
        <w:t>a positive Destination control results to AES</w:t>
      </w:r>
      <w:bookmarkEnd w:id="158"/>
    </w:p>
    <w:p w14:paraId="0ABC58B7" w14:textId="7CDCAFDA" w:rsidR="006461BF" w:rsidRDefault="0084343F" w:rsidP="00B97DA8">
      <w:r>
        <w:t>When the Transit procedure ends</w:t>
      </w:r>
      <w:r w:rsidR="00DD4DC8">
        <w:t xml:space="preserve"> with a positive </w:t>
      </w:r>
      <w:r w:rsidR="0097093C">
        <w:t>Destination</w:t>
      </w:r>
      <w:r w:rsidR="00DD4DC8">
        <w:t xml:space="preserve"> Control Results to AES</w:t>
      </w:r>
      <w:r>
        <w:t xml:space="preserve">, </w:t>
      </w:r>
      <w:r w:rsidR="00E17E3F">
        <w:t>t</w:t>
      </w:r>
      <w:r w:rsidR="00C207BB" w:rsidRPr="00D375AE">
        <w:t>he Customs Office of Export receive an exit result after export followed by transit with control result code</w:t>
      </w:r>
      <w:r w:rsidR="00B97DA8">
        <w:t xml:space="preserve"> A1 “Satisfactory at Destination</w:t>
      </w:r>
      <w:r w:rsidR="00A5170E">
        <w:t>”, A</w:t>
      </w:r>
      <w:r w:rsidR="00B97DA8">
        <w:t>2 "Considered satisfactory at Destination" or A4 “Minor discrepancies at Destination”.</w:t>
      </w:r>
    </w:p>
    <w:p w14:paraId="20298B8A" w14:textId="3E79A741" w:rsidR="002149BC" w:rsidRPr="00D375AE" w:rsidRDefault="00162361" w:rsidP="002149BC">
      <w:pPr>
        <w:jc w:val="center"/>
        <w:rPr>
          <w:i/>
          <w:szCs w:val="18"/>
        </w:rPr>
      </w:pPr>
      <w:r>
        <w:rPr>
          <w:noProof/>
        </w:rPr>
        <w:lastRenderedPageBreak/>
        <w:drawing>
          <wp:inline distT="0" distB="0" distL="0" distR="0" wp14:anchorId="5C2C4B73" wp14:editId="5BADEBAA">
            <wp:extent cx="6477000" cy="1800225"/>
            <wp:effectExtent l="0" t="0" r="0" b="9525"/>
            <wp:docPr id="230098724" name="Picture 230098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77000" cy="1800225"/>
                    </a:xfrm>
                    <a:prstGeom prst="rect">
                      <a:avLst/>
                    </a:prstGeom>
                    <a:noFill/>
                    <a:ln>
                      <a:noFill/>
                    </a:ln>
                  </pic:spPr>
                </pic:pic>
              </a:graphicData>
            </a:graphic>
          </wp:inline>
        </w:drawing>
      </w:r>
    </w:p>
    <w:p w14:paraId="74DAECF8" w14:textId="7EB43278" w:rsidR="002149BC" w:rsidRPr="00D375AE" w:rsidRDefault="002149BC" w:rsidP="002149BC">
      <w:pPr>
        <w:pStyle w:val="Caption"/>
      </w:pPr>
      <w:bookmarkStart w:id="159" w:name="_Toc224134180"/>
      <w:r w:rsidRPr="00D375AE">
        <w:t xml:space="preserve">Figure </w:t>
      </w:r>
      <w:r>
        <w:fldChar w:fldCharType="begin"/>
      </w:r>
      <w:r w:rsidRPr="001149A9">
        <w:instrText xml:space="preserve"> SEQ Figure \* ARABIC </w:instrText>
      </w:r>
      <w:r>
        <w:fldChar w:fldCharType="separate"/>
      </w:r>
      <w:r w:rsidR="00DB7DF1">
        <w:rPr>
          <w:noProof/>
        </w:rPr>
        <w:t>28</w:t>
      </w:r>
      <w:r>
        <w:fldChar w:fldCharType="end"/>
      </w:r>
      <w:r w:rsidRPr="00D375AE">
        <w:t>:</w:t>
      </w:r>
      <w:r w:rsidR="00B742FE">
        <w:t xml:space="preserve"> Export followed by Transit with a positive destination control results to AES</w:t>
      </w:r>
      <w:bookmarkEnd w:id="159"/>
      <w:r w:rsidRPr="00D375AE">
        <w:t xml:space="preserve"> </w:t>
      </w:r>
    </w:p>
    <w:p w14:paraId="0DC1DD02" w14:textId="77777777" w:rsidR="002149BC" w:rsidRPr="00D375AE" w:rsidRDefault="002149BC" w:rsidP="002149BC"/>
    <w:tbl>
      <w:tblPr>
        <w:tblStyle w:val="GridTable5Dark-Accent1"/>
        <w:tblW w:w="0" w:type="auto"/>
        <w:tblLook w:val="04A0" w:firstRow="1" w:lastRow="0" w:firstColumn="1" w:lastColumn="0" w:noHBand="0" w:noVBand="1"/>
      </w:tblPr>
      <w:tblGrid>
        <w:gridCol w:w="1931"/>
        <w:gridCol w:w="5010"/>
        <w:gridCol w:w="3253"/>
      </w:tblGrid>
      <w:tr w:rsidR="002149BC" w:rsidRPr="00CE726C" w14:paraId="3C2DE531" w14:textId="77777777" w:rsidTr="00C73F3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61485364" w14:textId="77777777" w:rsidR="002149BC" w:rsidRPr="00D375AE" w:rsidRDefault="002149BC" w:rsidP="00C73F38">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Borders>
              <w:bottom w:val="single" w:sz="4" w:space="0" w:color="FFFFFF" w:themeColor="background1"/>
            </w:tcBorders>
            <w:hideMark/>
          </w:tcPr>
          <w:p w14:paraId="2EB40FFA" w14:textId="77777777" w:rsidR="002149BC" w:rsidRPr="00D375AE" w:rsidRDefault="002149BC" w:rsidP="00C73F38">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4CD5ABD5" w14:textId="77777777" w:rsidR="002149BC" w:rsidRPr="00D375AE" w:rsidRDefault="002149BC" w:rsidP="00C73F38">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2149BC" w:rsidRPr="00CE726C" w14:paraId="4AB5A281" w14:textId="77777777" w:rsidTr="00C73F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47BE6856" w14:textId="55819C85" w:rsidR="002149BC" w:rsidRPr="00D375AE" w:rsidRDefault="002149BC" w:rsidP="00C73F38">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Export movement </w:t>
            </w:r>
            <w:r w:rsidR="007840A3">
              <w:rPr>
                <w:rFonts w:asciiTheme="majorHAnsi" w:hAnsiTheme="majorHAnsi" w:cstheme="majorHAnsi"/>
                <w:szCs w:val="20"/>
              </w:rPr>
              <w:t>exported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EB5756B" w14:textId="50BBECB8" w:rsidR="002149BC" w:rsidRPr="00D375AE" w:rsidRDefault="002149BC" w:rsidP="00C73F38">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closing the export process. It results in the sending of the IE599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2668354" w14:textId="77777777" w:rsidR="002149BC" w:rsidRPr="00D375AE" w:rsidRDefault="002149BC" w:rsidP="00C73F38">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IE599: Export notification [LUCCS to EO]</w:t>
            </w:r>
          </w:p>
          <w:p w14:paraId="71C91849" w14:textId="77777777" w:rsidR="002149BC" w:rsidRPr="00D375AE" w:rsidRDefault="002149BC" w:rsidP="00C73F38">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“CC599C.xsd”.</w:t>
            </w:r>
          </w:p>
        </w:tc>
      </w:tr>
    </w:tbl>
    <w:p w14:paraId="34CDEDF6" w14:textId="11078EA5" w:rsidR="003C761B" w:rsidRDefault="009B71B6">
      <w:pPr>
        <w:pStyle w:val="Caption"/>
      </w:pPr>
      <w:bookmarkStart w:id="160" w:name="_Toc224134132"/>
      <w:r w:rsidRPr="00D375AE">
        <w:t xml:space="preserve">Table </w:t>
      </w:r>
      <w:r>
        <w:fldChar w:fldCharType="begin"/>
      </w:r>
      <w:r>
        <w:instrText xml:space="preserve"> SEQ Table \* ARABIC </w:instrText>
      </w:r>
      <w:r>
        <w:fldChar w:fldCharType="separate"/>
      </w:r>
      <w:r w:rsidR="00DB7DF1">
        <w:rPr>
          <w:noProof/>
        </w:rPr>
        <w:t>31</w:t>
      </w:r>
      <w:r>
        <w:fldChar w:fldCharType="end"/>
      </w:r>
      <w:r>
        <w:t>:</w:t>
      </w:r>
      <w:r w:rsidR="00821737" w:rsidRPr="00821737">
        <w:t xml:space="preserve"> </w:t>
      </w:r>
      <w:r w:rsidR="00821737">
        <w:t>Export followed by Transit with a positive destination control results to AES</w:t>
      </w:r>
      <w:bookmarkEnd w:id="160"/>
    </w:p>
    <w:p w14:paraId="663E2BAA" w14:textId="77777777" w:rsidR="00C74D2A" w:rsidRPr="00C74D2A" w:rsidRDefault="00C74D2A" w:rsidP="00C74D2A"/>
    <w:p w14:paraId="168695CE" w14:textId="157173B9" w:rsidR="00A25208" w:rsidRPr="00A25208" w:rsidRDefault="00A25208" w:rsidP="00A25208">
      <w:r>
        <w:t>At Office of Exit, after reception of the positive Destination Control Results</w:t>
      </w:r>
      <w:r w:rsidR="00485063">
        <w:t xml:space="preserve">, the “Exited status Notification” (IEX20) message is issued to the </w:t>
      </w:r>
      <w:r w:rsidR="00F57198">
        <w:t>Economic Operator</w:t>
      </w:r>
      <w:r w:rsidR="00485063">
        <w:t xml:space="preserve"> to inform him that the status at Office of exit is now “</w:t>
      </w:r>
      <w:r w:rsidR="0032677D">
        <w:t>Exited</w:t>
      </w:r>
      <w:r w:rsidR="00485063">
        <w:t>”.</w:t>
      </w:r>
    </w:p>
    <w:p w14:paraId="24FB55B7" w14:textId="1FE5934F" w:rsidR="000523F1" w:rsidRPr="001149A9" w:rsidRDefault="000523F1" w:rsidP="000523F1">
      <w:pPr>
        <w:pStyle w:val="Heading4"/>
      </w:pPr>
      <w:bookmarkStart w:id="161" w:name="_Ref170220556"/>
      <w:r>
        <w:t xml:space="preserve">Export followed by transit with a </w:t>
      </w:r>
      <w:r w:rsidR="0097093C">
        <w:t>Recovery Communication</w:t>
      </w:r>
      <w:r>
        <w:t xml:space="preserve"> to AES</w:t>
      </w:r>
      <w:bookmarkEnd w:id="161"/>
    </w:p>
    <w:p w14:paraId="54C39F5F" w14:textId="29A7F009" w:rsidR="004A51D6" w:rsidRDefault="004A51D6" w:rsidP="004A51D6">
      <w:r>
        <w:t xml:space="preserve">When the Transit procedure ends with a positive </w:t>
      </w:r>
      <w:r w:rsidR="0097093C">
        <w:t>Destination</w:t>
      </w:r>
      <w:r>
        <w:t xml:space="preserve"> Control Results to AES, t</w:t>
      </w:r>
      <w:r w:rsidRPr="00D375AE">
        <w:t>he Customs Office of Export receive an exit result after export followed by transit with control result code</w:t>
      </w:r>
      <w:r>
        <w:t xml:space="preserve"> </w:t>
      </w:r>
      <w:r w:rsidR="00D15D79" w:rsidRPr="00D375AE">
        <w:t>B3</w:t>
      </w:r>
      <w:r w:rsidR="00D15D79">
        <w:t xml:space="preserve"> “</w:t>
      </w:r>
      <w:r w:rsidR="00D15D79" w:rsidRPr="00D375AE">
        <w:t>Not satisfactory at Office of Destination</w:t>
      </w:r>
      <w:r w:rsidR="00D15D79">
        <w:t>”</w:t>
      </w:r>
      <w:r>
        <w:t>.</w:t>
      </w:r>
    </w:p>
    <w:p w14:paraId="674F0033" w14:textId="039932EB" w:rsidR="008A7B14" w:rsidRDefault="008A7B14" w:rsidP="008A7B14">
      <w:r w:rsidRPr="00D375AE">
        <w:t xml:space="preserve">This activity is similar to the </w:t>
      </w:r>
      <w:r>
        <w:t>enquiry initiated by the customs office of export</w:t>
      </w:r>
      <w:r w:rsidRPr="00D375AE">
        <w:t xml:space="preserve"> process (se</w:t>
      </w:r>
      <w:r w:rsidR="006E6DDD">
        <w:t xml:space="preserve">e </w:t>
      </w:r>
      <w:hyperlink w:anchor="_Enquiry_initiated_by" w:history="1">
        <w:r w:rsidR="00C73F38" w:rsidRPr="00C73F38">
          <w:rPr>
            <w:rStyle w:val="Hyperlink"/>
          </w:rPr>
          <w:t>Enquiry initiated by the Customs Office of Export</w:t>
        </w:r>
      </w:hyperlink>
      <w:r w:rsidRPr="00D375AE">
        <w:t>)</w:t>
      </w:r>
    </w:p>
    <w:p w14:paraId="376712D0" w14:textId="62484F37" w:rsidR="00A27B08" w:rsidRDefault="0032677D" w:rsidP="004A51D6">
      <w:r>
        <w:t xml:space="preserve">At Office of Exit, after reception of the </w:t>
      </w:r>
      <w:r w:rsidR="00F970B6">
        <w:t>negative</w:t>
      </w:r>
      <w:r>
        <w:t xml:space="preserve"> Destination Control Results, the “</w:t>
      </w:r>
      <w:r w:rsidR="00F970B6">
        <w:t>Handled Elsewhere</w:t>
      </w:r>
      <w:r>
        <w:t xml:space="preserve"> status Notification” (IEX2</w:t>
      </w:r>
      <w:r w:rsidR="00F970B6">
        <w:t>2</w:t>
      </w:r>
      <w:r>
        <w:t xml:space="preserve">) message is issued to the </w:t>
      </w:r>
      <w:r w:rsidR="00F57198">
        <w:t>Economic Operator</w:t>
      </w:r>
      <w:r>
        <w:t xml:space="preserve"> to inform him that the status at Office of exit is now “</w:t>
      </w:r>
      <w:r w:rsidR="00F970B6">
        <w:t>Handled Elsewhere</w:t>
      </w:r>
      <w:r>
        <w:t>”.</w:t>
      </w:r>
    </w:p>
    <w:p w14:paraId="5E888226" w14:textId="0D370D14" w:rsidR="00FC1564" w:rsidRPr="000B6785" w:rsidDel="005E3C5E" w:rsidRDefault="00FC1564" w:rsidP="00FC1564">
      <w:pPr>
        <w:pStyle w:val="Heading3"/>
        <w:rPr>
          <w:rStyle w:val="Heading3Char"/>
        </w:rPr>
      </w:pPr>
      <w:bookmarkStart w:id="162" w:name="_Ref170220557"/>
      <w:bookmarkStart w:id="163" w:name="_Ref170220558"/>
      <w:bookmarkStart w:id="164" w:name="_Toc224134068"/>
      <w:r w:rsidRPr="000B6785">
        <w:rPr>
          <w:rStyle w:val="Heading3Char"/>
        </w:rPr>
        <w:t>Diversion</w:t>
      </w:r>
      <w:r w:rsidR="00D914FF" w:rsidRPr="000B6785">
        <w:rPr>
          <w:rStyle w:val="Heading3Char"/>
        </w:rPr>
        <w:t>s</w:t>
      </w:r>
      <w:bookmarkEnd w:id="162"/>
      <w:bookmarkEnd w:id="163"/>
      <w:bookmarkEnd w:id="164"/>
    </w:p>
    <w:p w14:paraId="35F5C32C" w14:textId="77777777" w:rsidR="00FC1564" w:rsidRDefault="00FC1564" w:rsidP="00FC1564">
      <w:r w:rsidRPr="00B2684C">
        <w:t xml:space="preserve">Diversions occur when the goods are presented to a Customs Office of Exit different to the “Declared” one. </w:t>
      </w:r>
    </w:p>
    <w:p w14:paraId="304D40E2" w14:textId="77777777" w:rsidR="00FC1564" w:rsidRDefault="00FC1564" w:rsidP="00FC1564">
      <w:r>
        <w:t>If diversion is accepted the process continues as expected otherwise, if diversion has been rejected EO receives Diversion rejection notification.</w:t>
      </w:r>
    </w:p>
    <w:p w14:paraId="1A48C531" w14:textId="69EC72E8" w:rsidR="003D5599" w:rsidRDefault="003D5599" w:rsidP="00FC1564">
      <w:r>
        <w:lastRenderedPageBreak/>
        <w:t xml:space="preserve">If the Office of exit received a </w:t>
      </w:r>
      <w:r w:rsidR="00325C55">
        <w:t>“forwarded arrival advice” message</w:t>
      </w:r>
      <w:r w:rsidR="00632C4C">
        <w:t xml:space="preserve">, </w:t>
      </w:r>
      <w:r w:rsidR="003D5094">
        <w:t>informing</w:t>
      </w:r>
      <w:r w:rsidR="00632C4C" w:rsidRPr="00632C4C">
        <w:t xml:space="preserve"> him that</w:t>
      </w:r>
      <w:r w:rsidR="00632C4C">
        <w:t xml:space="preserve"> a diversion had been accepted in another Office of exit</w:t>
      </w:r>
      <w:r w:rsidR="00241D19">
        <w:t xml:space="preserve"> for the movement</w:t>
      </w:r>
      <w:r w:rsidR="00632C4C">
        <w:t xml:space="preserve">, </w:t>
      </w:r>
      <w:r w:rsidR="00E9100D">
        <w:t>then the “</w:t>
      </w:r>
      <w:r w:rsidR="00E51F05">
        <w:t>Handled Elsewhere status Notification</w:t>
      </w:r>
      <w:r w:rsidR="00E9100D">
        <w:t>”</w:t>
      </w:r>
      <w:r w:rsidR="00E51F05">
        <w:t xml:space="preserve"> (IEX22)</w:t>
      </w:r>
      <w:r w:rsidR="00E9100D">
        <w:t xml:space="preserve"> message is issued to the </w:t>
      </w:r>
      <w:r w:rsidR="00F57198">
        <w:t>Economic Operator</w:t>
      </w:r>
      <w:r w:rsidR="00E9100D">
        <w:t xml:space="preserve"> to </w:t>
      </w:r>
      <w:r w:rsidR="003D5094">
        <w:t>inform him</w:t>
      </w:r>
      <w:r w:rsidR="00E9100D">
        <w:t xml:space="preserve"> that the status at </w:t>
      </w:r>
      <w:r w:rsidR="003D5094">
        <w:t>Office</w:t>
      </w:r>
      <w:r w:rsidR="00E9100D">
        <w:t xml:space="preserve"> of exit is now “Handled </w:t>
      </w:r>
      <w:r w:rsidR="00E51F05">
        <w:t>elsewhere”.</w:t>
      </w:r>
    </w:p>
    <w:p w14:paraId="35E9568F" w14:textId="2F01105D" w:rsidR="00786EC9" w:rsidRDefault="00D83620" w:rsidP="00E95344">
      <w:pPr>
        <w:pStyle w:val="NormalWeb"/>
        <w:jc w:val="center"/>
      </w:pPr>
      <w:r>
        <w:rPr>
          <w:noProof/>
        </w:rPr>
        <w:drawing>
          <wp:inline distT="0" distB="0" distL="0" distR="0" wp14:anchorId="4AB1F91D" wp14:editId="5BFEC54B">
            <wp:extent cx="6164317" cy="7330294"/>
            <wp:effectExtent l="0" t="0" r="8255" b="4445"/>
            <wp:docPr id="13405921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65758" cy="7332007"/>
                    </a:xfrm>
                    <a:prstGeom prst="rect">
                      <a:avLst/>
                    </a:prstGeom>
                    <a:noFill/>
                    <a:ln>
                      <a:noFill/>
                    </a:ln>
                  </pic:spPr>
                </pic:pic>
              </a:graphicData>
            </a:graphic>
          </wp:inline>
        </w:drawing>
      </w:r>
    </w:p>
    <w:p w14:paraId="34E44A3B" w14:textId="637382D4" w:rsidR="00FC1564" w:rsidRDefault="00FC1564" w:rsidP="004C0926">
      <w:pPr>
        <w:pStyle w:val="Tablecaption"/>
      </w:pPr>
      <w:bookmarkStart w:id="165" w:name="_Toc224134181"/>
      <w:r>
        <w:t xml:space="preserve">Figure </w:t>
      </w:r>
      <w:r>
        <w:fldChar w:fldCharType="begin"/>
      </w:r>
      <w:r>
        <w:instrText xml:space="preserve"> SEQ Figure \* ARABIC </w:instrText>
      </w:r>
      <w:r>
        <w:fldChar w:fldCharType="separate"/>
      </w:r>
      <w:r w:rsidR="00DB7DF1">
        <w:rPr>
          <w:noProof/>
        </w:rPr>
        <w:t>29</w:t>
      </w:r>
      <w:r>
        <w:fldChar w:fldCharType="end"/>
      </w:r>
      <w:r>
        <w:t xml:space="preserve">  Diversion</w:t>
      </w:r>
      <w:bookmarkEnd w:id="165"/>
    </w:p>
    <w:tbl>
      <w:tblPr>
        <w:tblStyle w:val="GridTable5Dark-Accent1"/>
        <w:tblpPr w:leftFromText="141" w:rightFromText="141" w:vertAnchor="text" w:tblpY="-7"/>
        <w:tblW w:w="0" w:type="auto"/>
        <w:tblLook w:val="04A0" w:firstRow="1" w:lastRow="0" w:firstColumn="1" w:lastColumn="0" w:noHBand="0" w:noVBand="1"/>
      </w:tblPr>
      <w:tblGrid>
        <w:gridCol w:w="2381"/>
        <w:gridCol w:w="3824"/>
        <w:gridCol w:w="3989"/>
      </w:tblGrid>
      <w:tr w:rsidR="008323A8" w:rsidRPr="00CE726C" w14:paraId="49C2A9F1"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35007AD9" w14:textId="77777777" w:rsidR="00FC1564" w:rsidRPr="00D375AE" w:rsidRDefault="00FC1564">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Pr>
          <w:p w14:paraId="6E75A042" w14:textId="77777777" w:rsidR="00FC1564" w:rsidRPr="00D375AE" w:rsidRDefault="00FC1564">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3192047B" w14:textId="77777777" w:rsidR="00FC1564" w:rsidRPr="00D375AE" w:rsidRDefault="00FC1564">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8323A8" w:rsidRPr="00CE726C" w14:paraId="2A197E9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BFE526D" w14:textId="101FAED2" w:rsidR="00FC1564" w:rsidRPr="00D375AE" w:rsidRDefault="00F8425E">
            <w:pPr>
              <w:keepLines/>
              <w:spacing w:after="120" w:line="240" w:lineRule="auto"/>
              <w:jc w:val="left"/>
              <w:rPr>
                <w:rFonts w:asciiTheme="majorHAnsi" w:hAnsiTheme="majorHAnsi" w:cstheme="majorHAnsi"/>
                <w:szCs w:val="20"/>
              </w:rPr>
            </w:pPr>
            <w:r w:rsidRPr="00F8425E">
              <w:rPr>
                <w:rFonts w:asciiTheme="majorHAnsi" w:hAnsiTheme="majorHAnsi" w:cstheme="majorHAnsi"/>
                <w:szCs w:val="20"/>
              </w:rPr>
              <w:t>Perform technical validation of the Arrival notification</w:t>
            </w:r>
          </w:p>
        </w:tc>
        <w:tc>
          <w:tcPr>
            <w:tcW w:w="0" w:type="auto"/>
          </w:tcPr>
          <w:p w14:paraId="630D1686" w14:textId="453F2C5A" w:rsidR="00B81B35" w:rsidRDefault="00B81B35" w:rsidP="00B81B35">
            <w:pPr>
              <w:keepLines/>
              <w:spacing w:line="240" w:lineRule="auto"/>
              <w:jc w:val="left"/>
              <w:cnfStyle w:val="000000100000" w:firstRow="0" w:lastRow="0" w:firstColumn="0" w:lastColumn="0" w:oddVBand="0" w:evenVBand="0" w:oddHBand="1" w:evenHBand="0" w:firstRowFirstColumn="0" w:firstRowLastColumn="0" w:lastRowFirstColumn="0" w:lastRowLastColumn="0"/>
            </w:pPr>
            <w:r>
              <w:t>This activity is triggered when arrival notification (IE507) is received by the Customs Office of Exit.</w:t>
            </w:r>
          </w:p>
          <w:p w14:paraId="76ACEB33" w14:textId="6CC4D8C0" w:rsidR="00FC1564" w:rsidRPr="00107906" w:rsidRDefault="00B81B35" w:rsidP="00B81B35">
            <w:pPr>
              <w:cnfStyle w:val="000000100000" w:firstRow="0" w:lastRow="0" w:firstColumn="0" w:lastColumn="0" w:oddVBand="0" w:evenVBand="0" w:oddHBand="1" w:evenHBand="0" w:firstRowFirstColumn="0" w:firstRowLastColumn="0" w:lastRowFirstColumn="0" w:lastRowLastColumn="0"/>
            </w:pPr>
            <w:r>
              <w:t>Either the technical validation succeeds and the flow moves on or the technical validation fails and the export declaration is rejected with the ‘XML NACK’ error message (IE917) (see ‘Reject declaration below).</w:t>
            </w:r>
          </w:p>
        </w:tc>
        <w:tc>
          <w:tcPr>
            <w:tcW w:w="0" w:type="auto"/>
          </w:tcPr>
          <w:p w14:paraId="40F9F653" w14:textId="77777777" w:rsidR="00EB4E9A" w:rsidRPr="00D375AE" w:rsidRDefault="00EB4E9A" w:rsidP="00EB4E9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506BA777" w14:textId="56BC26E0" w:rsidR="00EB4E9A" w:rsidRPr="00D375AE" w:rsidRDefault="00EB4E9A" w:rsidP="00EB4E9A">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w:t>
            </w:r>
            <w:r w:rsidR="00FB4AF3">
              <w:rPr>
                <w:rFonts w:asciiTheme="majorHAnsi" w:hAnsiTheme="majorHAnsi" w:cstheme="majorHAnsi"/>
                <w:szCs w:val="20"/>
              </w:rPr>
              <w:t>the arrival</w:t>
            </w:r>
            <w:r w:rsidR="00812614">
              <w:rPr>
                <w:rFonts w:asciiTheme="majorHAnsi" w:hAnsiTheme="majorHAnsi" w:cstheme="majorHAnsi"/>
                <w:szCs w:val="20"/>
              </w:rPr>
              <w:t xml:space="preserve"> notification </w:t>
            </w:r>
            <w:r w:rsidRPr="00D375AE">
              <w:rPr>
                <w:rFonts w:asciiTheme="majorHAnsi" w:hAnsiTheme="majorHAnsi" w:cstheme="majorHAnsi"/>
                <w:szCs w:val="20"/>
              </w:rPr>
              <w:t>has been rejected due to a technical error. The message contains a list of errors.</w:t>
            </w:r>
          </w:p>
          <w:p w14:paraId="62C7E7EE" w14:textId="0ED2FCCF" w:rsidR="00FC1564" w:rsidRPr="00D375AE" w:rsidRDefault="00EB4E9A" w:rsidP="004C0926">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tc>
      </w:tr>
      <w:tr w:rsidR="008323A8" w:rsidRPr="00CE726C" w14:paraId="509EC8A2" w14:textId="77777777">
        <w:tc>
          <w:tcPr>
            <w:cnfStyle w:val="001000000000" w:firstRow="0" w:lastRow="0" w:firstColumn="1" w:lastColumn="0" w:oddVBand="0" w:evenVBand="0" w:oddHBand="0" w:evenHBand="0" w:firstRowFirstColumn="0" w:firstRowLastColumn="0" w:lastRowFirstColumn="0" w:lastRowLastColumn="0"/>
            <w:tcW w:w="0" w:type="auto"/>
          </w:tcPr>
          <w:p w14:paraId="267C2C80" w14:textId="6690CFF9" w:rsidR="00F8425E" w:rsidRPr="00F8425E" w:rsidRDefault="001B01F8">
            <w:pPr>
              <w:keepLines/>
              <w:spacing w:line="240" w:lineRule="auto"/>
              <w:jc w:val="left"/>
              <w:rPr>
                <w:rFonts w:asciiTheme="majorHAnsi" w:hAnsiTheme="majorHAnsi" w:cstheme="majorHAnsi"/>
                <w:szCs w:val="20"/>
              </w:rPr>
            </w:pPr>
            <w:r w:rsidRPr="001B01F8">
              <w:rPr>
                <w:rFonts w:asciiTheme="majorHAnsi" w:hAnsiTheme="majorHAnsi" w:cstheme="majorHAnsi"/>
                <w:szCs w:val="20"/>
              </w:rPr>
              <w:t>Perform functional validation of the Arrival notification</w:t>
            </w:r>
          </w:p>
        </w:tc>
        <w:tc>
          <w:tcPr>
            <w:tcW w:w="0" w:type="auto"/>
          </w:tcPr>
          <w:p w14:paraId="358064DA" w14:textId="5A9E106C" w:rsidR="00487A9F" w:rsidRPr="00D375AE" w:rsidRDefault="00487A9F" w:rsidP="00487A9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the </w:t>
            </w:r>
            <w:r>
              <w:rPr>
                <w:rFonts w:asciiTheme="majorHAnsi" w:hAnsiTheme="majorHAnsi" w:cstheme="majorHAnsi"/>
                <w:szCs w:val="20"/>
              </w:rPr>
              <w:t xml:space="preserve">arrival notification </w:t>
            </w:r>
            <w:r w:rsidRPr="00D375AE">
              <w:rPr>
                <w:rFonts w:asciiTheme="majorHAnsi" w:hAnsiTheme="majorHAnsi" w:cstheme="majorHAnsi"/>
                <w:szCs w:val="20"/>
              </w:rPr>
              <w:t>message (IE5</w:t>
            </w:r>
            <w:r>
              <w:rPr>
                <w:rFonts w:asciiTheme="majorHAnsi" w:hAnsiTheme="majorHAnsi" w:cstheme="majorHAnsi"/>
                <w:szCs w:val="20"/>
              </w:rPr>
              <w:t>07</w:t>
            </w:r>
            <w:r w:rsidRPr="00D375AE">
              <w:rPr>
                <w:rFonts w:asciiTheme="majorHAnsi" w:hAnsiTheme="majorHAnsi" w:cstheme="majorHAnsi"/>
                <w:szCs w:val="20"/>
              </w:rPr>
              <w:t>) is validated functionally.</w:t>
            </w:r>
          </w:p>
          <w:p w14:paraId="04C3FFEC" w14:textId="4F394174" w:rsidR="00F8425E" w:rsidRPr="00B2684C" w:rsidRDefault="00487A9F" w:rsidP="00487A9F">
            <w:pPr>
              <w:cnfStyle w:val="000000000000" w:firstRow="0" w:lastRow="0" w:firstColumn="0" w:lastColumn="0" w:oddVBand="0" w:evenVBand="0" w:oddHBand="0" w:evenHBand="0" w:firstRowFirstColumn="0" w:firstRowLastColumn="0" w:lastRowFirstColumn="0" w:lastRowLastColumn="0"/>
            </w:pPr>
            <w:r w:rsidRPr="00D375AE">
              <w:rPr>
                <w:rFonts w:asciiTheme="majorHAnsi" w:hAnsiTheme="majorHAnsi" w:cstheme="majorHAnsi"/>
                <w:szCs w:val="20"/>
              </w:rPr>
              <w:t xml:space="preserve">Either the functional validation succeeds, and the flow moves </w:t>
            </w:r>
            <w:r w:rsidR="00A5170E"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30572C" w:rsidRPr="00D375AE">
              <w:rPr>
                <w:rFonts w:asciiTheme="majorHAnsi" w:hAnsiTheme="majorHAnsi" w:cstheme="majorHAnsi"/>
                <w:szCs w:val="20"/>
              </w:rPr>
              <w:t>fails,</w:t>
            </w:r>
            <w:r w:rsidRPr="00D375AE">
              <w:rPr>
                <w:rFonts w:asciiTheme="majorHAnsi" w:hAnsiTheme="majorHAnsi" w:cstheme="majorHAnsi"/>
                <w:szCs w:val="20"/>
              </w:rPr>
              <w:t xml:space="preserve"> and the export declaration is rejected via the message IE55</w:t>
            </w:r>
            <w:r w:rsidR="00066DDA">
              <w:rPr>
                <w:rFonts w:asciiTheme="majorHAnsi" w:hAnsiTheme="majorHAnsi" w:cstheme="majorHAnsi"/>
                <w:szCs w:val="20"/>
              </w:rPr>
              <w:t>7</w:t>
            </w:r>
            <w:r w:rsidRPr="00D375AE">
              <w:rPr>
                <w:rFonts w:asciiTheme="majorHAnsi" w:hAnsiTheme="majorHAnsi" w:cstheme="majorHAnsi"/>
                <w:szCs w:val="20"/>
              </w:rPr>
              <w:t xml:space="preserve"> (Rejection from Office of </w:t>
            </w:r>
            <w:r w:rsidR="00A15BBF" w:rsidRPr="00D375AE">
              <w:rPr>
                <w:rFonts w:asciiTheme="majorHAnsi" w:hAnsiTheme="majorHAnsi" w:cstheme="majorHAnsi"/>
                <w:szCs w:val="20"/>
              </w:rPr>
              <w:t>E</w:t>
            </w:r>
            <w:r w:rsidR="00A15BBF">
              <w:rPr>
                <w:rFonts w:asciiTheme="majorHAnsi" w:hAnsiTheme="majorHAnsi" w:cstheme="majorHAnsi"/>
                <w:szCs w:val="20"/>
              </w:rPr>
              <w:t>xi</w:t>
            </w:r>
            <w:r w:rsidR="00A15BBF" w:rsidRPr="00D375AE">
              <w:rPr>
                <w:rFonts w:asciiTheme="majorHAnsi" w:hAnsiTheme="majorHAnsi" w:cstheme="majorHAnsi"/>
                <w:szCs w:val="20"/>
              </w:rPr>
              <w:t>t)</w:t>
            </w:r>
          </w:p>
        </w:tc>
        <w:tc>
          <w:tcPr>
            <w:tcW w:w="0" w:type="auto"/>
          </w:tcPr>
          <w:p w14:paraId="50EC5111" w14:textId="4B37F5D5" w:rsidR="000B4AB9" w:rsidRPr="00D375AE" w:rsidRDefault="000B4AB9" w:rsidP="000B4AB9">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w:t>
            </w:r>
            <w:r>
              <w:rPr>
                <w:rFonts w:asciiTheme="majorHAnsi" w:hAnsiTheme="majorHAnsi" w:cstheme="majorHAnsi"/>
                <w:b/>
                <w:szCs w:val="20"/>
              </w:rPr>
              <w:t>7</w:t>
            </w:r>
            <w:r w:rsidRPr="00D375AE">
              <w:rPr>
                <w:rFonts w:asciiTheme="majorHAnsi" w:hAnsiTheme="majorHAnsi" w:cstheme="majorHAnsi"/>
                <w:b/>
                <w:szCs w:val="20"/>
              </w:rPr>
              <w:t>: Rejection from Office of E</w:t>
            </w:r>
            <w:r>
              <w:rPr>
                <w:rFonts w:asciiTheme="majorHAnsi" w:hAnsiTheme="majorHAnsi" w:cstheme="majorHAnsi"/>
                <w:b/>
                <w:szCs w:val="20"/>
              </w:rPr>
              <w:t>xi</w:t>
            </w:r>
            <w:r w:rsidRPr="00D375AE">
              <w:rPr>
                <w:rFonts w:asciiTheme="majorHAnsi" w:hAnsiTheme="majorHAnsi" w:cstheme="majorHAnsi"/>
                <w:b/>
                <w:szCs w:val="20"/>
              </w:rPr>
              <w:t>t (Business/Functional Error) [LUCCS to EO]</w:t>
            </w:r>
          </w:p>
          <w:p w14:paraId="14EEE54D" w14:textId="6290D814" w:rsidR="000B4AB9" w:rsidRPr="00D375AE" w:rsidRDefault="000B4AB9" w:rsidP="000B4AB9">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B919DC">
              <w:rPr>
                <w:rFonts w:asciiTheme="majorHAnsi" w:hAnsiTheme="majorHAnsi" w:cstheme="majorHAnsi"/>
                <w:szCs w:val="20"/>
              </w:rPr>
              <w:t>arrival</w:t>
            </w:r>
            <w:r w:rsidR="008323A8">
              <w:rPr>
                <w:rFonts w:asciiTheme="majorHAnsi" w:hAnsiTheme="majorHAnsi" w:cstheme="majorHAnsi"/>
                <w:szCs w:val="20"/>
              </w:rPr>
              <w:t xml:space="preserve"> notification</w:t>
            </w:r>
            <w:r w:rsidR="00FB7B25">
              <w:rPr>
                <w:rFonts w:asciiTheme="majorHAnsi" w:hAnsiTheme="majorHAnsi" w:cstheme="majorHAnsi"/>
                <w:szCs w:val="20"/>
              </w:rPr>
              <w:t xml:space="preserve"> </w:t>
            </w:r>
            <w:r w:rsidRPr="00D375AE">
              <w:rPr>
                <w:rFonts w:asciiTheme="majorHAnsi" w:hAnsiTheme="majorHAnsi" w:cstheme="majorHAnsi"/>
                <w:szCs w:val="20"/>
              </w:rPr>
              <w:t>has been rejected due to a business/functional error or is not accepted. The message contains a list of errors.</w:t>
            </w:r>
          </w:p>
          <w:p w14:paraId="6E3DB6E8" w14:textId="31600D65" w:rsidR="00F8425E" w:rsidRPr="00D375AE" w:rsidRDefault="000B4AB9" w:rsidP="000B4AB9">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w:t>
            </w:r>
            <w:r w:rsidR="00FB7B25">
              <w:rPr>
                <w:rFonts w:asciiTheme="majorHAnsi" w:hAnsiTheme="majorHAnsi" w:cstheme="majorHAnsi"/>
                <w:szCs w:val="20"/>
              </w:rPr>
              <w:t>7</w:t>
            </w:r>
            <w:r w:rsidRPr="00D375AE">
              <w:rPr>
                <w:rFonts w:asciiTheme="majorHAnsi" w:hAnsiTheme="majorHAnsi" w:cstheme="majorHAnsi"/>
                <w:szCs w:val="20"/>
              </w:rPr>
              <w:t>C.xsd”.</w:t>
            </w:r>
          </w:p>
        </w:tc>
      </w:tr>
      <w:tr w:rsidR="00FE630F" w:rsidRPr="00CE726C" w14:paraId="45F4A55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85391DA" w14:textId="77777777" w:rsidR="00FE630F" w:rsidRDefault="00FE630F" w:rsidP="00FE630F">
            <w:pPr>
              <w:spacing w:line="240" w:lineRule="auto"/>
              <w:jc w:val="left"/>
              <w:rPr>
                <w:rFonts w:asciiTheme="majorHAnsi" w:hAnsiTheme="majorHAnsi" w:cstheme="majorHAnsi"/>
                <w:b w:val="0"/>
                <w:bCs w:val="0"/>
                <w:szCs w:val="20"/>
              </w:rPr>
            </w:pPr>
            <w:r>
              <w:rPr>
                <w:rFonts w:asciiTheme="majorHAnsi" w:hAnsiTheme="majorHAnsi" w:cstheme="majorHAnsi"/>
                <w:szCs w:val="20"/>
              </w:rPr>
              <w:t>Arrival at Exit acknowledgement</w:t>
            </w:r>
          </w:p>
          <w:p w14:paraId="598A312B" w14:textId="77777777" w:rsidR="00FE630F" w:rsidRPr="001B01F8" w:rsidRDefault="00FE630F" w:rsidP="00FE630F">
            <w:pPr>
              <w:keepLines/>
              <w:spacing w:line="240" w:lineRule="auto"/>
              <w:jc w:val="left"/>
              <w:rPr>
                <w:rFonts w:asciiTheme="majorHAnsi" w:hAnsiTheme="majorHAnsi" w:cstheme="majorHAnsi"/>
                <w:szCs w:val="20"/>
              </w:rPr>
            </w:pPr>
          </w:p>
        </w:tc>
        <w:tc>
          <w:tcPr>
            <w:tcW w:w="0" w:type="auto"/>
          </w:tcPr>
          <w:p w14:paraId="258D11B8" w14:textId="69BE6868" w:rsidR="00FE630F" w:rsidRPr="00D375AE" w:rsidRDefault="00FE630F" w:rsidP="00FE630F">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the arrival at exit message is valid, an acknowledgment message is issued to the </w:t>
            </w:r>
            <w:r w:rsidR="00F57198">
              <w:rPr>
                <w:rFonts w:asciiTheme="majorHAnsi" w:hAnsiTheme="majorHAnsi" w:cstheme="majorHAnsi"/>
                <w:szCs w:val="20"/>
              </w:rPr>
              <w:t>Economic Operator</w:t>
            </w:r>
            <w:r>
              <w:rPr>
                <w:rFonts w:asciiTheme="majorHAnsi" w:hAnsiTheme="majorHAnsi" w:cstheme="majorHAnsi"/>
                <w:szCs w:val="20"/>
              </w:rPr>
              <w:t>.</w:t>
            </w:r>
          </w:p>
        </w:tc>
        <w:tc>
          <w:tcPr>
            <w:tcW w:w="0" w:type="auto"/>
          </w:tcPr>
          <w:p w14:paraId="68C2A0A3" w14:textId="77777777" w:rsidR="00FE630F" w:rsidRPr="00D375AE" w:rsidRDefault="00FE630F" w:rsidP="00FE630F">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IEX23: Arrival at Exit Acknowledgment </w:t>
            </w:r>
            <w:r w:rsidRPr="00D375AE">
              <w:rPr>
                <w:rFonts w:asciiTheme="majorHAnsi" w:hAnsiTheme="majorHAnsi" w:cstheme="majorHAnsi"/>
                <w:b/>
                <w:szCs w:val="20"/>
              </w:rPr>
              <w:t>[LUCCS to EO]</w:t>
            </w:r>
          </w:p>
          <w:p w14:paraId="0D996BC7" w14:textId="48B84243" w:rsidR="00FE630F" w:rsidRPr="00D375AE" w:rsidRDefault="00FE630F" w:rsidP="00FE630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Pr="003123AC">
              <w:rPr>
                <w:rFonts w:asciiTheme="majorHAnsi" w:hAnsiTheme="majorHAnsi" w:cstheme="majorHAnsi"/>
                <w:bCs/>
                <w:szCs w:val="20"/>
              </w:rPr>
              <w:t>arrival at exit</w:t>
            </w:r>
            <w:r w:rsidRPr="00D375AE">
              <w:rPr>
                <w:rFonts w:asciiTheme="majorHAnsi" w:hAnsiTheme="majorHAnsi" w:cstheme="majorHAnsi"/>
                <w:szCs w:val="20"/>
              </w:rPr>
              <w:t xml:space="preserve"> is valid and </w:t>
            </w:r>
            <w:r>
              <w:rPr>
                <w:rFonts w:asciiTheme="majorHAnsi" w:hAnsiTheme="majorHAnsi" w:cstheme="majorHAnsi"/>
                <w:szCs w:val="20"/>
              </w:rPr>
              <w:t>accepted by the system</w:t>
            </w:r>
            <w:r w:rsidRPr="00D375AE">
              <w:rPr>
                <w:rFonts w:asciiTheme="majorHAnsi" w:hAnsiTheme="majorHAnsi" w:cstheme="majorHAnsi"/>
                <w:szCs w:val="20"/>
              </w:rPr>
              <w:t>.</w:t>
            </w:r>
          </w:p>
          <w:p w14:paraId="2FED842E" w14:textId="51C86D9C" w:rsidR="00FE630F" w:rsidRPr="00D375AE" w:rsidRDefault="00FE630F" w:rsidP="00FE630F">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23</w:t>
            </w:r>
            <w:r w:rsidRPr="00D375AE">
              <w:rPr>
                <w:rFonts w:asciiTheme="majorHAnsi" w:hAnsiTheme="majorHAnsi" w:cstheme="majorHAnsi"/>
                <w:szCs w:val="20"/>
              </w:rPr>
              <w:t>C.xsd”.</w:t>
            </w:r>
          </w:p>
        </w:tc>
      </w:tr>
      <w:tr w:rsidR="008323A8" w:rsidRPr="00CE726C" w14:paraId="17E49241" w14:textId="77777777">
        <w:tc>
          <w:tcPr>
            <w:cnfStyle w:val="001000000000" w:firstRow="0" w:lastRow="0" w:firstColumn="1" w:lastColumn="0" w:oddVBand="0" w:evenVBand="0" w:oddHBand="0" w:evenHBand="0" w:firstRowFirstColumn="0" w:firstRowLastColumn="0" w:lastRowFirstColumn="0" w:lastRowLastColumn="0"/>
            <w:tcW w:w="0" w:type="auto"/>
          </w:tcPr>
          <w:p w14:paraId="61ABAEF1" w14:textId="7D5F9735" w:rsidR="001B01F8" w:rsidRPr="001B01F8" w:rsidRDefault="005B3CE2">
            <w:pPr>
              <w:keepLines/>
              <w:spacing w:line="240" w:lineRule="auto"/>
              <w:jc w:val="left"/>
              <w:rPr>
                <w:rFonts w:asciiTheme="majorHAnsi" w:hAnsiTheme="majorHAnsi" w:cstheme="majorHAnsi"/>
                <w:szCs w:val="20"/>
              </w:rPr>
            </w:pPr>
            <w:r>
              <w:rPr>
                <w:rFonts w:asciiTheme="majorHAnsi" w:hAnsiTheme="majorHAnsi" w:cstheme="majorHAnsi"/>
                <w:szCs w:val="20"/>
              </w:rPr>
              <w:t>MRN validation</w:t>
            </w:r>
          </w:p>
        </w:tc>
        <w:tc>
          <w:tcPr>
            <w:tcW w:w="0" w:type="auto"/>
          </w:tcPr>
          <w:p w14:paraId="1CC594AA" w14:textId="5927DC7B" w:rsidR="001737A6" w:rsidRDefault="00C5275D">
            <w:pPr>
              <w:cnfStyle w:val="000000000000" w:firstRow="0" w:lastRow="0" w:firstColumn="0" w:lastColumn="0" w:oddVBand="0" w:evenVBand="0" w:oddHBand="0" w:evenHBand="0" w:firstRowFirstColumn="0" w:firstRowLastColumn="0" w:lastRowFirstColumn="0" w:lastRowLastColumn="0"/>
            </w:pPr>
            <w:r>
              <w:t xml:space="preserve">After the arrival notification CC507C </w:t>
            </w:r>
            <w:r w:rsidR="00E534B9">
              <w:t>has been</w:t>
            </w:r>
            <w:r>
              <w:t xml:space="preserve"> </w:t>
            </w:r>
            <w:r w:rsidR="00502CD0">
              <w:t>validate</w:t>
            </w:r>
            <w:r w:rsidR="00617829">
              <w:t xml:space="preserve">d technically and </w:t>
            </w:r>
            <w:r w:rsidR="0065050C">
              <w:t>functionally</w:t>
            </w:r>
            <w:r w:rsidR="00EC6680">
              <w:t xml:space="preserve"> </w:t>
            </w:r>
            <w:r w:rsidR="001B127D">
              <w:t xml:space="preserve">AES </w:t>
            </w:r>
            <w:r w:rsidR="00E142DC">
              <w:t>system validate</w:t>
            </w:r>
            <w:r w:rsidR="001737A6">
              <w:t xml:space="preserve"> the MRN.</w:t>
            </w:r>
          </w:p>
          <w:p w14:paraId="12634D03" w14:textId="4D9C067F" w:rsidR="001B01F8" w:rsidRPr="00B2684C" w:rsidRDefault="0065050C">
            <w:pPr>
              <w:cnfStyle w:val="000000000000" w:firstRow="0" w:lastRow="0" w:firstColumn="0" w:lastColumn="0" w:oddVBand="0" w:evenVBand="0" w:oddHBand="0" w:evenHBand="0" w:firstRowFirstColumn="0" w:firstRowLastColumn="0" w:lastRowFirstColumn="0" w:lastRowLastColumn="0"/>
            </w:pPr>
            <w:r>
              <w:t xml:space="preserve">In this case, The MRN is unknown. As consequence, Office of Exit </w:t>
            </w:r>
            <w:r w:rsidR="00CC0630">
              <w:t xml:space="preserve">request </w:t>
            </w:r>
            <w:r w:rsidR="00E534B9">
              <w:t>diversion to Office of Export.</w:t>
            </w:r>
            <w:r>
              <w:t xml:space="preserve">  </w:t>
            </w:r>
          </w:p>
        </w:tc>
        <w:tc>
          <w:tcPr>
            <w:tcW w:w="0" w:type="auto"/>
          </w:tcPr>
          <w:p w14:paraId="068E306E" w14:textId="77777777" w:rsidR="001B01F8" w:rsidRPr="00D375AE" w:rsidRDefault="001B01F8">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8323A8" w:rsidRPr="00CE726C" w14:paraId="34D423E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F1A1443" w14:textId="77777777" w:rsidR="00FC1564" w:rsidRPr="00D375AE" w:rsidRDefault="00FC1564">
            <w:pPr>
              <w:spacing w:after="120" w:line="240" w:lineRule="auto"/>
              <w:jc w:val="left"/>
              <w:rPr>
                <w:rFonts w:asciiTheme="majorHAnsi" w:hAnsiTheme="majorHAnsi" w:cstheme="majorHAnsi"/>
                <w:szCs w:val="20"/>
              </w:rPr>
            </w:pPr>
            <w:r>
              <w:rPr>
                <w:rFonts w:asciiTheme="majorHAnsi" w:hAnsiTheme="majorHAnsi" w:cstheme="majorHAnsi"/>
                <w:szCs w:val="20"/>
              </w:rPr>
              <w:t xml:space="preserve">Diversion rejected </w:t>
            </w:r>
          </w:p>
        </w:tc>
        <w:tc>
          <w:tcPr>
            <w:tcW w:w="0" w:type="auto"/>
          </w:tcPr>
          <w:p w14:paraId="16882B07" w14:textId="4E8B53EB" w:rsidR="00FC1564" w:rsidRPr="00D375AE" w:rsidRDefault="00FA4DAD">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In case </w:t>
            </w:r>
            <w:r w:rsidR="00A5170E">
              <w:rPr>
                <w:rFonts w:asciiTheme="majorHAnsi" w:hAnsiTheme="majorHAnsi" w:cstheme="majorHAnsi"/>
                <w:szCs w:val="20"/>
              </w:rPr>
              <w:t>the</w:t>
            </w:r>
            <w:r w:rsidR="008423A9">
              <w:rPr>
                <w:rFonts w:asciiTheme="majorHAnsi" w:hAnsiTheme="majorHAnsi" w:cstheme="majorHAnsi"/>
                <w:szCs w:val="20"/>
              </w:rPr>
              <w:t xml:space="preserve"> diversion request </w:t>
            </w:r>
            <w:r w:rsidR="00862AD3">
              <w:rPr>
                <w:rFonts w:asciiTheme="majorHAnsi" w:hAnsiTheme="majorHAnsi" w:cstheme="majorHAnsi"/>
                <w:szCs w:val="20"/>
              </w:rPr>
              <w:t>has been</w:t>
            </w:r>
            <w:r w:rsidR="00C07032">
              <w:rPr>
                <w:rFonts w:asciiTheme="majorHAnsi" w:hAnsiTheme="majorHAnsi" w:cstheme="majorHAnsi"/>
                <w:szCs w:val="20"/>
              </w:rPr>
              <w:t xml:space="preserve"> rejected </w:t>
            </w:r>
            <w:r w:rsidR="00FC1564">
              <w:rPr>
                <w:rFonts w:asciiTheme="majorHAnsi" w:hAnsiTheme="majorHAnsi" w:cstheme="majorHAnsi"/>
                <w:szCs w:val="20"/>
              </w:rPr>
              <w:t xml:space="preserve">AES system notifies EO about Diversion rejection by sending IE521-Diversion rejection notification (CC521C) </w:t>
            </w:r>
          </w:p>
          <w:p w14:paraId="00E77979" w14:textId="77777777" w:rsidR="00FC1564" w:rsidRPr="00D375AE" w:rsidRDefault="00FC1564">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4B2BC6D6" w14:textId="77777777" w:rsidR="00FC1564" w:rsidRPr="00D375AE" w:rsidRDefault="00FC1564">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w:t>
            </w:r>
            <w:r>
              <w:rPr>
                <w:rFonts w:asciiTheme="majorHAnsi" w:hAnsiTheme="majorHAnsi" w:cstheme="majorHAnsi"/>
                <w:b/>
                <w:szCs w:val="20"/>
              </w:rPr>
              <w:t>21</w:t>
            </w:r>
            <w:r w:rsidRPr="00D375AE">
              <w:rPr>
                <w:rFonts w:asciiTheme="majorHAnsi" w:hAnsiTheme="majorHAnsi" w:cstheme="majorHAnsi"/>
                <w:b/>
                <w:szCs w:val="20"/>
              </w:rPr>
              <w:t>:</w:t>
            </w:r>
            <w:r>
              <w:rPr>
                <w:rFonts w:asciiTheme="majorHAnsi" w:hAnsiTheme="majorHAnsi" w:cstheme="majorHAnsi"/>
                <w:b/>
                <w:szCs w:val="20"/>
              </w:rPr>
              <w:t xml:space="preserve"> Diversion Rejection</w:t>
            </w:r>
            <w:r w:rsidRPr="00D375AE">
              <w:rPr>
                <w:rFonts w:asciiTheme="majorHAnsi" w:hAnsiTheme="majorHAnsi" w:cstheme="majorHAnsi"/>
                <w:b/>
                <w:szCs w:val="20"/>
              </w:rPr>
              <w:t xml:space="preserve"> </w:t>
            </w:r>
            <w:r>
              <w:rPr>
                <w:rFonts w:asciiTheme="majorHAnsi" w:hAnsiTheme="majorHAnsi" w:cstheme="majorHAnsi"/>
                <w:b/>
                <w:szCs w:val="20"/>
              </w:rPr>
              <w:t xml:space="preserve">Notification </w:t>
            </w:r>
            <w:r w:rsidRPr="00D375AE">
              <w:rPr>
                <w:rFonts w:asciiTheme="majorHAnsi" w:hAnsiTheme="majorHAnsi" w:cstheme="majorHAnsi"/>
                <w:b/>
                <w:szCs w:val="20"/>
              </w:rPr>
              <w:t>[LUCCS to EO]</w:t>
            </w:r>
          </w:p>
          <w:p w14:paraId="6977DC34" w14:textId="521F3CB4" w:rsidR="00FC1564" w:rsidRDefault="00FC1564">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about the </w:t>
            </w:r>
            <w:r>
              <w:rPr>
                <w:rFonts w:asciiTheme="majorHAnsi" w:hAnsiTheme="majorHAnsi" w:cstheme="majorHAnsi"/>
                <w:szCs w:val="20"/>
              </w:rPr>
              <w:t>Diversion rejection.</w:t>
            </w:r>
          </w:p>
          <w:p w14:paraId="7514AA3F" w14:textId="289055FF" w:rsidR="00FC1564" w:rsidRPr="00D375AE" w:rsidRDefault="00FC1564" w:rsidP="004C0926">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w:t>
            </w:r>
            <w:r w:rsidR="000A15FF" w:rsidRPr="00D375AE">
              <w:rPr>
                <w:rFonts w:asciiTheme="majorHAnsi" w:hAnsiTheme="majorHAnsi" w:cstheme="majorHAnsi"/>
                <w:szCs w:val="20"/>
              </w:rPr>
              <w:t>CC5</w:t>
            </w:r>
            <w:r w:rsidR="000A15FF">
              <w:rPr>
                <w:rFonts w:asciiTheme="majorHAnsi" w:hAnsiTheme="majorHAnsi" w:cstheme="majorHAnsi"/>
                <w:szCs w:val="20"/>
              </w:rPr>
              <w:t>21</w:t>
            </w:r>
            <w:r w:rsidR="000A15FF" w:rsidRPr="00D375AE">
              <w:rPr>
                <w:rFonts w:asciiTheme="majorHAnsi" w:hAnsiTheme="majorHAnsi" w:cstheme="majorHAnsi"/>
                <w:szCs w:val="20"/>
              </w:rPr>
              <w:t>C</w:t>
            </w:r>
            <w:r w:rsidRPr="00D375AE">
              <w:rPr>
                <w:rFonts w:asciiTheme="majorHAnsi" w:hAnsiTheme="majorHAnsi" w:cstheme="majorHAnsi"/>
                <w:szCs w:val="20"/>
              </w:rPr>
              <w:t>.xsd”.</w:t>
            </w:r>
          </w:p>
        </w:tc>
      </w:tr>
    </w:tbl>
    <w:p w14:paraId="197BAD21" w14:textId="1EF3FFF4" w:rsidR="00FC1564" w:rsidRPr="006A3950" w:rsidRDefault="00C23DC8" w:rsidP="00E95344">
      <w:pPr>
        <w:pStyle w:val="Caption"/>
      </w:pPr>
      <w:bookmarkStart w:id="166" w:name="_Ref196470788"/>
      <w:bookmarkStart w:id="167" w:name="_Toc224134133"/>
      <w:r w:rsidRPr="00D375AE">
        <w:t xml:space="preserve">Table </w:t>
      </w:r>
      <w:r>
        <w:fldChar w:fldCharType="begin"/>
      </w:r>
      <w:r>
        <w:instrText xml:space="preserve"> SEQ Table \* ARABIC </w:instrText>
      </w:r>
      <w:r>
        <w:fldChar w:fldCharType="separate"/>
      </w:r>
      <w:r w:rsidR="00DB7DF1">
        <w:rPr>
          <w:noProof/>
        </w:rPr>
        <w:t>32</w:t>
      </w:r>
      <w:r>
        <w:fldChar w:fldCharType="end"/>
      </w:r>
      <w:r>
        <w:t>:</w:t>
      </w:r>
      <w:r w:rsidRPr="00821737">
        <w:t xml:space="preserve"> </w:t>
      </w:r>
      <w:r>
        <w:t>Diversion</w:t>
      </w:r>
      <w:bookmarkEnd w:id="166"/>
      <w:bookmarkEnd w:id="167"/>
    </w:p>
    <w:p w14:paraId="66312040" w14:textId="7223F2EC" w:rsidR="00FB0AA7" w:rsidRPr="00D375AE" w:rsidRDefault="00FB0AA7" w:rsidP="00341077">
      <w:pPr>
        <w:pStyle w:val="Heading3"/>
        <w:rPr>
          <w:rStyle w:val="Heading3Char"/>
        </w:rPr>
      </w:pPr>
      <w:bookmarkStart w:id="168" w:name="_Toc224134069"/>
      <w:r w:rsidRPr="00D375AE">
        <w:rPr>
          <w:rStyle w:val="Heading3Char"/>
        </w:rPr>
        <w:lastRenderedPageBreak/>
        <w:t xml:space="preserve">Enquiry </w:t>
      </w:r>
      <w:r w:rsidR="00357E81">
        <w:rPr>
          <w:rStyle w:val="Heading3Char"/>
        </w:rPr>
        <w:t>P</w:t>
      </w:r>
      <w:r w:rsidRPr="00D375AE">
        <w:rPr>
          <w:rStyle w:val="Heading3Char"/>
        </w:rPr>
        <w:t>roce</w:t>
      </w:r>
      <w:r w:rsidR="00A72D96" w:rsidRPr="00D375AE">
        <w:rPr>
          <w:rStyle w:val="Heading3Char"/>
        </w:rPr>
        <w:t>dure</w:t>
      </w:r>
      <w:bookmarkEnd w:id="168"/>
      <w:r w:rsidR="006E020E" w:rsidRPr="00D375AE">
        <w:rPr>
          <w:rStyle w:val="Heading3Char"/>
        </w:rPr>
        <w:t xml:space="preserve"> </w:t>
      </w:r>
      <w:bookmarkEnd w:id="116"/>
    </w:p>
    <w:p w14:paraId="18B2ADA5" w14:textId="00311E2C" w:rsidR="00FB0AA7" w:rsidRPr="00D375AE" w:rsidRDefault="00FB0AA7" w:rsidP="00341077">
      <w:pPr>
        <w:pStyle w:val="Heading4"/>
      </w:pPr>
      <w:bookmarkStart w:id="169" w:name="_Enquiry_initiated_by"/>
      <w:bookmarkEnd w:id="169"/>
      <w:r w:rsidRPr="00D375AE">
        <w:t>Enquiry initiated by the Customs Office</w:t>
      </w:r>
      <w:r w:rsidR="00533D72" w:rsidRPr="00D375AE">
        <w:t xml:space="preserve"> of Export</w:t>
      </w:r>
    </w:p>
    <w:p w14:paraId="63CB41A6" w14:textId="5C5D176C" w:rsidR="00CC0970" w:rsidRPr="00D375AE" w:rsidRDefault="00F001A5" w:rsidP="00CC0970">
      <w:r w:rsidRPr="00D375AE">
        <w:t xml:space="preserve">Enquiry initiated by the Customs office of export can start for two </w:t>
      </w:r>
      <w:r w:rsidR="00A5170E" w:rsidRPr="00D375AE">
        <w:t>majors</w:t>
      </w:r>
      <w:r w:rsidRPr="00D375AE">
        <w:t xml:space="preserve"> </w:t>
      </w:r>
      <w:r w:rsidR="00C15A39" w:rsidRPr="00D375AE">
        <w:t>reasons:</w:t>
      </w:r>
      <w:r w:rsidRPr="00D375AE">
        <w:t xml:space="preserve"> </w:t>
      </w:r>
    </w:p>
    <w:p w14:paraId="3BD1691B" w14:textId="4EB1D4BB" w:rsidR="00F001A5" w:rsidRPr="00D375AE" w:rsidRDefault="00F001A5" w:rsidP="005649C7">
      <w:pPr>
        <w:pStyle w:val="ListParagraph"/>
        <w:numPr>
          <w:ilvl w:val="0"/>
          <w:numId w:val="18"/>
        </w:numPr>
      </w:pPr>
      <w:r w:rsidRPr="00D375AE">
        <w:t>After 90 days from the release of the goods for export, the Customs Office of Export has not been informed of the exit of the goods (the ‘Exit Results’ message was not received at the Customs Office of Export)</w:t>
      </w:r>
    </w:p>
    <w:p w14:paraId="0121C24C" w14:textId="57073DC2" w:rsidR="00F001A5" w:rsidRPr="00D375AE" w:rsidRDefault="000A57A6" w:rsidP="005649C7">
      <w:pPr>
        <w:pStyle w:val="ListParagraph"/>
        <w:numPr>
          <w:ilvl w:val="0"/>
          <w:numId w:val="18"/>
        </w:numPr>
      </w:pPr>
      <w:r w:rsidRPr="00D375AE">
        <w:t xml:space="preserve">The Customs Office of Export receive an exit result </w:t>
      </w:r>
      <w:r w:rsidR="00D1405D" w:rsidRPr="00D375AE">
        <w:t xml:space="preserve">after export followed by transit </w:t>
      </w:r>
      <w:r w:rsidRPr="00D375AE">
        <w:t xml:space="preserve">with control result code </w:t>
      </w:r>
      <w:r w:rsidR="00C76765" w:rsidRPr="00D375AE">
        <w:t>‘B2 - Office of Destination is not appropriate’ or ‘B3 - Not satisfactory at Office of Destination (equivalent to B1 in NCTS)’</w:t>
      </w:r>
    </w:p>
    <w:p w14:paraId="2A0008E3" w14:textId="117606DF" w:rsidR="00BE74BF" w:rsidRPr="00D375AE" w:rsidRDefault="00733F9D" w:rsidP="00341077">
      <w:pPr>
        <w:pStyle w:val="Caption"/>
      </w:pPr>
      <w:r w:rsidRPr="00D375AE">
        <w:t xml:space="preserve"> </w:t>
      </w:r>
      <w:r w:rsidRPr="00D375AE">
        <w:rPr>
          <w:noProof/>
        </w:rPr>
        <w:drawing>
          <wp:inline distT="0" distB="0" distL="0" distR="0" wp14:anchorId="357FFE21" wp14:editId="7331B102">
            <wp:extent cx="6284924" cy="5234152"/>
            <wp:effectExtent l="0" t="0" r="1905" b="508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86103" cy="5235134"/>
                    </a:xfrm>
                    <a:prstGeom prst="rect">
                      <a:avLst/>
                    </a:prstGeom>
                    <a:noFill/>
                    <a:ln>
                      <a:noFill/>
                    </a:ln>
                  </pic:spPr>
                </pic:pic>
              </a:graphicData>
            </a:graphic>
          </wp:inline>
        </w:drawing>
      </w:r>
    </w:p>
    <w:p w14:paraId="436822F4" w14:textId="1D670DF7" w:rsidR="00533D72" w:rsidRPr="00D375AE" w:rsidRDefault="00533D72" w:rsidP="00341077">
      <w:pPr>
        <w:pStyle w:val="Caption"/>
      </w:pPr>
      <w:bookmarkStart w:id="170" w:name="_Toc224134182"/>
      <w:r w:rsidRPr="00D375AE">
        <w:t xml:space="preserve">Figure </w:t>
      </w:r>
      <w:r>
        <w:fldChar w:fldCharType="begin"/>
      </w:r>
      <w:r w:rsidRPr="004C0926">
        <w:instrText xml:space="preserve"> SEQ Figure \* ARABIC </w:instrText>
      </w:r>
      <w:r>
        <w:fldChar w:fldCharType="separate"/>
      </w:r>
      <w:r w:rsidR="00DB7DF1">
        <w:rPr>
          <w:noProof/>
        </w:rPr>
        <w:t>30</w:t>
      </w:r>
      <w:r>
        <w:fldChar w:fldCharType="end"/>
      </w:r>
      <w:r w:rsidRPr="00D375AE">
        <w:t xml:space="preserve">: Enquiry initiated by </w:t>
      </w:r>
      <w:r w:rsidR="00125418" w:rsidRPr="00D375AE">
        <w:t xml:space="preserve">the </w:t>
      </w:r>
      <w:r w:rsidRPr="00D375AE">
        <w:t>Customs Office of Export</w:t>
      </w:r>
      <w:bookmarkEnd w:id="170"/>
    </w:p>
    <w:p w14:paraId="775F3BB9" w14:textId="77777777" w:rsidR="00533D72" w:rsidRPr="00D375AE" w:rsidRDefault="00533D72" w:rsidP="00341077"/>
    <w:tbl>
      <w:tblPr>
        <w:tblStyle w:val="GridTable5Dark-Accent1"/>
        <w:tblW w:w="0" w:type="auto"/>
        <w:tblLook w:val="04A0" w:firstRow="1" w:lastRow="0" w:firstColumn="1" w:lastColumn="0" w:noHBand="0" w:noVBand="1"/>
      </w:tblPr>
      <w:tblGrid>
        <w:gridCol w:w="1894"/>
        <w:gridCol w:w="4530"/>
        <w:gridCol w:w="3770"/>
      </w:tblGrid>
      <w:tr w:rsidR="0051119C" w:rsidRPr="00CE726C" w14:paraId="2623D5C2" w14:textId="77777777" w:rsidTr="00111DD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19BC5302" w14:textId="77777777" w:rsidR="00FB0AA7" w:rsidRPr="00D375AE" w:rsidRDefault="00FB0AA7"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Pr>
          <w:p w14:paraId="68C932D0" w14:textId="77777777" w:rsidR="00FB0AA7" w:rsidRPr="00D375AE" w:rsidRDefault="00FB0AA7" w:rsidP="003A318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09AF5385" w14:textId="77777777" w:rsidR="00FB0AA7" w:rsidRPr="00D375AE" w:rsidRDefault="00FB0AA7" w:rsidP="003A318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51119C" w:rsidRPr="00CE726C" w14:paraId="660A039F"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7CC2F0B" w14:textId="77777777" w:rsidR="00FB0AA7" w:rsidRPr="00D375AE" w:rsidRDefault="00FB0AA7" w:rsidP="00A673C5">
            <w:pPr>
              <w:spacing w:after="120" w:line="240" w:lineRule="auto"/>
              <w:jc w:val="left"/>
              <w:rPr>
                <w:rFonts w:asciiTheme="majorHAnsi" w:hAnsiTheme="majorHAnsi" w:cstheme="majorHAnsi"/>
                <w:szCs w:val="20"/>
              </w:rPr>
            </w:pPr>
          </w:p>
        </w:tc>
        <w:tc>
          <w:tcPr>
            <w:tcW w:w="0" w:type="auto"/>
          </w:tcPr>
          <w:p w14:paraId="7F35A257" w14:textId="032AC5AB" w:rsidR="00FB0AA7" w:rsidRPr="00D375AE" w:rsidRDefault="00FB0AA7"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Enquiry procedure</w:t>
            </w:r>
            <w:r w:rsidRPr="00D375AE">
              <w:rPr>
                <w:rFonts w:asciiTheme="majorHAnsi" w:hAnsiTheme="majorHAnsi" w:cstheme="majorHAnsi"/>
                <w:i/>
                <w:szCs w:val="20"/>
              </w:rPr>
              <w:t xml:space="preserve"> </w:t>
            </w:r>
            <w:r w:rsidRPr="00D375AE">
              <w:rPr>
                <w:rFonts w:asciiTheme="majorHAnsi" w:hAnsiTheme="majorHAnsi" w:cstheme="majorHAnsi"/>
                <w:szCs w:val="20"/>
              </w:rPr>
              <w:t xml:space="preserve">starts for the </w:t>
            </w:r>
            <w:r w:rsidR="008C4401" w:rsidRPr="00D375AE">
              <w:rPr>
                <w:rFonts w:asciiTheme="majorHAnsi" w:hAnsiTheme="majorHAnsi" w:cstheme="majorHAnsi"/>
                <w:szCs w:val="20"/>
              </w:rPr>
              <w:t>d</w:t>
            </w:r>
            <w:r w:rsidRPr="00D375AE">
              <w:rPr>
                <w:rFonts w:asciiTheme="majorHAnsi" w:hAnsiTheme="majorHAnsi" w:cstheme="majorHAnsi"/>
                <w:szCs w:val="20"/>
              </w:rPr>
              <w:t>eclarant/</w:t>
            </w:r>
            <w:r w:rsidR="008C4401" w:rsidRPr="00D375AE">
              <w:rPr>
                <w:rFonts w:asciiTheme="majorHAnsi" w:hAnsiTheme="majorHAnsi" w:cstheme="majorHAnsi"/>
                <w:szCs w:val="20"/>
              </w:rPr>
              <w:t>r</w:t>
            </w:r>
            <w:r w:rsidRPr="00D375AE">
              <w:rPr>
                <w:rFonts w:asciiTheme="majorHAnsi" w:hAnsiTheme="majorHAnsi" w:cstheme="majorHAnsi"/>
                <w:szCs w:val="20"/>
              </w:rPr>
              <w:t>epresentative upon receipt of the ‘Request on Non-Exited export’ (IE582) message</w:t>
            </w:r>
            <w:r w:rsidR="00CD0DDB" w:rsidRPr="00D375AE">
              <w:rPr>
                <w:rFonts w:asciiTheme="majorHAnsi" w:hAnsiTheme="majorHAnsi" w:cstheme="majorHAnsi"/>
                <w:szCs w:val="20"/>
              </w:rPr>
              <w:t>.</w:t>
            </w:r>
            <w:r w:rsidRPr="00D375AE">
              <w:rPr>
                <w:rFonts w:asciiTheme="majorHAnsi" w:hAnsiTheme="majorHAnsi" w:cstheme="majorHAnsi"/>
                <w:szCs w:val="20"/>
              </w:rPr>
              <w:t xml:space="preserve"> </w:t>
            </w:r>
          </w:p>
        </w:tc>
        <w:tc>
          <w:tcPr>
            <w:tcW w:w="0" w:type="auto"/>
          </w:tcPr>
          <w:p w14:paraId="47A1F2A5" w14:textId="77777777" w:rsidR="00FB0AA7" w:rsidRPr="00D375AE" w:rsidRDefault="00FB0AA7"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IE582: Request on Non-Exited Export [LUCCS to EO]</w:t>
            </w:r>
          </w:p>
          <w:p w14:paraId="2AE67457" w14:textId="77777777" w:rsidR="00FB0AA7" w:rsidRPr="00D375AE" w:rsidRDefault="00FB0AA7"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“CC582C.xsd”.</w:t>
            </w:r>
          </w:p>
        </w:tc>
      </w:tr>
      <w:tr w:rsidR="0051119C" w:rsidRPr="00CE726C" w14:paraId="6E4E1BB9"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48BDBCD6" w14:textId="10661497" w:rsidR="00F05611" w:rsidRPr="00D375AE" w:rsidRDefault="00F05611" w:rsidP="00A673C5">
            <w:pPr>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Invalidation notification</w:t>
            </w:r>
          </w:p>
        </w:tc>
        <w:tc>
          <w:tcPr>
            <w:tcW w:w="0" w:type="auto"/>
          </w:tcPr>
          <w:p w14:paraId="32023FE6" w14:textId="0A25B272"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does not provide the alternative </w:t>
            </w:r>
            <w:r w:rsidR="00043542" w:rsidRPr="00D375AE">
              <w:rPr>
                <w:rFonts w:asciiTheme="majorHAnsi" w:hAnsiTheme="majorHAnsi" w:cstheme="majorHAnsi"/>
                <w:szCs w:val="20"/>
              </w:rPr>
              <w:t xml:space="preserve">evidence </w:t>
            </w:r>
            <w:r w:rsidRPr="00D375AE">
              <w:rPr>
                <w:rFonts w:asciiTheme="majorHAnsi" w:hAnsiTheme="majorHAnsi" w:cstheme="majorHAnsi"/>
                <w:szCs w:val="20"/>
              </w:rPr>
              <w:t xml:space="preserve">within the allocated time, the export </w:t>
            </w:r>
            <w:r w:rsidR="00094A7D" w:rsidRPr="00D375AE">
              <w:rPr>
                <w:rFonts w:asciiTheme="majorHAnsi" w:hAnsiTheme="majorHAnsi" w:cstheme="majorHAnsi"/>
                <w:szCs w:val="20"/>
              </w:rPr>
              <w:t>declaration</w:t>
            </w:r>
            <w:r w:rsidR="00482983" w:rsidRPr="00D375AE">
              <w:rPr>
                <w:rFonts w:asciiTheme="majorHAnsi" w:hAnsiTheme="majorHAnsi" w:cstheme="majorHAnsi"/>
                <w:szCs w:val="20"/>
              </w:rPr>
              <w:t xml:space="preserve"> </w:t>
            </w:r>
            <w:r w:rsidRPr="00D375AE">
              <w:rPr>
                <w:rFonts w:asciiTheme="majorHAnsi" w:hAnsiTheme="majorHAnsi" w:cstheme="majorHAnsi"/>
                <w:szCs w:val="20"/>
              </w:rPr>
              <w:t xml:space="preserve">is invalidated by </w:t>
            </w:r>
            <w:r w:rsidR="00036C45" w:rsidRPr="00D375AE">
              <w:rPr>
                <w:rFonts w:asciiTheme="majorHAnsi" w:hAnsiTheme="majorHAnsi" w:cstheme="majorHAnsi"/>
                <w:szCs w:val="20"/>
              </w:rPr>
              <w:t xml:space="preserve">Customs </w:t>
            </w:r>
            <w:r w:rsidR="006D102F" w:rsidRPr="00D375AE">
              <w:rPr>
                <w:rFonts w:asciiTheme="majorHAnsi" w:hAnsiTheme="majorHAnsi" w:cstheme="majorHAnsi"/>
                <w:szCs w:val="20"/>
              </w:rPr>
              <w:t>O</w:t>
            </w:r>
            <w:r w:rsidRPr="00D375AE">
              <w:rPr>
                <w:rFonts w:asciiTheme="majorHAnsi" w:hAnsiTheme="majorHAnsi" w:cstheme="majorHAnsi"/>
                <w:szCs w:val="20"/>
              </w:rPr>
              <w:t xml:space="preserve">ffice of </w:t>
            </w:r>
            <w:r w:rsidR="006D102F" w:rsidRPr="00D375AE">
              <w:rPr>
                <w:rFonts w:asciiTheme="majorHAnsi" w:hAnsiTheme="majorHAnsi" w:cstheme="majorHAnsi"/>
                <w:szCs w:val="20"/>
              </w:rPr>
              <w:t>E</w:t>
            </w:r>
            <w:r w:rsidRPr="00D375AE">
              <w:rPr>
                <w:rFonts w:asciiTheme="majorHAnsi" w:hAnsiTheme="majorHAnsi" w:cstheme="majorHAnsi"/>
                <w:szCs w:val="20"/>
              </w:rPr>
              <w:t>xport and the message ‘Invalidation Decision’</w:t>
            </w:r>
            <w:r w:rsidRPr="00D375AE">
              <w:t xml:space="preserve"> (IE509)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tc>
        <w:tc>
          <w:tcPr>
            <w:tcW w:w="0" w:type="auto"/>
          </w:tcPr>
          <w:p w14:paraId="620EA59C" w14:textId="2278AD9A"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 IE509: Export Invalidation Decision [LUCCS to EO]</w:t>
            </w:r>
          </w:p>
          <w:p w14:paraId="66F434F3" w14:textId="633B7F53"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about the decision taken on the received </w:t>
            </w:r>
            <w:r w:rsidR="003123E8" w:rsidRPr="00D375AE">
              <w:rPr>
                <w:rFonts w:asciiTheme="majorHAnsi" w:hAnsiTheme="majorHAnsi" w:cstheme="majorHAnsi"/>
                <w:szCs w:val="20"/>
              </w:rPr>
              <w:t>i</w:t>
            </w:r>
            <w:r w:rsidRPr="00D375AE">
              <w:rPr>
                <w:rFonts w:asciiTheme="majorHAnsi" w:hAnsiTheme="majorHAnsi" w:cstheme="majorHAnsi"/>
                <w:szCs w:val="20"/>
              </w:rPr>
              <w:t xml:space="preserve">nvalidation </w:t>
            </w:r>
            <w:r w:rsidR="003123E8" w:rsidRPr="00D375AE">
              <w:rPr>
                <w:rFonts w:asciiTheme="majorHAnsi" w:hAnsiTheme="majorHAnsi" w:cstheme="majorHAnsi"/>
                <w:szCs w:val="20"/>
              </w:rPr>
              <w:t>re</w:t>
            </w:r>
            <w:r w:rsidRPr="00D375AE">
              <w:rPr>
                <w:rFonts w:asciiTheme="majorHAnsi" w:hAnsiTheme="majorHAnsi" w:cstheme="majorHAnsi"/>
                <w:szCs w:val="20"/>
              </w:rPr>
              <w:t>quest.</w:t>
            </w:r>
          </w:p>
          <w:p w14:paraId="1B5A3273" w14:textId="41A041F8"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“CC509C.xsd”.</w:t>
            </w:r>
          </w:p>
        </w:tc>
      </w:tr>
      <w:tr w:rsidR="0051119C" w:rsidRPr="00CE726C" w14:paraId="79F21A93"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939D8AF" w14:textId="77777777" w:rsidR="00FB0AA7" w:rsidRPr="00D375AE" w:rsidRDefault="00FB0AA7"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Information about Non-Exited Export</w:t>
            </w:r>
          </w:p>
        </w:tc>
        <w:tc>
          <w:tcPr>
            <w:tcW w:w="0" w:type="auto"/>
          </w:tcPr>
          <w:p w14:paraId="2B3A76F6" w14:textId="64647897" w:rsidR="00FB0AA7" w:rsidRPr="00D375AE" w:rsidRDefault="00F05611"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w:t>
            </w:r>
            <w:r w:rsidR="00FB0AA7" w:rsidRPr="00D375AE">
              <w:rPr>
                <w:rFonts w:asciiTheme="majorHAnsi" w:hAnsiTheme="majorHAnsi" w:cstheme="majorHAnsi"/>
                <w:szCs w:val="20"/>
              </w:rPr>
              <w:t>hen the</w:t>
            </w:r>
            <w:r w:rsidR="00A30ECA" w:rsidRPr="00D375AE">
              <w:rPr>
                <w:rFonts w:asciiTheme="majorHAnsi" w:hAnsiTheme="majorHAnsi" w:cstheme="majorHAnsi"/>
                <w:szCs w:val="20"/>
              </w:rPr>
              <w:t xml:space="preserve"> information about non-exited export message</w:t>
            </w:r>
            <w:r w:rsidR="00FB0AA7" w:rsidRPr="00D375AE">
              <w:rPr>
                <w:rFonts w:asciiTheme="majorHAnsi" w:hAnsiTheme="majorHAnsi" w:cstheme="majorHAnsi"/>
                <w:szCs w:val="20"/>
              </w:rPr>
              <w:t xml:space="preserve"> </w:t>
            </w:r>
            <w:r w:rsidR="00A30ECA" w:rsidRPr="00D375AE">
              <w:rPr>
                <w:rFonts w:asciiTheme="majorHAnsi" w:hAnsiTheme="majorHAnsi" w:cstheme="majorHAnsi"/>
                <w:szCs w:val="20"/>
              </w:rPr>
              <w:t>(</w:t>
            </w:r>
            <w:r w:rsidR="00FB0AA7" w:rsidRPr="00D375AE">
              <w:rPr>
                <w:rFonts w:asciiTheme="majorHAnsi" w:hAnsiTheme="majorHAnsi" w:cstheme="majorHAnsi"/>
                <w:szCs w:val="20"/>
              </w:rPr>
              <w:t>IE583</w:t>
            </w:r>
            <w:r w:rsidR="00A30ECA" w:rsidRPr="00D375AE">
              <w:rPr>
                <w:rFonts w:asciiTheme="majorHAnsi" w:hAnsiTheme="majorHAnsi" w:cstheme="majorHAnsi"/>
                <w:szCs w:val="20"/>
              </w:rPr>
              <w:t>)</w:t>
            </w:r>
            <w:r w:rsidR="00FB0AA7" w:rsidRPr="00D375AE">
              <w:rPr>
                <w:rFonts w:asciiTheme="majorHAnsi" w:hAnsiTheme="majorHAnsi" w:cstheme="majorHAnsi"/>
                <w:szCs w:val="20"/>
              </w:rPr>
              <w:t xml:space="preserve"> is received by </w:t>
            </w:r>
            <w:r w:rsidR="0040755D" w:rsidRPr="00D375AE">
              <w:rPr>
                <w:rFonts w:asciiTheme="majorHAnsi" w:hAnsiTheme="majorHAnsi" w:cstheme="majorHAnsi"/>
                <w:szCs w:val="20"/>
              </w:rPr>
              <w:t>the Customs Office of Export</w:t>
            </w:r>
            <w:r w:rsidRPr="00D375AE">
              <w:rPr>
                <w:rFonts w:asciiTheme="majorHAnsi" w:hAnsiTheme="majorHAnsi" w:cstheme="majorHAnsi"/>
                <w:szCs w:val="20"/>
              </w:rPr>
              <w:t>, technical validation is performed first</w:t>
            </w:r>
            <w:r w:rsidR="00FB0AA7" w:rsidRPr="00D375AE">
              <w:rPr>
                <w:rFonts w:asciiTheme="majorHAnsi" w:hAnsiTheme="majorHAnsi" w:cstheme="majorHAnsi"/>
                <w:szCs w:val="20"/>
              </w:rPr>
              <w:t>.</w:t>
            </w:r>
          </w:p>
          <w:p w14:paraId="4E1D9281" w14:textId="77777777" w:rsidR="00DD481B" w:rsidRPr="00D375AE" w:rsidRDefault="00DD481B"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p w14:paraId="7CF2767B" w14:textId="5118BFBD" w:rsidR="00FB0AA7" w:rsidRPr="00D375AE" w:rsidRDefault="00DD481B"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A5170E"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fails and the </w:t>
            </w:r>
            <w:r w:rsidR="0051119C" w:rsidRPr="00D375AE">
              <w:rPr>
                <w:rFonts w:asciiTheme="majorHAnsi" w:hAnsiTheme="majorHAnsi" w:cstheme="majorHAnsi"/>
                <w:szCs w:val="20"/>
              </w:rPr>
              <w:t>information about non-exited</w:t>
            </w:r>
            <w:r w:rsidR="00FD02BA" w:rsidRPr="00D375AE">
              <w:rPr>
                <w:rFonts w:asciiTheme="majorHAnsi" w:hAnsiTheme="majorHAnsi" w:cstheme="majorHAnsi"/>
                <w:szCs w:val="20"/>
              </w:rPr>
              <w:t xml:space="preserve"> export message</w:t>
            </w:r>
            <w:r w:rsidRPr="00D375AE">
              <w:rPr>
                <w:rFonts w:asciiTheme="majorHAnsi" w:hAnsiTheme="majorHAnsi" w:cstheme="majorHAnsi"/>
                <w:szCs w:val="20"/>
              </w:rPr>
              <w:t xml:space="preserve"> is rejected with the ‘XML NACK’ error message (IE917) </w:t>
            </w:r>
            <w:r w:rsidR="00FB0AA7" w:rsidRPr="00D375AE">
              <w:rPr>
                <w:rFonts w:asciiTheme="majorHAnsi" w:hAnsiTheme="majorHAnsi" w:cstheme="majorHAnsi"/>
                <w:szCs w:val="20"/>
              </w:rPr>
              <w:t>(see ‘Reject Information about Non-Exited Export Movement below).</w:t>
            </w:r>
          </w:p>
        </w:tc>
        <w:tc>
          <w:tcPr>
            <w:tcW w:w="0" w:type="auto"/>
          </w:tcPr>
          <w:p w14:paraId="7CB858F2" w14:textId="77777777" w:rsidR="00FB0AA7" w:rsidRPr="00D375AE" w:rsidRDefault="00FB0AA7"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IE583: Information about Non-Exited Export [EO to LUCCS]</w:t>
            </w:r>
          </w:p>
          <w:p w14:paraId="47393D51" w14:textId="77777777" w:rsidR="00FB0AA7" w:rsidRPr="00D375AE" w:rsidRDefault="00FB0AA7"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“CC583C.xsd”.</w:t>
            </w:r>
          </w:p>
        </w:tc>
      </w:tr>
      <w:tr w:rsidR="0051119C" w:rsidRPr="00CE726C" w14:paraId="45232CF5"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57F2648C" w14:textId="77777777" w:rsidR="00FB0AA7" w:rsidRPr="00D375AE" w:rsidRDefault="00FB0AA7"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Information about Non-Exited Export </w:t>
            </w:r>
          </w:p>
        </w:tc>
        <w:tc>
          <w:tcPr>
            <w:tcW w:w="0" w:type="auto"/>
          </w:tcPr>
          <w:p w14:paraId="09084579" w14:textId="0F595944" w:rsidR="00FB0AA7" w:rsidRPr="00D375AE" w:rsidRDefault="003F7CD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FB0AA7" w:rsidRPr="00D375AE">
              <w:rPr>
                <w:rFonts w:asciiTheme="majorHAnsi" w:hAnsiTheme="majorHAnsi" w:cstheme="majorHAnsi"/>
                <w:szCs w:val="20"/>
              </w:rPr>
              <w:t xml:space="preserve">a successful </w:t>
            </w:r>
            <w:r w:rsidR="008865EB" w:rsidRPr="00D375AE">
              <w:rPr>
                <w:rFonts w:asciiTheme="majorHAnsi" w:hAnsiTheme="majorHAnsi" w:cstheme="majorHAnsi"/>
                <w:szCs w:val="20"/>
              </w:rPr>
              <w:t xml:space="preserve">technical </w:t>
            </w:r>
            <w:r w:rsidR="00FB0AA7" w:rsidRPr="00D375AE">
              <w:rPr>
                <w:rFonts w:asciiTheme="majorHAnsi" w:hAnsiTheme="majorHAnsi" w:cstheme="majorHAnsi"/>
                <w:szCs w:val="20"/>
              </w:rPr>
              <w:t xml:space="preserve">validation, the </w:t>
            </w:r>
            <w:r w:rsidR="00A30ECA" w:rsidRPr="00D375AE">
              <w:rPr>
                <w:rFonts w:asciiTheme="majorHAnsi" w:hAnsiTheme="majorHAnsi" w:cstheme="majorHAnsi"/>
                <w:szCs w:val="20"/>
              </w:rPr>
              <w:t>information about non-exited export message (</w:t>
            </w:r>
            <w:r w:rsidR="00FB0AA7" w:rsidRPr="00D375AE">
              <w:rPr>
                <w:rFonts w:asciiTheme="majorHAnsi" w:hAnsiTheme="majorHAnsi" w:cstheme="majorHAnsi"/>
                <w:szCs w:val="20"/>
              </w:rPr>
              <w:t>IE583</w:t>
            </w:r>
            <w:r w:rsidR="00A30ECA" w:rsidRPr="00D375AE">
              <w:rPr>
                <w:rFonts w:asciiTheme="majorHAnsi" w:hAnsiTheme="majorHAnsi" w:cstheme="majorHAnsi"/>
                <w:szCs w:val="20"/>
              </w:rPr>
              <w:t>)</w:t>
            </w:r>
            <w:r w:rsidR="00FB0AA7" w:rsidRPr="00D375AE">
              <w:rPr>
                <w:rFonts w:asciiTheme="majorHAnsi" w:hAnsiTheme="majorHAnsi" w:cstheme="majorHAnsi"/>
                <w:szCs w:val="20"/>
              </w:rPr>
              <w:t xml:space="preserve"> is validated functionally.</w:t>
            </w:r>
          </w:p>
          <w:p w14:paraId="1D5DFB0A" w14:textId="09E55DF7" w:rsidR="00FB0AA7" w:rsidRPr="00D375AE" w:rsidRDefault="00FC4B84" w:rsidP="002B65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A5170E"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fails and the information about non-exited export message is rejected via the message IE556 (Rejection from Office of Export</w:t>
            </w:r>
            <w:r w:rsidR="00FB0AA7" w:rsidRPr="00D375AE">
              <w:rPr>
                <w:rFonts w:asciiTheme="majorHAnsi" w:hAnsiTheme="majorHAnsi" w:cstheme="majorHAnsi"/>
                <w:szCs w:val="20"/>
              </w:rPr>
              <w:t xml:space="preserve"> (see ‘Reject Information about Non-Exited Export’ below)</w:t>
            </w:r>
            <w:r w:rsidR="004E57EF" w:rsidRPr="00D375AE">
              <w:rPr>
                <w:rFonts w:asciiTheme="majorHAnsi" w:hAnsiTheme="majorHAnsi" w:cstheme="majorHAnsi"/>
                <w:szCs w:val="20"/>
              </w:rPr>
              <w:t>)</w:t>
            </w:r>
            <w:r w:rsidR="002B65C1" w:rsidRPr="00D375AE">
              <w:rPr>
                <w:rFonts w:asciiTheme="majorHAnsi" w:hAnsiTheme="majorHAnsi" w:cstheme="majorHAnsi"/>
                <w:szCs w:val="20"/>
              </w:rPr>
              <w:t>.</w:t>
            </w:r>
          </w:p>
        </w:tc>
        <w:tc>
          <w:tcPr>
            <w:tcW w:w="0" w:type="auto"/>
          </w:tcPr>
          <w:p w14:paraId="39747E6F" w14:textId="55C56F49" w:rsidR="00FB0AA7" w:rsidRPr="00D375AE" w:rsidRDefault="00FB0AA7" w:rsidP="001E6AB4">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51119C" w:rsidRPr="00CE726C" w14:paraId="6860253C"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1809B87" w14:textId="77777777" w:rsidR="00FB0AA7" w:rsidRPr="00D375AE" w:rsidRDefault="00FB0AA7"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Information about Non-Exited Export</w:t>
            </w:r>
            <w:r w:rsidRPr="00D375AE" w:rsidDel="00C57E9C">
              <w:rPr>
                <w:rFonts w:asciiTheme="majorHAnsi" w:hAnsiTheme="majorHAnsi" w:cstheme="majorHAnsi"/>
                <w:szCs w:val="20"/>
              </w:rPr>
              <w:t xml:space="preserve"> </w:t>
            </w:r>
          </w:p>
        </w:tc>
        <w:tc>
          <w:tcPr>
            <w:tcW w:w="0" w:type="auto"/>
          </w:tcPr>
          <w:p w14:paraId="6DDB72CA" w14:textId="3F528E71" w:rsidR="00FB0AA7" w:rsidRPr="00D375AE" w:rsidRDefault="00FB0AA7"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9A7506" w:rsidRPr="00D375AE">
              <w:rPr>
                <w:rFonts w:asciiTheme="majorHAnsi" w:hAnsiTheme="majorHAnsi" w:cstheme="majorHAnsi"/>
                <w:szCs w:val="20"/>
              </w:rPr>
              <w:t xml:space="preserve">information about non-exited export message (IE583) </w:t>
            </w:r>
            <w:r w:rsidRPr="00D375AE">
              <w:rPr>
                <w:rFonts w:asciiTheme="majorHAnsi" w:hAnsiTheme="majorHAnsi" w:cstheme="majorHAnsi"/>
                <w:szCs w:val="20"/>
              </w:rPr>
              <w:t xml:space="preserve">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The message contains details about the rejection reason. A new Information about Non-Exited Export message is to be issued.</w:t>
            </w:r>
          </w:p>
        </w:tc>
        <w:tc>
          <w:tcPr>
            <w:tcW w:w="0" w:type="auto"/>
          </w:tcPr>
          <w:p w14:paraId="16CFAD31" w14:textId="77777777" w:rsidR="00FB0AA7" w:rsidRPr="00D375AE" w:rsidRDefault="00FB0AA7"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3833E361" w14:textId="5D2F6A5A" w:rsidR="00FB0AA7" w:rsidRPr="00D375AE" w:rsidRDefault="00FB0AA7"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Information about Non-Exited Export message has been rejected due to a technical error. The message contains a list of the errors.</w:t>
            </w:r>
          </w:p>
          <w:p w14:paraId="39A6CB04" w14:textId="77777777" w:rsidR="00FB0AA7" w:rsidRPr="00D375AE" w:rsidRDefault="00FB0AA7" w:rsidP="003A3182">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4EC73CEE" w14:textId="7F0FEEB6" w:rsidR="00FB0AA7" w:rsidRPr="00D375AE" w:rsidRDefault="00FB0AA7" w:rsidP="003A318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Information about Non-Exited Export has been rejected due to a business/functional error or is not accepted. The message contains a list of errors.</w:t>
            </w:r>
          </w:p>
          <w:p w14:paraId="4C79668E" w14:textId="77777777" w:rsidR="00FB0AA7" w:rsidRPr="00D375AE" w:rsidRDefault="00FB0AA7"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lastRenderedPageBreak/>
              <w:t>The structure of this message is defined in “CC956C.xsd”.</w:t>
            </w:r>
          </w:p>
        </w:tc>
      </w:tr>
      <w:tr w:rsidR="0051119C" w:rsidRPr="00CE726C" w14:paraId="09B4C55B"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3794DC40" w14:textId="1BA5E881" w:rsidR="00F05611" w:rsidRPr="00D375AE" w:rsidRDefault="00F05611" w:rsidP="00A673C5">
            <w:pPr>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Export movement exited</w:t>
            </w:r>
          </w:p>
        </w:tc>
        <w:tc>
          <w:tcPr>
            <w:tcW w:w="0" w:type="auto"/>
          </w:tcPr>
          <w:p w14:paraId="64D25751" w14:textId="2145AB2A"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In case the alternative proof provided is considered valid, then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will be notified that the movement has successfully exited </w:t>
            </w:r>
            <w:r w:rsidRPr="00D375AE">
              <w:t>European Union Customs Territory with the export notification (IE599)</w:t>
            </w:r>
          </w:p>
        </w:tc>
        <w:tc>
          <w:tcPr>
            <w:tcW w:w="0" w:type="auto"/>
          </w:tcPr>
          <w:p w14:paraId="6A9FD194" w14:textId="77777777"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IE599: Export notification [LUCCS to EO]</w:t>
            </w:r>
          </w:p>
          <w:p w14:paraId="746CB6FC" w14:textId="103813B4" w:rsidR="00F05611" w:rsidRPr="00D375AE" w:rsidRDefault="00F05611"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“CC599C.xsd”.</w:t>
            </w:r>
          </w:p>
        </w:tc>
      </w:tr>
    </w:tbl>
    <w:p w14:paraId="4B814BDC" w14:textId="093D384F" w:rsidR="00FB0AA7" w:rsidRPr="00D375AE" w:rsidRDefault="00FB0AA7" w:rsidP="00341077">
      <w:pPr>
        <w:pStyle w:val="Caption"/>
      </w:pPr>
      <w:bookmarkStart w:id="171" w:name="_Toc224134134"/>
      <w:r w:rsidRPr="00D375AE">
        <w:t xml:space="preserve">Table </w:t>
      </w:r>
      <w:r>
        <w:fldChar w:fldCharType="begin"/>
      </w:r>
      <w:r w:rsidRPr="00881C03">
        <w:instrText xml:space="preserve"> SEQ Table \* ARABIC </w:instrText>
      </w:r>
      <w:r>
        <w:fldChar w:fldCharType="separate"/>
      </w:r>
      <w:r w:rsidR="00DB7DF1">
        <w:rPr>
          <w:noProof/>
        </w:rPr>
        <w:t>33</w:t>
      </w:r>
      <w:r>
        <w:fldChar w:fldCharType="end"/>
      </w:r>
      <w:r w:rsidRPr="00D375AE">
        <w:t xml:space="preserve">: </w:t>
      </w:r>
      <w:r w:rsidR="00533D72" w:rsidRPr="00D375AE">
        <w:t>Enquiry initiated by the Customs office of Export</w:t>
      </w:r>
      <w:bookmarkEnd w:id="171"/>
    </w:p>
    <w:p w14:paraId="14B866A1" w14:textId="7CBB5A14" w:rsidR="00FB0AA7" w:rsidRPr="00D375AE" w:rsidRDefault="00FB0AA7" w:rsidP="00495E0B">
      <w:pPr>
        <w:pStyle w:val="Heading4"/>
      </w:pPr>
      <w:r w:rsidRPr="00D375AE">
        <w:t xml:space="preserve">Enquiry initiated by the </w:t>
      </w:r>
      <w:r w:rsidR="00F57198">
        <w:t>Economic Operator</w:t>
      </w:r>
    </w:p>
    <w:p w14:paraId="51203AAB" w14:textId="65AAAF39" w:rsidR="007E42B3" w:rsidRPr="00D375AE" w:rsidRDefault="007E42B3" w:rsidP="003D5059">
      <w:r w:rsidRPr="00D375AE">
        <w:t xml:space="preserve">The </w:t>
      </w:r>
      <w:r w:rsidR="00F57198">
        <w:t>Economic Operator</w:t>
      </w:r>
      <w:r w:rsidRPr="00D375AE">
        <w:t xml:space="preserve"> can start </w:t>
      </w:r>
      <w:r w:rsidR="00BB09F4" w:rsidRPr="00D375AE">
        <w:t xml:space="preserve">an </w:t>
      </w:r>
      <w:r w:rsidRPr="00D375AE">
        <w:t>enquiry process on his own</w:t>
      </w:r>
      <w:r w:rsidR="004874FF" w:rsidRPr="00D375AE">
        <w:t xml:space="preserve"> initiative </w:t>
      </w:r>
      <w:r w:rsidR="001C193D" w:rsidRPr="00D375AE">
        <w:t>only</w:t>
      </w:r>
      <w:r w:rsidR="005845C3" w:rsidRPr="00D375AE">
        <w:t xml:space="preserve"> at least 10 days after the release of the goods</w:t>
      </w:r>
      <w:r w:rsidR="00EC2A59" w:rsidRPr="00D375AE">
        <w:t>.</w:t>
      </w:r>
    </w:p>
    <w:p w14:paraId="78B9AFA4" w14:textId="55B41EC1" w:rsidR="00BE74BF" w:rsidRPr="00D375AE" w:rsidRDefault="00CC5911" w:rsidP="00533D72">
      <w:pPr>
        <w:pStyle w:val="Caption"/>
      </w:pPr>
      <w:r w:rsidRPr="00D375AE">
        <w:lastRenderedPageBreak/>
        <w:t xml:space="preserve"> </w:t>
      </w:r>
      <w:r w:rsidRPr="00D375AE">
        <w:rPr>
          <w:noProof/>
        </w:rPr>
        <w:drawing>
          <wp:inline distT="0" distB="0" distL="0" distR="0" wp14:anchorId="34F92FD7" wp14:editId="181DB163">
            <wp:extent cx="6479540" cy="6690995"/>
            <wp:effectExtent l="0" t="0" r="0" b="0"/>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79540" cy="6690995"/>
                    </a:xfrm>
                    <a:prstGeom prst="rect">
                      <a:avLst/>
                    </a:prstGeom>
                    <a:noFill/>
                    <a:ln>
                      <a:noFill/>
                    </a:ln>
                  </pic:spPr>
                </pic:pic>
              </a:graphicData>
            </a:graphic>
          </wp:inline>
        </w:drawing>
      </w:r>
    </w:p>
    <w:p w14:paraId="15FCB6D9" w14:textId="6AC5424B" w:rsidR="00533D72" w:rsidRPr="00D375AE" w:rsidRDefault="00533D72" w:rsidP="00533D72">
      <w:pPr>
        <w:pStyle w:val="Caption"/>
      </w:pPr>
      <w:bookmarkStart w:id="172" w:name="_Toc224134183"/>
      <w:r w:rsidRPr="00D375AE">
        <w:t>Figure</w:t>
      </w:r>
      <w:r w:rsidR="00C23DC8">
        <w:t xml:space="preserve"> </w:t>
      </w:r>
      <w:r>
        <w:fldChar w:fldCharType="begin"/>
      </w:r>
      <w:r w:rsidRPr="004C0926">
        <w:instrText xml:space="preserve"> SEQ Figure \* ARABIC </w:instrText>
      </w:r>
      <w:r>
        <w:fldChar w:fldCharType="separate"/>
      </w:r>
      <w:r w:rsidR="00DB7DF1">
        <w:rPr>
          <w:noProof/>
        </w:rPr>
        <w:t>31</w:t>
      </w:r>
      <w:r>
        <w:fldChar w:fldCharType="end"/>
      </w:r>
      <w:r w:rsidRPr="00D375AE">
        <w:t xml:space="preserve">: Enquiry initiated by </w:t>
      </w:r>
      <w:r w:rsidR="00F57198">
        <w:t>Economic Operator</w:t>
      </w:r>
      <w:bookmarkEnd w:id="172"/>
    </w:p>
    <w:p w14:paraId="591A9DF2" w14:textId="77777777" w:rsidR="00533D72" w:rsidRPr="00D375AE" w:rsidRDefault="00533D72" w:rsidP="00533D72"/>
    <w:tbl>
      <w:tblPr>
        <w:tblStyle w:val="GridTable5Dark-Accent1"/>
        <w:tblW w:w="0" w:type="auto"/>
        <w:tblLook w:val="04A0" w:firstRow="1" w:lastRow="0" w:firstColumn="1" w:lastColumn="0" w:noHBand="0" w:noVBand="1"/>
      </w:tblPr>
      <w:tblGrid>
        <w:gridCol w:w="2016"/>
        <w:gridCol w:w="4074"/>
        <w:gridCol w:w="4104"/>
      </w:tblGrid>
      <w:tr w:rsidR="00FB0AA7" w:rsidRPr="00CE726C" w14:paraId="653039AF" w14:textId="77777777" w:rsidTr="00111DD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71CDC094" w14:textId="77777777" w:rsidR="00FB0AA7" w:rsidRPr="00D375AE" w:rsidRDefault="00FB0AA7"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Pr>
          <w:p w14:paraId="7D61DCBB" w14:textId="77777777" w:rsidR="00FB0AA7" w:rsidRPr="00D375AE" w:rsidRDefault="00FB0AA7" w:rsidP="003A318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2E5DF296" w14:textId="77777777" w:rsidR="00FB0AA7" w:rsidRPr="00D375AE" w:rsidRDefault="00FB0AA7" w:rsidP="003A318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FB0AA7" w:rsidRPr="00CE726C" w14:paraId="62CDE17F"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621DC93" w14:textId="77777777" w:rsidR="00FB0AA7" w:rsidRPr="00D375AE" w:rsidRDefault="00FB0AA7" w:rsidP="00A673C5">
            <w:pPr>
              <w:keepLines/>
              <w:spacing w:after="120" w:line="240" w:lineRule="auto"/>
              <w:jc w:val="left"/>
              <w:rPr>
                <w:rFonts w:asciiTheme="majorHAnsi" w:hAnsiTheme="majorHAnsi" w:cstheme="majorHAnsi"/>
                <w:szCs w:val="20"/>
              </w:rPr>
            </w:pPr>
          </w:p>
        </w:tc>
        <w:tc>
          <w:tcPr>
            <w:tcW w:w="0" w:type="auto"/>
          </w:tcPr>
          <w:p w14:paraId="5C179964" w14:textId="190516A7" w:rsidR="00FB0AA7" w:rsidRPr="00D375AE" w:rsidRDefault="00FB0AA7" w:rsidP="00A673C5">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Enquiry procedure</w:t>
            </w:r>
            <w:r w:rsidRPr="00D375AE">
              <w:rPr>
                <w:rFonts w:asciiTheme="majorHAnsi" w:hAnsiTheme="majorHAnsi" w:cstheme="majorHAnsi"/>
                <w:i/>
                <w:szCs w:val="20"/>
              </w:rPr>
              <w:t xml:space="preserve"> </w:t>
            </w:r>
            <w:r w:rsidRPr="00D375AE">
              <w:rPr>
                <w:rFonts w:asciiTheme="majorHAnsi" w:hAnsiTheme="majorHAnsi" w:cstheme="majorHAnsi"/>
                <w:szCs w:val="20"/>
              </w:rPr>
              <w:t xml:space="preserve">starts when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sen</w:t>
            </w:r>
            <w:r w:rsidR="00566D0F" w:rsidRPr="00D375AE">
              <w:rPr>
                <w:rFonts w:asciiTheme="majorHAnsi" w:hAnsiTheme="majorHAnsi" w:cstheme="majorHAnsi"/>
                <w:szCs w:val="20"/>
              </w:rPr>
              <w:t>ds</w:t>
            </w:r>
            <w:r w:rsidRPr="00D375AE">
              <w:rPr>
                <w:rFonts w:asciiTheme="majorHAnsi" w:hAnsiTheme="majorHAnsi" w:cstheme="majorHAnsi"/>
                <w:szCs w:val="20"/>
              </w:rPr>
              <w:t xml:space="preserve"> the ‘Information on Non-Exited Export’ (IE583) message on his own initiative.</w:t>
            </w:r>
          </w:p>
        </w:tc>
        <w:tc>
          <w:tcPr>
            <w:tcW w:w="0" w:type="auto"/>
          </w:tcPr>
          <w:p w14:paraId="1DF6CB32" w14:textId="77777777" w:rsidR="00FB0AA7" w:rsidRPr="00D375AE" w:rsidRDefault="00FB0AA7" w:rsidP="00A673C5">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IE583: Information about Non-Exited Export [EO to LUCCS]</w:t>
            </w:r>
          </w:p>
          <w:p w14:paraId="77F73C36" w14:textId="1FDDF823" w:rsidR="00FB0AA7" w:rsidRPr="00D375AE" w:rsidRDefault="00FB0AA7" w:rsidP="00A673C5">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“CC583C.xsd”.</w:t>
            </w:r>
          </w:p>
        </w:tc>
      </w:tr>
      <w:tr w:rsidR="00FB0AA7" w:rsidRPr="00CE726C" w14:paraId="679FA2F7"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0F50A4F9" w14:textId="77777777" w:rsidR="00FB0AA7" w:rsidRPr="00D375AE" w:rsidRDefault="00FB0AA7"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Information about Non-Exited Export</w:t>
            </w:r>
          </w:p>
        </w:tc>
        <w:tc>
          <w:tcPr>
            <w:tcW w:w="0" w:type="auto"/>
          </w:tcPr>
          <w:p w14:paraId="23D5A426" w14:textId="29966210" w:rsidR="00FB0AA7" w:rsidRPr="00D375AE" w:rsidRDefault="00FB0AA7"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3D6905" w:rsidRPr="00D375AE">
              <w:rPr>
                <w:rFonts w:asciiTheme="majorHAnsi" w:hAnsiTheme="majorHAnsi" w:cstheme="majorHAnsi"/>
                <w:szCs w:val="20"/>
              </w:rPr>
              <w:t>‘</w:t>
            </w:r>
            <w:r w:rsidR="00E952D7" w:rsidRPr="00D375AE">
              <w:rPr>
                <w:rFonts w:asciiTheme="majorHAnsi" w:hAnsiTheme="majorHAnsi" w:cstheme="majorHAnsi"/>
                <w:szCs w:val="20"/>
              </w:rPr>
              <w:t xml:space="preserve">Information on Non-Exited Export’ (IE583) </w:t>
            </w:r>
            <w:r w:rsidRPr="00D375AE">
              <w:rPr>
                <w:rFonts w:asciiTheme="majorHAnsi" w:hAnsiTheme="majorHAnsi" w:cstheme="majorHAnsi"/>
                <w:szCs w:val="20"/>
              </w:rPr>
              <w:t>is received by the</w:t>
            </w:r>
            <w:r w:rsidR="0094524A" w:rsidRPr="00D375AE">
              <w:rPr>
                <w:rFonts w:asciiTheme="majorHAnsi" w:hAnsiTheme="majorHAnsi" w:cstheme="majorHAnsi"/>
                <w:szCs w:val="20"/>
              </w:rPr>
              <w:t xml:space="preserve"> Customs</w:t>
            </w:r>
            <w:r w:rsidRPr="00D375AE">
              <w:rPr>
                <w:rFonts w:asciiTheme="majorHAnsi" w:hAnsiTheme="majorHAnsi" w:cstheme="majorHAnsi"/>
                <w:szCs w:val="20"/>
              </w:rPr>
              <w:t xml:space="preserve"> Office of Export.</w:t>
            </w:r>
          </w:p>
          <w:p w14:paraId="5607086A" w14:textId="65C3E564" w:rsidR="00FB0AA7" w:rsidRPr="00D375AE" w:rsidRDefault="003A13F3"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A5170E"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fails and the information about non-exited export message is rejected with the ‘XML NACK’ error message (IE917) (see </w:t>
            </w:r>
            <w:r w:rsidR="00E7316D" w:rsidRPr="00D375AE">
              <w:rPr>
                <w:rFonts w:asciiTheme="majorHAnsi" w:hAnsiTheme="majorHAnsi" w:cstheme="majorHAnsi"/>
                <w:szCs w:val="20"/>
              </w:rPr>
              <w:t>‘</w:t>
            </w:r>
            <w:r w:rsidRPr="00D375AE">
              <w:rPr>
                <w:rFonts w:asciiTheme="majorHAnsi" w:hAnsiTheme="majorHAnsi" w:cstheme="majorHAnsi"/>
                <w:szCs w:val="20"/>
              </w:rPr>
              <w:t>Reject Information about Non-Exited Export</w:t>
            </w:r>
            <w:r w:rsidR="00E7316D" w:rsidRPr="00D375AE">
              <w:rPr>
                <w:rFonts w:asciiTheme="majorHAnsi" w:hAnsiTheme="majorHAnsi" w:cstheme="majorHAnsi"/>
                <w:szCs w:val="20"/>
              </w:rPr>
              <w:t>’</w:t>
            </w:r>
            <w:r w:rsidRPr="00D375AE">
              <w:rPr>
                <w:rFonts w:asciiTheme="majorHAnsi" w:hAnsiTheme="majorHAnsi" w:cstheme="majorHAnsi"/>
                <w:szCs w:val="20"/>
              </w:rPr>
              <w:t xml:space="preserve"> Movement below).</w:t>
            </w:r>
          </w:p>
        </w:tc>
        <w:tc>
          <w:tcPr>
            <w:tcW w:w="0" w:type="auto"/>
          </w:tcPr>
          <w:p w14:paraId="6F9FFC51" w14:textId="356D1851" w:rsidR="00FB0AA7" w:rsidRPr="00D375AE" w:rsidRDefault="00FB0AA7"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FB0AA7" w:rsidRPr="00CE726C" w14:paraId="6FE90041"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23BBB2A" w14:textId="77777777" w:rsidR="00FB0AA7" w:rsidRPr="00D375AE" w:rsidRDefault="00FB0AA7"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Information about Non-Exited Export </w:t>
            </w:r>
          </w:p>
        </w:tc>
        <w:tc>
          <w:tcPr>
            <w:tcW w:w="0" w:type="auto"/>
          </w:tcPr>
          <w:p w14:paraId="78882780" w14:textId="7B3AD295" w:rsidR="00FB0AA7" w:rsidRPr="00D375AE" w:rsidRDefault="00E7316D"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FB0AA7" w:rsidRPr="00D375AE">
              <w:rPr>
                <w:rFonts w:asciiTheme="majorHAnsi" w:hAnsiTheme="majorHAnsi" w:cstheme="majorHAnsi"/>
                <w:szCs w:val="20"/>
              </w:rPr>
              <w:t>a successful functional validation, the IE583 is validated functionally.</w:t>
            </w:r>
          </w:p>
          <w:p w14:paraId="1A605369" w14:textId="79D93703" w:rsidR="00FB0AA7" w:rsidRPr="00D375AE" w:rsidRDefault="00E7316D"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A5170E"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fails and the information about non-exited export message is rejected via the message IE556 (Rejection from Office of Export (see ‘Reject Information about Non-Exited Export’ below).</w:t>
            </w:r>
          </w:p>
        </w:tc>
        <w:tc>
          <w:tcPr>
            <w:tcW w:w="0" w:type="auto"/>
          </w:tcPr>
          <w:p w14:paraId="7C6CAAFF" w14:textId="77777777" w:rsidR="00FB0AA7" w:rsidRPr="00D375AE" w:rsidRDefault="00FB0AA7"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FB0AA7" w:rsidRPr="00CE726C" w14:paraId="6A64A39F" w14:textId="77777777" w:rsidTr="00111DD7">
        <w:tc>
          <w:tcPr>
            <w:cnfStyle w:val="001000000000" w:firstRow="0" w:lastRow="0" w:firstColumn="1" w:lastColumn="0" w:oddVBand="0" w:evenVBand="0" w:oddHBand="0" w:evenHBand="0" w:firstRowFirstColumn="0" w:firstRowLastColumn="0" w:lastRowFirstColumn="0" w:lastRowLastColumn="0"/>
            <w:tcW w:w="0" w:type="auto"/>
          </w:tcPr>
          <w:p w14:paraId="58BBB51F" w14:textId="77777777" w:rsidR="00FB0AA7" w:rsidRPr="00D375AE" w:rsidRDefault="00FB0AA7"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Information about Non-Exited Export</w:t>
            </w:r>
            <w:r w:rsidRPr="00D375AE" w:rsidDel="00C57E9C">
              <w:rPr>
                <w:rFonts w:asciiTheme="majorHAnsi" w:hAnsiTheme="majorHAnsi" w:cstheme="majorHAnsi"/>
                <w:szCs w:val="20"/>
              </w:rPr>
              <w:t xml:space="preserve"> </w:t>
            </w:r>
          </w:p>
        </w:tc>
        <w:tc>
          <w:tcPr>
            <w:tcW w:w="0" w:type="auto"/>
          </w:tcPr>
          <w:p w14:paraId="34205BAD" w14:textId="1D2060F5" w:rsidR="00FB0AA7" w:rsidRPr="00D375AE" w:rsidRDefault="00FB0AA7"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552774" w:rsidRPr="00D375AE">
              <w:rPr>
                <w:rFonts w:asciiTheme="majorHAnsi" w:hAnsiTheme="majorHAnsi" w:cstheme="majorHAnsi"/>
                <w:szCs w:val="20"/>
              </w:rPr>
              <w:t>i</w:t>
            </w:r>
            <w:r w:rsidRPr="00D375AE">
              <w:rPr>
                <w:rFonts w:asciiTheme="majorHAnsi" w:hAnsiTheme="majorHAnsi" w:cstheme="majorHAnsi"/>
                <w:szCs w:val="20"/>
              </w:rPr>
              <w:t xml:space="preserve">nformation about </w:t>
            </w:r>
            <w:r w:rsidR="00061671" w:rsidRPr="00D375AE">
              <w:rPr>
                <w:rFonts w:asciiTheme="majorHAnsi" w:hAnsiTheme="majorHAnsi" w:cstheme="majorHAnsi"/>
                <w:szCs w:val="20"/>
              </w:rPr>
              <w:t>n</w:t>
            </w:r>
            <w:r w:rsidRPr="00D375AE">
              <w:rPr>
                <w:rFonts w:asciiTheme="majorHAnsi" w:hAnsiTheme="majorHAnsi" w:cstheme="majorHAnsi"/>
                <w:szCs w:val="20"/>
              </w:rPr>
              <w:t>on-</w:t>
            </w:r>
            <w:r w:rsidR="00B32719" w:rsidRPr="00D375AE">
              <w:rPr>
                <w:rFonts w:asciiTheme="majorHAnsi" w:hAnsiTheme="majorHAnsi" w:cstheme="majorHAnsi"/>
                <w:szCs w:val="20"/>
              </w:rPr>
              <w:t>exited</w:t>
            </w:r>
            <w:r w:rsidR="00061671" w:rsidRPr="00D375AE">
              <w:rPr>
                <w:rFonts w:asciiTheme="majorHAnsi" w:hAnsiTheme="majorHAnsi" w:cstheme="majorHAnsi"/>
                <w:szCs w:val="20"/>
              </w:rPr>
              <w:t xml:space="preserve"> export</w:t>
            </w:r>
            <w:r w:rsidR="00B32719" w:rsidRPr="00D375AE">
              <w:rPr>
                <w:rFonts w:asciiTheme="majorHAnsi" w:hAnsiTheme="majorHAnsi" w:cstheme="majorHAnsi"/>
                <w:szCs w:val="20"/>
              </w:rPr>
              <w:t xml:space="preserve"> </w:t>
            </w:r>
            <w:r w:rsidRPr="00D375AE">
              <w:rPr>
                <w:rFonts w:asciiTheme="majorHAnsi" w:hAnsiTheme="majorHAnsi" w:cstheme="majorHAnsi"/>
                <w:szCs w:val="20"/>
              </w:rPr>
              <w:t xml:space="preserve">message is not valid or not accepted,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A new Information about </w:t>
            </w:r>
            <w:r w:rsidR="00771205" w:rsidRPr="00D375AE">
              <w:rPr>
                <w:rFonts w:asciiTheme="majorHAnsi" w:hAnsiTheme="majorHAnsi" w:cstheme="majorHAnsi"/>
                <w:szCs w:val="20"/>
              </w:rPr>
              <w:t>n</w:t>
            </w:r>
            <w:r w:rsidRPr="00D375AE">
              <w:rPr>
                <w:rFonts w:asciiTheme="majorHAnsi" w:hAnsiTheme="majorHAnsi" w:cstheme="majorHAnsi"/>
                <w:szCs w:val="20"/>
              </w:rPr>
              <w:t>on-Exited Export message is to be issued.</w:t>
            </w:r>
          </w:p>
        </w:tc>
        <w:tc>
          <w:tcPr>
            <w:tcW w:w="0" w:type="auto"/>
          </w:tcPr>
          <w:p w14:paraId="5869C786" w14:textId="77777777" w:rsidR="00FB0AA7" w:rsidRPr="00D375AE" w:rsidRDefault="00FB0AA7"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6D184B0D" w14:textId="7E345C02" w:rsidR="00FB0AA7" w:rsidRPr="00D375AE" w:rsidRDefault="00FB0AA7"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Information about Non-Exited Export message has been rejected due to a technical error. The message contains a list of the errors.</w:t>
            </w:r>
          </w:p>
          <w:p w14:paraId="580416BA" w14:textId="77777777" w:rsidR="00FB0AA7" w:rsidRPr="00D375AE" w:rsidRDefault="00FB0AA7" w:rsidP="003A318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2FE8B1B7" w14:textId="39BAC418" w:rsidR="00FB0AA7" w:rsidRPr="00D375AE" w:rsidRDefault="00FB0AA7" w:rsidP="003A318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Information about Non-Exited Export has been rejected due to a business/functional error or is not accepted. The message contains a list of errors.</w:t>
            </w:r>
          </w:p>
          <w:p w14:paraId="0CF692A6" w14:textId="77777777" w:rsidR="00FB0AA7" w:rsidRPr="00D375AE" w:rsidRDefault="00FB0AA7"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“CC956C.xsd”.</w:t>
            </w:r>
          </w:p>
        </w:tc>
      </w:tr>
      <w:tr w:rsidR="001F7296" w:rsidRPr="00CE726C" w14:paraId="27CAA8A3" w14:textId="77777777" w:rsidTr="00111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29290BD" w14:textId="3F0EC970" w:rsidR="001F7296" w:rsidRPr="00D375AE" w:rsidRDefault="001F7296" w:rsidP="00E95344">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 xml:space="preserve"> Invalidation notification</w:t>
            </w:r>
          </w:p>
        </w:tc>
        <w:tc>
          <w:tcPr>
            <w:tcW w:w="0" w:type="auto"/>
          </w:tcPr>
          <w:p w14:paraId="7BC78530" w14:textId="52851773" w:rsidR="001F7296" w:rsidRPr="00D375AE" w:rsidRDefault="001F7296" w:rsidP="00E95344">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does not provide a new alternative proof within the allocated time, the export </w:t>
            </w:r>
            <w:r w:rsidR="00935534" w:rsidRPr="00D375AE">
              <w:rPr>
                <w:rFonts w:asciiTheme="majorHAnsi" w:hAnsiTheme="majorHAnsi" w:cstheme="majorHAnsi"/>
                <w:szCs w:val="20"/>
              </w:rPr>
              <w:t xml:space="preserve">declaration </w:t>
            </w:r>
            <w:r w:rsidRPr="00D375AE">
              <w:rPr>
                <w:rFonts w:asciiTheme="majorHAnsi" w:hAnsiTheme="majorHAnsi" w:cstheme="majorHAnsi"/>
                <w:szCs w:val="20"/>
              </w:rPr>
              <w:t>is invalidated by office of export and the message ‘Invalidation Decision’</w:t>
            </w:r>
            <w:r w:rsidRPr="00D375AE">
              <w:t xml:space="preserve"> (IE509)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tc>
        <w:tc>
          <w:tcPr>
            <w:tcW w:w="0" w:type="auto"/>
          </w:tcPr>
          <w:p w14:paraId="5DFBDA5F" w14:textId="77777777" w:rsidR="00D85A72" w:rsidRPr="00D375AE" w:rsidRDefault="00D85A72" w:rsidP="00E95344">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IE509: Export Invalidation Decision [LUCCS to EO]</w:t>
            </w:r>
          </w:p>
          <w:p w14:paraId="21F54BBA" w14:textId="56E17676" w:rsidR="00D85A72" w:rsidRPr="00D375AE" w:rsidRDefault="00D85A72" w:rsidP="00E95344">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about the decision taken on the received Invalidation Request.</w:t>
            </w:r>
          </w:p>
          <w:p w14:paraId="304D7D3F" w14:textId="5A66D08C" w:rsidR="00D85A72" w:rsidRPr="00D375AE" w:rsidRDefault="00D85A72" w:rsidP="00E95344">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“CC509C.xsd”.</w:t>
            </w:r>
          </w:p>
        </w:tc>
      </w:tr>
    </w:tbl>
    <w:p w14:paraId="31E6093E" w14:textId="0FE773E2" w:rsidR="00FB0AA7" w:rsidRDefault="00FB0AA7" w:rsidP="00FB0AA7">
      <w:pPr>
        <w:pStyle w:val="Caption"/>
      </w:pPr>
      <w:bookmarkStart w:id="173" w:name="_Toc224134135"/>
      <w:r w:rsidRPr="00D375AE">
        <w:t xml:space="preserve">Table </w:t>
      </w:r>
      <w:r>
        <w:fldChar w:fldCharType="begin"/>
      </w:r>
      <w:r w:rsidRPr="00881C03">
        <w:instrText xml:space="preserve"> SEQ Table \* ARABIC </w:instrText>
      </w:r>
      <w:r>
        <w:fldChar w:fldCharType="separate"/>
      </w:r>
      <w:r w:rsidR="00DB7DF1">
        <w:rPr>
          <w:noProof/>
        </w:rPr>
        <w:t>34</w:t>
      </w:r>
      <w:r>
        <w:fldChar w:fldCharType="end"/>
      </w:r>
      <w:r w:rsidRPr="00D375AE">
        <w:t xml:space="preserve">: </w:t>
      </w:r>
      <w:r w:rsidR="00533D72" w:rsidRPr="00D375AE">
        <w:t>En</w:t>
      </w:r>
      <w:r w:rsidR="00495E0B" w:rsidRPr="00D375AE">
        <w:t>q</w:t>
      </w:r>
      <w:r w:rsidR="00533D72" w:rsidRPr="00D375AE">
        <w:t xml:space="preserve">uiry initiated by the </w:t>
      </w:r>
      <w:r w:rsidR="00F57198">
        <w:t>Economic Operator</w:t>
      </w:r>
      <w:bookmarkEnd w:id="173"/>
    </w:p>
    <w:p w14:paraId="25D0D1FD" w14:textId="04849B7F" w:rsidR="009A32BA" w:rsidRDefault="00092C96" w:rsidP="004C0926">
      <w:pPr>
        <w:pStyle w:val="Heading4"/>
      </w:pPr>
      <w:bookmarkStart w:id="174" w:name="_Ref170220564"/>
      <w:r>
        <w:t xml:space="preserve">Office of </w:t>
      </w:r>
      <w:r w:rsidR="00576EEC">
        <w:t>E</w:t>
      </w:r>
      <w:r>
        <w:t>xit</w:t>
      </w:r>
      <w:r w:rsidR="00126377">
        <w:t xml:space="preserve"> </w:t>
      </w:r>
      <w:r w:rsidR="003B08B9">
        <w:t>–</w:t>
      </w:r>
      <w:r w:rsidR="00126377">
        <w:t xml:space="preserve"> </w:t>
      </w:r>
      <w:r w:rsidR="003B08B9">
        <w:t xml:space="preserve">Alternative evidence </w:t>
      </w:r>
      <w:r w:rsidR="00C4741F">
        <w:t>accepted</w:t>
      </w:r>
      <w:bookmarkEnd w:id="174"/>
    </w:p>
    <w:p w14:paraId="4F11B07B" w14:textId="43D22C36" w:rsidR="00C4741F" w:rsidRDefault="0073701A" w:rsidP="007F4618">
      <w:pPr>
        <w:spacing w:line="480" w:lineRule="auto"/>
      </w:pPr>
      <w:r>
        <w:rPr>
          <w:noProof/>
        </w:rPr>
        <w:drawing>
          <wp:inline distT="0" distB="0" distL="0" distR="0" wp14:anchorId="37A6338B" wp14:editId="6837E828">
            <wp:extent cx="6480175" cy="2289810"/>
            <wp:effectExtent l="0" t="0" r="0" b="0"/>
            <wp:docPr id="1472481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80175" cy="2289810"/>
                    </a:xfrm>
                    <a:prstGeom prst="rect">
                      <a:avLst/>
                    </a:prstGeom>
                    <a:noFill/>
                    <a:ln>
                      <a:noFill/>
                    </a:ln>
                  </pic:spPr>
                </pic:pic>
              </a:graphicData>
            </a:graphic>
          </wp:inline>
        </w:drawing>
      </w:r>
    </w:p>
    <w:p w14:paraId="0DCF3245" w14:textId="76044C0A" w:rsidR="006E2B69" w:rsidRDefault="006E2B69" w:rsidP="006E2B69">
      <w:pPr>
        <w:pStyle w:val="Caption"/>
      </w:pPr>
      <w:r w:rsidRPr="00D375AE">
        <w:t xml:space="preserve">Table </w:t>
      </w:r>
      <w:r>
        <w:t>31</w:t>
      </w:r>
      <w:r w:rsidRPr="00D375AE">
        <w:t xml:space="preserve">: </w:t>
      </w:r>
      <w:r w:rsidR="00EA0909">
        <w:t xml:space="preserve">Office of Exit – Alternative evidence accepted by the </w:t>
      </w:r>
      <w:r w:rsidR="00757847">
        <w:t>Office</w:t>
      </w:r>
      <w:r w:rsidR="00EA0909">
        <w:t xml:space="preserve"> of Export</w:t>
      </w:r>
    </w:p>
    <w:tbl>
      <w:tblPr>
        <w:tblStyle w:val="GridTable5Dark-Accent1"/>
        <w:tblW w:w="0" w:type="auto"/>
        <w:tblLook w:val="04A0" w:firstRow="1" w:lastRow="0" w:firstColumn="1" w:lastColumn="0" w:noHBand="0" w:noVBand="1"/>
      </w:tblPr>
      <w:tblGrid>
        <w:gridCol w:w="2162"/>
        <w:gridCol w:w="4819"/>
        <w:gridCol w:w="3213"/>
      </w:tblGrid>
      <w:tr w:rsidR="00D91E1D" w:rsidRPr="00D375AE" w14:paraId="3B49B91D" w14:textId="77777777" w:rsidTr="00FF77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4F49D4E8" w14:textId="77777777" w:rsidR="00EA0909" w:rsidRPr="00D375AE" w:rsidRDefault="00EA0909" w:rsidP="00FF7732">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Pr>
          <w:p w14:paraId="5E79990D" w14:textId="77777777" w:rsidR="00EA0909" w:rsidRPr="00D375AE" w:rsidRDefault="00EA0909" w:rsidP="00FF773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79F18094" w14:textId="77777777" w:rsidR="00EA0909" w:rsidRPr="00D375AE" w:rsidRDefault="00EA0909" w:rsidP="00FF773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D91E1D" w:rsidRPr="00D375AE" w14:paraId="4FB25246"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19DE761" w14:textId="77777777" w:rsidR="00EA0909" w:rsidRDefault="00EA0909" w:rsidP="00EA0909">
            <w:pPr>
              <w:spacing w:line="240" w:lineRule="auto"/>
              <w:jc w:val="left"/>
              <w:rPr>
                <w:rFonts w:asciiTheme="majorHAnsi" w:hAnsiTheme="majorHAnsi" w:cstheme="majorHAnsi"/>
                <w:b w:val="0"/>
                <w:bCs w:val="0"/>
                <w:szCs w:val="20"/>
              </w:rPr>
            </w:pPr>
            <w:r>
              <w:rPr>
                <w:rFonts w:asciiTheme="majorHAnsi" w:hAnsiTheme="majorHAnsi" w:cstheme="majorHAnsi"/>
                <w:szCs w:val="20"/>
              </w:rPr>
              <w:t>Exited status Acknowledgment</w:t>
            </w:r>
          </w:p>
          <w:p w14:paraId="39B0B5AC" w14:textId="77777777" w:rsidR="00EA0909" w:rsidRPr="00D375AE" w:rsidRDefault="00EA0909" w:rsidP="00EA0909">
            <w:pPr>
              <w:keepLines/>
              <w:spacing w:after="120" w:line="240" w:lineRule="auto"/>
              <w:jc w:val="left"/>
              <w:rPr>
                <w:rFonts w:asciiTheme="majorHAnsi" w:hAnsiTheme="majorHAnsi" w:cstheme="majorHAnsi"/>
                <w:szCs w:val="20"/>
              </w:rPr>
            </w:pPr>
          </w:p>
        </w:tc>
        <w:tc>
          <w:tcPr>
            <w:tcW w:w="0" w:type="auto"/>
          </w:tcPr>
          <w:p w14:paraId="4B36575C" w14:textId="4F08E35A" w:rsidR="00EA0909" w:rsidRPr="00D375AE" w:rsidRDefault="00EA0909" w:rsidP="00EA0909">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w:t>
            </w:r>
            <w:r w:rsidR="00D91E1D">
              <w:rPr>
                <w:rFonts w:asciiTheme="majorHAnsi" w:hAnsiTheme="majorHAnsi" w:cstheme="majorHAnsi"/>
                <w:szCs w:val="20"/>
              </w:rPr>
              <w:t>Office of Export communicates the acceptance of the alternative evidence to the Office of Exit. Then</w:t>
            </w:r>
            <w:r>
              <w:rPr>
                <w:rFonts w:asciiTheme="majorHAnsi" w:hAnsiTheme="majorHAnsi" w:cstheme="majorHAnsi"/>
                <w:szCs w:val="20"/>
              </w:rPr>
              <w:t xml:space="preserve">, the </w:t>
            </w:r>
            <w:r w:rsidR="00F57198">
              <w:rPr>
                <w:rFonts w:asciiTheme="majorHAnsi" w:hAnsiTheme="majorHAnsi" w:cstheme="majorHAnsi"/>
                <w:szCs w:val="20"/>
              </w:rPr>
              <w:t>Economic Operator</w:t>
            </w:r>
            <w:r>
              <w:rPr>
                <w:rFonts w:asciiTheme="majorHAnsi" w:hAnsiTheme="majorHAnsi" w:cstheme="majorHAnsi"/>
                <w:szCs w:val="20"/>
              </w:rPr>
              <w:t xml:space="preserve"> is informed that the status of the goods is now exited.</w:t>
            </w:r>
          </w:p>
        </w:tc>
        <w:tc>
          <w:tcPr>
            <w:tcW w:w="0" w:type="auto"/>
          </w:tcPr>
          <w:p w14:paraId="16F1E99D" w14:textId="77777777" w:rsidR="00EA0909" w:rsidRPr="00D375AE" w:rsidRDefault="00EA0909" w:rsidP="00EA0909">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 xml:space="preserve">IEX20: Exit Status Acknowledgment </w:t>
            </w:r>
            <w:r w:rsidRPr="00D375AE">
              <w:rPr>
                <w:rFonts w:asciiTheme="majorHAnsi" w:hAnsiTheme="majorHAnsi" w:cstheme="majorHAnsi"/>
                <w:b/>
                <w:szCs w:val="20"/>
              </w:rPr>
              <w:t>[LUCCS to EO]</w:t>
            </w:r>
          </w:p>
          <w:p w14:paraId="599BF40A" w14:textId="2306E01E" w:rsidR="00EA0909" w:rsidRPr="00D375AE" w:rsidRDefault="00EA0909" w:rsidP="00EA090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Pr>
                <w:rFonts w:asciiTheme="majorHAnsi" w:hAnsiTheme="majorHAnsi" w:cstheme="majorHAnsi"/>
                <w:bCs/>
                <w:szCs w:val="20"/>
              </w:rPr>
              <w:t>status at office of exit is “exited”.</w:t>
            </w:r>
          </w:p>
          <w:p w14:paraId="7AB93A95" w14:textId="4EEE12D3" w:rsidR="00EA0909" w:rsidRPr="00D375AE" w:rsidRDefault="00EA0909" w:rsidP="00EA0909">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w:t>
            </w:r>
            <w:r>
              <w:rPr>
                <w:rFonts w:asciiTheme="majorHAnsi" w:hAnsiTheme="majorHAnsi" w:cstheme="majorHAnsi"/>
                <w:szCs w:val="20"/>
              </w:rPr>
              <w:t>20</w:t>
            </w:r>
            <w:r w:rsidRPr="00D375AE">
              <w:rPr>
                <w:rFonts w:asciiTheme="majorHAnsi" w:hAnsiTheme="majorHAnsi" w:cstheme="majorHAnsi"/>
                <w:szCs w:val="20"/>
              </w:rPr>
              <w:t>C.xsd”.</w:t>
            </w:r>
          </w:p>
        </w:tc>
      </w:tr>
    </w:tbl>
    <w:p w14:paraId="55AB7EC9" w14:textId="77777777" w:rsidR="006E2B69" w:rsidRDefault="006E2B69" w:rsidP="004C0926">
      <w:pPr>
        <w:spacing w:line="480" w:lineRule="auto"/>
      </w:pPr>
    </w:p>
    <w:p w14:paraId="3073E016" w14:textId="739AA894" w:rsidR="002D78C2" w:rsidRPr="000B6785" w:rsidRDefault="009D58EF" w:rsidP="00E93047">
      <w:pPr>
        <w:pStyle w:val="Heading3"/>
        <w:rPr>
          <w:rStyle w:val="Heading3Char"/>
        </w:rPr>
      </w:pPr>
      <w:bookmarkStart w:id="175" w:name="_Ref170739120"/>
      <w:bookmarkStart w:id="176" w:name="_Ref170739130"/>
      <w:bookmarkStart w:id="177" w:name="_Toc224134070"/>
      <w:r w:rsidRPr="000B6785">
        <w:rPr>
          <w:rStyle w:val="Heading3Char"/>
        </w:rPr>
        <w:t xml:space="preserve">Discharge </w:t>
      </w:r>
      <w:r w:rsidR="009D20EF" w:rsidRPr="000B6785">
        <w:rPr>
          <w:rStyle w:val="Heading3Char"/>
        </w:rPr>
        <w:t>of a special procedure</w:t>
      </w:r>
      <w:bookmarkEnd w:id="175"/>
      <w:bookmarkEnd w:id="176"/>
      <w:bookmarkEnd w:id="177"/>
    </w:p>
    <w:p w14:paraId="6F1B58BF" w14:textId="38AF2A2A" w:rsidR="00B1660D" w:rsidRDefault="00B1660D" w:rsidP="00B1660D">
      <w:pPr>
        <w:rPr>
          <w:rFonts w:eastAsia="Arial" w:cs="Arial"/>
          <w:szCs w:val="20"/>
        </w:rPr>
      </w:pPr>
      <w:bookmarkStart w:id="178" w:name="_Ref170739124"/>
      <w:bookmarkStart w:id="179" w:name="_Ref170739131"/>
      <w:r w:rsidRPr="3CBDE251">
        <w:rPr>
          <w:rFonts w:eastAsia="Arial" w:cs="Arial"/>
          <w:szCs w:val="20"/>
        </w:rPr>
        <w:t xml:space="preserve">Once goods are released under the following special procedure: </w:t>
      </w:r>
      <w:r w:rsidR="00106F37">
        <w:rPr>
          <w:rFonts w:eastAsia="Arial" w:cs="Arial"/>
          <w:szCs w:val="20"/>
        </w:rPr>
        <w:t>Outward processing</w:t>
      </w:r>
      <w:r w:rsidRPr="3CBDE251">
        <w:rPr>
          <w:rFonts w:eastAsia="Arial" w:cs="Arial"/>
          <w:szCs w:val="20"/>
        </w:rPr>
        <w:t xml:space="preserve"> (</w:t>
      </w:r>
      <w:r w:rsidR="0088584A">
        <w:rPr>
          <w:rFonts w:eastAsia="Arial" w:cs="Arial"/>
          <w:szCs w:val="20"/>
        </w:rPr>
        <w:t>B2</w:t>
      </w:r>
      <w:r w:rsidRPr="3CBDE251">
        <w:rPr>
          <w:rFonts w:eastAsia="Arial" w:cs="Arial"/>
          <w:szCs w:val="20"/>
        </w:rPr>
        <w:t xml:space="preserve">), they have to be discharged at the latest on the date for final discharge. </w:t>
      </w:r>
    </w:p>
    <w:p w14:paraId="072886CF" w14:textId="36180EBF" w:rsidR="00B1660D" w:rsidRDefault="00B1660D" w:rsidP="00B1660D">
      <w:pPr>
        <w:rPr>
          <w:rFonts w:eastAsia="Arial" w:cs="Arial"/>
          <w:szCs w:val="20"/>
        </w:rPr>
      </w:pPr>
      <w:r w:rsidRPr="3CBDE251">
        <w:rPr>
          <w:rFonts w:eastAsia="Arial" w:cs="Arial"/>
          <w:szCs w:val="20"/>
        </w:rPr>
        <w:lastRenderedPageBreak/>
        <w:t>Goods placed under th</w:t>
      </w:r>
      <w:r w:rsidR="00753CA2">
        <w:rPr>
          <w:rFonts w:eastAsia="Arial" w:cs="Arial"/>
          <w:szCs w:val="20"/>
        </w:rPr>
        <w:t>i</w:t>
      </w:r>
      <w:r w:rsidRPr="3CBDE251">
        <w:rPr>
          <w:rFonts w:eastAsia="Arial" w:cs="Arial"/>
          <w:szCs w:val="20"/>
        </w:rPr>
        <w:t xml:space="preserve">s procedure can be requested for a discharge by sending the DischargeRequest message, which is explained in more detail in the Message Implementation Guide Document related to Discharge. Please refer to it. </w:t>
      </w:r>
    </w:p>
    <w:p w14:paraId="38C86A92" w14:textId="77777777" w:rsidR="00B1660D" w:rsidRDefault="00B1660D" w:rsidP="00B1660D">
      <w:pPr>
        <w:rPr>
          <w:rFonts w:eastAsia="Arial" w:cs="Arial"/>
          <w:szCs w:val="20"/>
        </w:rPr>
      </w:pPr>
      <w:r w:rsidRPr="3CBDE251">
        <w:rPr>
          <w:rFonts w:eastAsia="Arial" w:cs="Arial"/>
          <w:szCs w:val="20"/>
        </w:rPr>
        <w:t>The entry point to trigger a discharge procedure will be the authorisation that was used to place goods under the corresponding special procedure.</w:t>
      </w:r>
    </w:p>
    <w:p w14:paraId="73B77FF8" w14:textId="6CAFA6B2" w:rsidR="002D01FA" w:rsidRDefault="002D01FA" w:rsidP="00FA5626">
      <w:pPr>
        <w:pStyle w:val="Heading3"/>
        <w:rPr>
          <w:rStyle w:val="Heading3Char"/>
        </w:rPr>
      </w:pPr>
      <w:bookmarkStart w:id="180" w:name="_Ref175061245"/>
      <w:bookmarkStart w:id="181" w:name="_Toc224134071"/>
      <w:r w:rsidRPr="000B6785">
        <w:rPr>
          <w:rStyle w:val="Heading3Char"/>
        </w:rPr>
        <w:t>Request for information</w:t>
      </w:r>
      <w:bookmarkEnd w:id="178"/>
      <w:bookmarkEnd w:id="179"/>
      <w:bookmarkEnd w:id="180"/>
      <w:bookmarkEnd w:id="181"/>
    </w:p>
    <w:p w14:paraId="383DC5B9" w14:textId="7DB075F4" w:rsidR="007A0D2D" w:rsidRPr="008524DB" w:rsidRDefault="0005554F" w:rsidP="008524DB">
      <w:r>
        <w:t>During any process and for the whole live cycle of a movement, the customs can request for information, including document(s), to the Economic Operator. These exchanges are managed by a new support system named “RFI Support System” with their own messages, business rules and code lists</w:t>
      </w:r>
      <w:r w:rsidR="000F4645">
        <w:t>.</w:t>
      </w:r>
      <w:r w:rsidR="002F6278">
        <w:t xml:space="preserve"> </w:t>
      </w:r>
      <w:r w:rsidR="007D426D">
        <w:t>D</w:t>
      </w:r>
      <w:r w:rsidR="002F6278">
        <w:t xml:space="preserve">etails of the </w:t>
      </w:r>
      <w:r w:rsidR="008D6BEE">
        <w:t xml:space="preserve">activity can be found in the dedicated </w:t>
      </w:r>
      <w:r w:rsidR="00581EEA" w:rsidRPr="3CBDE251">
        <w:rPr>
          <w:rFonts w:eastAsia="Arial" w:cs="Arial"/>
          <w:szCs w:val="20"/>
        </w:rPr>
        <w:t xml:space="preserve">Message Implementation Guide Document related to </w:t>
      </w:r>
      <w:r w:rsidR="00581EEA">
        <w:rPr>
          <w:rFonts w:eastAsia="Arial" w:cs="Arial"/>
          <w:szCs w:val="20"/>
        </w:rPr>
        <w:t>Request for information</w:t>
      </w:r>
      <w:r w:rsidR="00581EEA" w:rsidRPr="3CBDE251">
        <w:rPr>
          <w:rFonts w:eastAsia="Arial" w:cs="Arial"/>
          <w:szCs w:val="20"/>
        </w:rPr>
        <w:t xml:space="preserve">. Please refer to it. </w:t>
      </w:r>
    </w:p>
    <w:p w14:paraId="11CEA494" w14:textId="289C8041" w:rsidR="0045555A" w:rsidRDefault="0045555A" w:rsidP="00FA5626">
      <w:pPr>
        <w:pStyle w:val="Heading3"/>
        <w:rPr>
          <w:rStyle w:val="Heading3Char"/>
        </w:rPr>
      </w:pPr>
      <w:bookmarkStart w:id="182" w:name="_Ref170739126"/>
      <w:bookmarkStart w:id="183" w:name="_Ref170739132"/>
      <w:bookmarkStart w:id="184" w:name="_Toc224134072"/>
      <w:r w:rsidRPr="000B6785">
        <w:rPr>
          <w:rStyle w:val="Heading3Char"/>
        </w:rPr>
        <w:lastRenderedPageBreak/>
        <w:t>Debt and guarantee</w:t>
      </w:r>
      <w:bookmarkEnd w:id="182"/>
      <w:bookmarkEnd w:id="183"/>
      <w:bookmarkEnd w:id="184"/>
    </w:p>
    <w:p w14:paraId="799171C1" w14:textId="6F71133F" w:rsidR="009B504F" w:rsidRDefault="005079D5" w:rsidP="004423A8">
      <w:pPr>
        <w:pStyle w:val="Heading4"/>
      </w:pPr>
      <w:bookmarkStart w:id="185" w:name="_Debt_acceptance"/>
      <w:bookmarkEnd w:id="185"/>
      <w:r>
        <w:t>Debt acceptance</w:t>
      </w:r>
    </w:p>
    <w:p w14:paraId="4BD254EC" w14:textId="1A38C04E" w:rsidR="00476360" w:rsidRDefault="007C01DC" w:rsidP="00492CF3">
      <w:pPr>
        <w:keepNext/>
        <w:jc w:val="center"/>
      </w:pPr>
      <w:r>
        <w:rPr>
          <w:noProof/>
        </w:rPr>
        <w:drawing>
          <wp:inline distT="0" distB="0" distL="0" distR="0" wp14:anchorId="7CCE53CA" wp14:editId="066CE278">
            <wp:extent cx="6477000" cy="7429500"/>
            <wp:effectExtent l="0" t="0" r="0" b="0"/>
            <wp:docPr id="3555345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477000" cy="7429500"/>
                    </a:xfrm>
                    <a:prstGeom prst="rect">
                      <a:avLst/>
                    </a:prstGeom>
                    <a:noFill/>
                    <a:ln>
                      <a:noFill/>
                    </a:ln>
                  </pic:spPr>
                </pic:pic>
              </a:graphicData>
            </a:graphic>
          </wp:inline>
        </w:drawing>
      </w:r>
    </w:p>
    <w:p w14:paraId="6B0C274B" w14:textId="503B90D5" w:rsidR="005079D5" w:rsidRDefault="00476360" w:rsidP="00492CF3">
      <w:pPr>
        <w:pStyle w:val="Caption"/>
      </w:pPr>
      <w:bookmarkStart w:id="186" w:name="_Toc224134184"/>
      <w:r>
        <w:t xml:space="preserve">Figure </w:t>
      </w:r>
      <w:r>
        <w:fldChar w:fldCharType="begin"/>
      </w:r>
      <w:r>
        <w:instrText xml:space="preserve"> SEQ Figure \* ARABIC </w:instrText>
      </w:r>
      <w:r>
        <w:fldChar w:fldCharType="separate"/>
      </w:r>
      <w:r w:rsidR="00DB7DF1">
        <w:rPr>
          <w:noProof/>
        </w:rPr>
        <w:t>32</w:t>
      </w:r>
      <w:r>
        <w:fldChar w:fldCharType="end"/>
      </w:r>
      <w:r>
        <w:t xml:space="preserve"> </w:t>
      </w:r>
      <w:r w:rsidR="00110A83">
        <w:t>–</w:t>
      </w:r>
      <w:r>
        <w:t xml:space="preserve"> </w:t>
      </w:r>
      <w:r w:rsidR="00110A83">
        <w:t>Debt and guarantee</w:t>
      </w:r>
      <w:r w:rsidRPr="00D375AE">
        <w:t xml:space="preserve"> – </w:t>
      </w:r>
      <w:r w:rsidR="0076564C">
        <w:t>Debt</w:t>
      </w:r>
      <w:r w:rsidRPr="00D375AE">
        <w:t xml:space="preserve"> Acceptance</w:t>
      </w:r>
      <w:bookmarkEnd w:id="186"/>
    </w:p>
    <w:p w14:paraId="25D0B403" w14:textId="40BC489F" w:rsidR="00FD2AEB" w:rsidRDefault="00FD2AEB" w:rsidP="00FD2AEB">
      <w:pPr>
        <w:pStyle w:val="Caption"/>
        <w:keepNext/>
      </w:pPr>
    </w:p>
    <w:tbl>
      <w:tblPr>
        <w:tblStyle w:val="GridTable5Dark-Accent1"/>
        <w:tblW w:w="0" w:type="auto"/>
        <w:tblLook w:val="04A0" w:firstRow="1" w:lastRow="0" w:firstColumn="1" w:lastColumn="0" w:noHBand="0" w:noVBand="1"/>
      </w:tblPr>
      <w:tblGrid>
        <w:gridCol w:w="1899"/>
        <w:gridCol w:w="3888"/>
        <w:gridCol w:w="4407"/>
      </w:tblGrid>
      <w:tr w:rsidR="0098388D" w:rsidRPr="00D375AE" w14:paraId="6E4A320D" w14:textId="77777777" w:rsidTr="00F8325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411400D6" w14:textId="77777777" w:rsidR="00110A83" w:rsidRPr="00D375AE" w:rsidRDefault="00110A83" w:rsidP="00F8325A">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0" w:type="auto"/>
          </w:tcPr>
          <w:p w14:paraId="3770F3AD" w14:textId="77777777" w:rsidR="00110A83" w:rsidRPr="00D375AE" w:rsidRDefault="00110A83" w:rsidP="00F8325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0340F6D6" w14:textId="77777777" w:rsidR="00110A83" w:rsidRPr="00D375AE" w:rsidRDefault="00110A83" w:rsidP="00F8325A">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98388D" w:rsidRPr="00D375AE" w14:paraId="040B96F6"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3488945" w14:textId="00B1E268" w:rsidR="00110A83" w:rsidRPr="00D375AE" w:rsidRDefault="00F534B1" w:rsidP="00940592">
            <w:pPr>
              <w:keepLines/>
              <w:spacing w:after="120" w:line="240" w:lineRule="auto"/>
              <w:jc w:val="left"/>
              <w:rPr>
                <w:rFonts w:asciiTheme="majorHAnsi" w:hAnsiTheme="majorHAnsi" w:cstheme="majorHAnsi"/>
                <w:szCs w:val="20"/>
              </w:rPr>
            </w:pPr>
            <w:r w:rsidRPr="00F534B1">
              <w:rPr>
                <w:rFonts w:asciiTheme="majorHAnsi" w:hAnsiTheme="majorHAnsi" w:cstheme="majorHAnsi"/>
                <w:szCs w:val="20"/>
              </w:rPr>
              <w:t>Perform checks on debt exemption</w:t>
            </w:r>
          </w:p>
        </w:tc>
        <w:tc>
          <w:tcPr>
            <w:tcW w:w="0" w:type="auto"/>
          </w:tcPr>
          <w:p w14:paraId="54A9B635" w14:textId="2B005430" w:rsidR="00110A83" w:rsidRDefault="00110A83" w:rsidP="00F8325A">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Office of Export </w:t>
            </w:r>
            <w:r w:rsidR="00A12B37">
              <w:rPr>
                <w:rFonts w:asciiTheme="majorHAnsi" w:hAnsiTheme="majorHAnsi" w:cstheme="majorHAnsi"/>
                <w:szCs w:val="20"/>
              </w:rPr>
              <w:t>verifies</w:t>
            </w:r>
            <w:r w:rsidR="00425569">
              <w:rPr>
                <w:rFonts w:asciiTheme="majorHAnsi" w:hAnsiTheme="majorHAnsi" w:cstheme="majorHAnsi"/>
                <w:szCs w:val="20"/>
              </w:rPr>
              <w:t xml:space="preserve"> if the </w:t>
            </w:r>
            <w:r w:rsidR="008504ED">
              <w:rPr>
                <w:rFonts w:asciiTheme="majorHAnsi" w:hAnsiTheme="majorHAnsi" w:cstheme="majorHAnsi"/>
                <w:szCs w:val="20"/>
              </w:rPr>
              <w:t xml:space="preserve">received </w:t>
            </w:r>
            <w:r w:rsidR="00A12B37">
              <w:rPr>
                <w:rFonts w:asciiTheme="majorHAnsi" w:hAnsiTheme="majorHAnsi" w:cstheme="majorHAnsi"/>
                <w:szCs w:val="20"/>
              </w:rPr>
              <w:t xml:space="preserve">declaration </w:t>
            </w:r>
            <w:r w:rsidR="00425569">
              <w:rPr>
                <w:rFonts w:asciiTheme="majorHAnsi" w:hAnsiTheme="majorHAnsi" w:cstheme="majorHAnsi"/>
                <w:szCs w:val="20"/>
              </w:rPr>
              <w:t>(or amendment) is exempted of debt.</w:t>
            </w:r>
            <w:r w:rsidR="00C155CE">
              <w:rPr>
                <w:rFonts w:asciiTheme="majorHAnsi" w:hAnsiTheme="majorHAnsi" w:cstheme="majorHAnsi"/>
                <w:szCs w:val="20"/>
              </w:rPr>
              <w:t xml:space="preserve"> </w:t>
            </w:r>
          </w:p>
          <w:p w14:paraId="56912407" w14:textId="77777777" w:rsidR="00C155CE" w:rsidRDefault="007300BC" w:rsidP="00F8325A">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Debt acceptance is not</w:t>
            </w:r>
            <w:r w:rsidR="001507F3">
              <w:rPr>
                <w:rFonts w:asciiTheme="majorHAnsi" w:hAnsiTheme="majorHAnsi" w:cstheme="majorHAnsi"/>
                <w:szCs w:val="20"/>
              </w:rPr>
              <w:t xml:space="preserve"> triggered for :</w:t>
            </w:r>
          </w:p>
          <w:p w14:paraId="106589D9" w14:textId="6A6ED6B3" w:rsidR="001507F3" w:rsidRDefault="001507F3" w:rsidP="005649C7">
            <w:pPr>
              <w:pStyle w:val="ListParagraph"/>
              <w:keepLines/>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Simplified declarations</w:t>
            </w:r>
            <w:r w:rsidR="00B233C0">
              <w:rPr>
                <w:rFonts w:asciiTheme="majorHAnsi" w:hAnsiTheme="majorHAnsi" w:cstheme="majorHAnsi"/>
                <w:szCs w:val="20"/>
              </w:rPr>
              <w:t>;</w:t>
            </w:r>
          </w:p>
          <w:p w14:paraId="20C70C03" w14:textId="392F79A1" w:rsidR="001507F3" w:rsidRPr="001507F3" w:rsidRDefault="001507F3" w:rsidP="005649C7">
            <w:pPr>
              <w:pStyle w:val="ListParagraph"/>
              <w:keepLines/>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Declarations where </w:t>
            </w:r>
            <w:r w:rsidR="002C280D">
              <w:rPr>
                <w:rFonts w:asciiTheme="majorHAnsi" w:hAnsiTheme="majorHAnsi" w:cstheme="majorHAnsi"/>
                <w:szCs w:val="20"/>
              </w:rPr>
              <w:t xml:space="preserve">all goods items </w:t>
            </w:r>
            <w:r w:rsidR="00521D48">
              <w:rPr>
                <w:rFonts w:asciiTheme="majorHAnsi" w:hAnsiTheme="majorHAnsi" w:cstheme="majorHAnsi"/>
                <w:szCs w:val="20"/>
              </w:rPr>
              <w:t>have a special procedure where tax is exempted</w:t>
            </w:r>
            <w:r w:rsidR="00B233C0">
              <w:rPr>
                <w:rFonts w:asciiTheme="majorHAnsi" w:hAnsiTheme="majorHAnsi" w:cstheme="majorHAnsi"/>
                <w:szCs w:val="20"/>
              </w:rPr>
              <w:t>.</w:t>
            </w:r>
          </w:p>
        </w:tc>
        <w:tc>
          <w:tcPr>
            <w:tcW w:w="0" w:type="auto"/>
          </w:tcPr>
          <w:p w14:paraId="0CD8F900" w14:textId="77777777" w:rsidR="00110A83" w:rsidRDefault="00E1660E" w:rsidP="00F8325A">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The</w:t>
            </w:r>
            <w:r w:rsidR="006557DB">
              <w:rPr>
                <w:rFonts w:asciiTheme="majorHAnsi" w:hAnsiTheme="majorHAnsi" w:cstheme="majorHAnsi"/>
                <w:b/>
                <w:szCs w:val="20"/>
              </w:rPr>
              <w:t xml:space="preserve"> debt acceptance process is triggered during the acceptance on one of the following messages :</w:t>
            </w:r>
          </w:p>
          <w:p w14:paraId="2B11559C" w14:textId="77777777" w:rsidR="00D57A3D" w:rsidRDefault="006557DB" w:rsidP="005649C7">
            <w:pPr>
              <w:pStyle w:val="ListParagraph"/>
              <w:keepNext/>
              <w:keepLines/>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57A3D">
              <w:rPr>
                <w:rFonts w:asciiTheme="majorHAnsi" w:hAnsiTheme="majorHAnsi" w:cstheme="majorHAnsi"/>
                <w:b/>
                <w:szCs w:val="20"/>
              </w:rPr>
              <w:t>IE515: Export Declaration [EO to LUCCS]</w:t>
            </w:r>
          </w:p>
          <w:p w14:paraId="5F144454" w14:textId="77777777" w:rsidR="006557DB" w:rsidRDefault="006557DB" w:rsidP="00D57A3D">
            <w:pPr>
              <w:pStyle w:val="ListParagraph"/>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57A3D">
              <w:rPr>
                <w:rFonts w:asciiTheme="majorHAnsi" w:hAnsiTheme="majorHAnsi" w:cstheme="majorHAnsi"/>
                <w:szCs w:val="20"/>
              </w:rPr>
              <w:t>The structure of this message is defined in “CC515C.xsd”.</w:t>
            </w:r>
          </w:p>
          <w:p w14:paraId="2D53F9C5" w14:textId="77777777" w:rsidR="00877767" w:rsidRPr="00877767" w:rsidRDefault="00877767" w:rsidP="005649C7">
            <w:pPr>
              <w:pStyle w:val="ListParagraph"/>
              <w:keepNext/>
              <w:keepLines/>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877767">
              <w:rPr>
                <w:rFonts w:asciiTheme="majorHAnsi" w:hAnsiTheme="majorHAnsi" w:cstheme="majorHAnsi"/>
                <w:b/>
                <w:szCs w:val="20"/>
              </w:rPr>
              <w:t>IE513: Export Declaration Amendment [EO to LUCCS]</w:t>
            </w:r>
          </w:p>
          <w:p w14:paraId="54D04D71" w14:textId="77777777" w:rsidR="00D57A3D" w:rsidRDefault="00877767" w:rsidP="00877767">
            <w:pPr>
              <w:pStyle w:val="ListParagraph"/>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“CC513C.xsd”.</w:t>
            </w:r>
          </w:p>
          <w:p w14:paraId="32D063B1" w14:textId="77777777" w:rsidR="001846E1" w:rsidRPr="00F534B1" w:rsidRDefault="001846E1" w:rsidP="005649C7">
            <w:pPr>
              <w:pStyle w:val="ListParagraph"/>
              <w:keepNext/>
              <w:keepLines/>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F534B1">
              <w:rPr>
                <w:rFonts w:asciiTheme="majorHAnsi" w:hAnsiTheme="majorHAnsi" w:cstheme="majorHAnsi"/>
                <w:b/>
                <w:szCs w:val="20"/>
              </w:rPr>
              <w:t>IE512: Recapitulative Supplementary declaration [EO to LUCCS]</w:t>
            </w:r>
          </w:p>
          <w:p w14:paraId="1134D4B2" w14:textId="7F8D4B86" w:rsidR="001846E1" w:rsidRDefault="001846E1" w:rsidP="001846E1">
            <w:pPr>
              <w:pStyle w:val="ListParagraph"/>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“CC51</w:t>
            </w:r>
            <w:r>
              <w:rPr>
                <w:rFonts w:asciiTheme="majorHAnsi" w:hAnsiTheme="majorHAnsi" w:cstheme="majorHAnsi"/>
                <w:szCs w:val="20"/>
              </w:rPr>
              <w:t>2</w:t>
            </w:r>
            <w:r w:rsidRPr="00D375AE">
              <w:rPr>
                <w:rFonts w:asciiTheme="majorHAnsi" w:hAnsiTheme="majorHAnsi" w:cstheme="majorHAnsi"/>
                <w:szCs w:val="20"/>
              </w:rPr>
              <w:t>C.xsd”.</w:t>
            </w:r>
          </w:p>
          <w:p w14:paraId="4555B4F3" w14:textId="1F86D528" w:rsidR="00877767" w:rsidRPr="00D57A3D" w:rsidRDefault="00877767" w:rsidP="00877767">
            <w:pPr>
              <w:pStyle w:val="ListParagraph"/>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98388D" w:rsidRPr="00D375AE" w14:paraId="580413B4" w14:textId="77777777" w:rsidTr="00F8325A">
        <w:tc>
          <w:tcPr>
            <w:cnfStyle w:val="001000000000" w:firstRow="0" w:lastRow="0" w:firstColumn="1" w:lastColumn="0" w:oddVBand="0" w:evenVBand="0" w:oddHBand="0" w:evenHBand="0" w:firstRowFirstColumn="0" w:firstRowLastColumn="0" w:lastRowFirstColumn="0" w:lastRowLastColumn="0"/>
            <w:tcW w:w="0" w:type="auto"/>
          </w:tcPr>
          <w:p w14:paraId="58D54931" w14:textId="41027CF9" w:rsidR="00314916" w:rsidRDefault="00A7329E" w:rsidP="00940592">
            <w:pPr>
              <w:spacing w:line="240" w:lineRule="auto"/>
              <w:jc w:val="left"/>
              <w:rPr>
                <w:rFonts w:asciiTheme="majorHAnsi" w:hAnsiTheme="majorHAnsi" w:cstheme="majorHAnsi"/>
                <w:szCs w:val="20"/>
              </w:rPr>
            </w:pPr>
            <w:r w:rsidRPr="00A7329E">
              <w:rPr>
                <w:rFonts w:asciiTheme="majorHAnsi" w:hAnsiTheme="majorHAnsi" w:cstheme="majorHAnsi"/>
                <w:szCs w:val="20"/>
              </w:rPr>
              <w:t>Perform customs duties and taxes computation</w:t>
            </w:r>
          </w:p>
        </w:tc>
        <w:tc>
          <w:tcPr>
            <w:tcW w:w="0" w:type="auto"/>
          </w:tcPr>
          <w:p w14:paraId="0965BAEB" w14:textId="738A3B2A" w:rsidR="00314916" w:rsidRDefault="00B32A7E" w:rsidP="00F8325A">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Office of Export proceeds to the computation of duties and taxes for all items of the declaration</w:t>
            </w:r>
          </w:p>
        </w:tc>
        <w:tc>
          <w:tcPr>
            <w:tcW w:w="0" w:type="auto"/>
          </w:tcPr>
          <w:p w14:paraId="1EC072E2" w14:textId="76E5721B" w:rsidR="00314916" w:rsidRDefault="00113874" w:rsidP="00F8325A">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w:t>
            </w:r>
          </w:p>
        </w:tc>
      </w:tr>
      <w:tr w:rsidR="0098388D" w:rsidRPr="00D375AE" w14:paraId="41308761"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4AF14B7" w14:textId="6A090F45" w:rsidR="00CB2365" w:rsidRPr="00CB2365" w:rsidRDefault="00A7329E" w:rsidP="00940592">
            <w:pPr>
              <w:tabs>
                <w:tab w:val="left" w:pos="2528"/>
              </w:tabs>
              <w:spacing w:line="240" w:lineRule="auto"/>
              <w:jc w:val="left"/>
              <w:rPr>
                <w:rFonts w:asciiTheme="majorHAnsi" w:hAnsiTheme="majorHAnsi" w:cstheme="majorHAnsi"/>
                <w:szCs w:val="20"/>
              </w:rPr>
            </w:pPr>
            <w:r w:rsidRPr="00A7329E">
              <w:rPr>
                <w:rFonts w:asciiTheme="majorHAnsi" w:hAnsiTheme="majorHAnsi" w:cstheme="majorHAnsi"/>
                <w:szCs w:val="20"/>
              </w:rPr>
              <w:t>Rejection from office of export</w:t>
            </w:r>
          </w:p>
        </w:tc>
        <w:tc>
          <w:tcPr>
            <w:tcW w:w="0" w:type="auto"/>
          </w:tcPr>
          <w:p w14:paraId="4AB712A1" w14:textId="77777777" w:rsidR="00CB2365" w:rsidRDefault="00FA5504" w:rsidP="00F8325A">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Office of Export </w:t>
            </w:r>
            <w:r w:rsidR="003B4169">
              <w:rPr>
                <w:rFonts w:asciiTheme="majorHAnsi" w:hAnsiTheme="majorHAnsi" w:cstheme="majorHAnsi"/>
                <w:szCs w:val="20"/>
              </w:rPr>
              <w:t xml:space="preserve">automatically </w:t>
            </w:r>
            <w:r>
              <w:rPr>
                <w:rFonts w:asciiTheme="majorHAnsi" w:hAnsiTheme="majorHAnsi" w:cstheme="majorHAnsi"/>
                <w:szCs w:val="20"/>
              </w:rPr>
              <w:t>rejects the received declaration (or amendment</w:t>
            </w:r>
            <w:r w:rsidR="00D42209">
              <w:rPr>
                <w:rFonts w:asciiTheme="majorHAnsi" w:hAnsiTheme="majorHAnsi" w:cstheme="majorHAnsi"/>
                <w:szCs w:val="20"/>
              </w:rPr>
              <w:t>)</w:t>
            </w:r>
            <w:r w:rsidR="003B4169">
              <w:rPr>
                <w:rFonts w:asciiTheme="majorHAnsi" w:hAnsiTheme="majorHAnsi" w:cstheme="majorHAnsi"/>
                <w:szCs w:val="20"/>
              </w:rPr>
              <w:t xml:space="preserve"> when :</w:t>
            </w:r>
          </w:p>
          <w:p w14:paraId="66DD2717" w14:textId="1E7E7196" w:rsidR="003B4169" w:rsidRDefault="00F70BA7" w:rsidP="005649C7">
            <w:pPr>
              <w:pStyle w:val="ListParagraph"/>
              <w:keepLines/>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Exportation debt is incurred</w:t>
            </w:r>
            <w:r w:rsidR="001158B8">
              <w:rPr>
                <w:rFonts w:asciiTheme="majorHAnsi" w:hAnsiTheme="majorHAnsi" w:cstheme="majorHAnsi"/>
                <w:szCs w:val="20"/>
              </w:rPr>
              <w:t>;</w:t>
            </w:r>
          </w:p>
          <w:p w14:paraId="3736C6E8" w14:textId="62CAF0A2" w:rsidR="00F70BA7" w:rsidRDefault="001158B8" w:rsidP="005649C7">
            <w:pPr>
              <w:pStyle w:val="ListParagraph"/>
              <w:keepLines/>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Other debt is incurred and the information present in the declaration (or amendment) is not valid;</w:t>
            </w:r>
          </w:p>
          <w:p w14:paraId="5BBA861F" w14:textId="3BC244E7" w:rsidR="001158B8" w:rsidRPr="003B4169" w:rsidRDefault="001158B8" w:rsidP="005649C7">
            <w:pPr>
              <w:pStyle w:val="ListParagraph"/>
              <w:keepLines/>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Other debt is incurred and a guarantee is needed but not found or found insufficient</w:t>
            </w:r>
            <w:r w:rsidR="00127D44">
              <w:rPr>
                <w:rFonts w:asciiTheme="majorHAnsi" w:hAnsiTheme="majorHAnsi" w:cstheme="majorHAnsi"/>
                <w:szCs w:val="20"/>
              </w:rPr>
              <w:t>.</w:t>
            </w:r>
          </w:p>
        </w:tc>
        <w:tc>
          <w:tcPr>
            <w:tcW w:w="0" w:type="auto"/>
          </w:tcPr>
          <w:p w14:paraId="58292DD0" w14:textId="77777777" w:rsidR="00A7329E" w:rsidRPr="00D375AE" w:rsidRDefault="00A7329E" w:rsidP="00A7329E">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IE556: Rejection from Office of Export (Business/Functional Error) [LUCCS to EO]</w:t>
            </w:r>
          </w:p>
          <w:p w14:paraId="3ECF739B" w14:textId="77777777" w:rsidR="00A7329E" w:rsidRPr="00D375AE" w:rsidRDefault="00A7329E" w:rsidP="00A7329E">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Pr>
                <w:rFonts w:asciiTheme="majorHAnsi" w:hAnsiTheme="majorHAnsi" w:cstheme="majorHAnsi"/>
                <w:szCs w:val="20"/>
              </w:rPr>
              <w:t>Economic Operator</w:t>
            </w:r>
            <w:r w:rsidRPr="00D375AE">
              <w:rPr>
                <w:rFonts w:asciiTheme="majorHAnsi" w:hAnsiTheme="majorHAnsi" w:cstheme="majorHAnsi"/>
                <w:szCs w:val="20"/>
              </w:rPr>
              <w:t xml:space="preserve"> that the export declaration has been rejected due to a business/functional error or is not accepted. The message contains a list of errors.</w:t>
            </w:r>
          </w:p>
          <w:p w14:paraId="1DB844B5" w14:textId="3792E27E" w:rsidR="00CB2365" w:rsidRDefault="00A7329E" w:rsidP="00A7329E">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“CC556C.xsd”.</w:t>
            </w:r>
          </w:p>
        </w:tc>
      </w:tr>
      <w:tr w:rsidR="0098388D" w:rsidRPr="00D375AE" w14:paraId="306A9347" w14:textId="77777777" w:rsidTr="00F8325A">
        <w:tc>
          <w:tcPr>
            <w:cnfStyle w:val="001000000000" w:firstRow="0" w:lastRow="0" w:firstColumn="1" w:lastColumn="0" w:oddVBand="0" w:evenVBand="0" w:oddHBand="0" w:evenHBand="0" w:firstRowFirstColumn="0" w:firstRowLastColumn="0" w:lastRowFirstColumn="0" w:lastRowLastColumn="0"/>
            <w:tcW w:w="0" w:type="auto"/>
          </w:tcPr>
          <w:p w14:paraId="305E6263" w14:textId="2B58570E" w:rsidR="00CB2365" w:rsidRPr="00CB2365" w:rsidRDefault="00A7329E" w:rsidP="00940592">
            <w:pPr>
              <w:tabs>
                <w:tab w:val="left" w:pos="2528"/>
              </w:tabs>
              <w:spacing w:line="240" w:lineRule="auto"/>
              <w:jc w:val="left"/>
              <w:rPr>
                <w:rFonts w:asciiTheme="majorHAnsi" w:hAnsiTheme="majorHAnsi" w:cstheme="majorHAnsi"/>
                <w:szCs w:val="20"/>
              </w:rPr>
            </w:pPr>
            <w:r w:rsidRPr="00A7329E">
              <w:rPr>
                <w:rFonts w:asciiTheme="majorHAnsi" w:hAnsiTheme="majorHAnsi" w:cstheme="majorHAnsi"/>
                <w:szCs w:val="20"/>
              </w:rPr>
              <w:t>Perform duties and taxes</w:t>
            </w:r>
            <w:r w:rsidR="00F82185">
              <w:rPr>
                <w:rFonts w:asciiTheme="majorHAnsi" w:hAnsiTheme="majorHAnsi" w:cstheme="majorHAnsi"/>
                <w:szCs w:val="20"/>
              </w:rPr>
              <w:t xml:space="preserve"> </w:t>
            </w:r>
            <w:r w:rsidR="00F82185" w:rsidRPr="00A7329E">
              <w:rPr>
                <w:rFonts w:asciiTheme="majorHAnsi" w:hAnsiTheme="majorHAnsi" w:cstheme="majorHAnsi"/>
                <w:szCs w:val="20"/>
              </w:rPr>
              <w:t>validation</w:t>
            </w:r>
          </w:p>
        </w:tc>
        <w:tc>
          <w:tcPr>
            <w:tcW w:w="0" w:type="auto"/>
          </w:tcPr>
          <w:p w14:paraId="2FF14E27" w14:textId="0079C2FD" w:rsidR="00CB2365" w:rsidRDefault="00D6781A" w:rsidP="007C3680">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Office of Export validates that the infor</w:t>
            </w:r>
            <w:r w:rsidR="00862906">
              <w:rPr>
                <w:rFonts w:asciiTheme="majorHAnsi" w:hAnsiTheme="majorHAnsi" w:cstheme="majorHAnsi"/>
                <w:szCs w:val="20"/>
              </w:rPr>
              <w:t xml:space="preserve">mation </w:t>
            </w:r>
            <w:r w:rsidR="0093557E">
              <w:rPr>
                <w:rFonts w:asciiTheme="majorHAnsi" w:hAnsiTheme="majorHAnsi" w:cstheme="majorHAnsi"/>
                <w:szCs w:val="20"/>
              </w:rPr>
              <w:t xml:space="preserve">related to duties and taxes </w:t>
            </w:r>
            <w:r w:rsidR="00925842">
              <w:rPr>
                <w:rFonts w:asciiTheme="majorHAnsi" w:hAnsiTheme="majorHAnsi" w:cstheme="majorHAnsi"/>
                <w:szCs w:val="20"/>
              </w:rPr>
              <w:t xml:space="preserve">is </w:t>
            </w:r>
            <w:r w:rsidR="00862906">
              <w:rPr>
                <w:rFonts w:asciiTheme="majorHAnsi" w:hAnsiTheme="majorHAnsi" w:cstheme="majorHAnsi"/>
                <w:szCs w:val="20"/>
              </w:rPr>
              <w:t xml:space="preserve">present </w:t>
            </w:r>
            <w:r w:rsidR="00925842">
              <w:rPr>
                <w:rFonts w:asciiTheme="majorHAnsi" w:hAnsiTheme="majorHAnsi" w:cstheme="majorHAnsi"/>
                <w:szCs w:val="20"/>
              </w:rPr>
              <w:t xml:space="preserve">and valid </w:t>
            </w:r>
            <w:r w:rsidR="00862906">
              <w:rPr>
                <w:rFonts w:asciiTheme="majorHAnsi" w:hAnsiTheme="majorHAnsi" w:cstheme="majorHAnsi"/>
                <w:szCs w:val="20"/>
              </w:rPr>
              <w:t>in the declaration (or amendment)</w:t>
            </w:r>
          </w:p>
        </w:tc>
        <w:tc>
          <w:tcPr>
            <w:tcW w:w="0" w:type="auto"/>
          </w:tcPr>
          <w:p w14:paraId="574FEE01" w14:textId="5B5774BC" w:rsidR="00CB2365" w:rsidRDefault="00113874" w:rsidP="007C3680">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w:t>
            </w:r>
          </w:p>
        </w:tc>
      </w:tr>
      <w:tr w:rsidR="0098388D" w:rsidRPr="00D375AE" w14:paraId="468711C7" w14:textId="77777777" w:rsidTr="00F83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48180A6" w14:textId="7DC38A1C" w:rsidR="00D40A64" w:rsidRPr="002F2EA8" w:rsidRDefault="00D40A64" w:rsidP="00940592">
            <w:pPr>
              <w:tabs>
                <w:tab w:val="left" w:pos="2528"/>
              </w:tabs>
              <w:spacing w:line="240" w:lineRule="auto"/>
              <w:jc w:val="left"/>
              <w:rPr>
                <w:rFonts w:asciiTheme="majorHAnsi" w:hAnsiTheme="majorHAnsi" w:cstheme="majorHAnsi"/>
                <w:szCs w:val="20"/>
              </w:rPr>
            </w:pPr>
            <w:r w:rsidRPr="00D40A64">
              <w:rPr>
                <w:rFonts w:asciiTheme="majorHAnsi" w:hAnsiTheme="majorHAnsi" w:cstheme="majorHAnsi"/>
                <w:szCs w:val="20"/>
              </w:rPr>
              <w:t>Verify if guarantee is needed</w:t>
            </w:r>
          </w:p>
        </w:tc>
        <w:tc>
          <w:tcPr>
            <w:tcW w:w="0" w:type="auto"/>
          </w:tcPr>
          <w:p w14:paraId="67312A7B" w14:textId="75C44A5D" w:rsidR="00D40A64" w:rsidRDefault="00925842" w:rsidP="007C3680">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Office of Export </w:t>
            </w:r>
            <w:r w:rsidR="00007B9F">
              <w:rPr>
                <w:rFonts w:asciiTheme="majorHAnsi" w:hAnsiTheme="majorHAnsi" w:cstheme="majorHAnsi"/>
                <w:szCs w:val="20"/>
              </w:rPr>
              <w:t>checks if a guarantee is needed to cover</w:t>
            </w:r>
            <w:r w:rsidR="008A0530">
              <w:rPr>
                <w:rFonts w:asciiTheme="majorHAnsi" w:hAnsiTheme="majorHAnsi" w:cstheme="majorHAnsi"/>
                <w:szCs w:val="20"/>
              </w:rPr>
              <w:t xml:space="preserve"> the </w:t>
            </w:r>
            <w:r w:rsidR="00CB6616">
              <w:rPr>
                <w:rFonts w:asciiTheme="majorHAnsi" w:hAnsiTheme="majorHAnsi" w:cstheme="majorHAnsi"/>
                <w:szCs w:val="20"/>
              </w:rPr>
              <w:t>release of the declaration (or amendment)</w:t>
            </w:r>
          </w:p>
        </w:tc>
        <w:tc>
          <w:tcPr>
            <w:tcW w:w="0" w:type="auto"/>
          </w:tcPr>
          <w:p w14:paraId="6437AA24" w14:textId="4526451C" w:rsidR="00D40A64" w:rsidRDefault="00113874" w:rsidP="007C3680">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w:t>
            </w:r>
          </w:p>
        </w:tc>
      </w:tr>
      <w:tr w:rsidR="0098388D" w:rsidRPr="00D375AE" w14:paraId="11399A1A" w14:textId="77777777" w:rsidTr="00F8325A">
        <w:tc>
          <w:tcPr>
            <w:cnfStyle w:val="001000000000" w:firstRow="0" w:lastRow="0" w:firstColumn="1" w:lastColumn="0" w:oddVBand="0" w:evenVBand="0" w:oddHBand="0" w:evenHBand="0" w:firstRowFirstColumn="0" w:firstRowLastColumn="0" w:lastRowFirstColumn="0" w:lastRowLastColumn="0"/>
            <w:tcW w:w="0" w:type="auto"/>
          </w:tcPr>
          <w:p w14:paraId="0AED1F01" w14:textId="1D1CD16D" w:rsidR="00D40A64" w:rsidRPr="00D40A64" w:rsidRDefault="000A39B3" w:rsidP="00940592">
            <w:pPr>
              <w:tabs>
                <w:tab w:val="left" w:pos="2528"/>
              </w:tabs>
              <w:spacing w:line="240" w:lineRule="auto"/>
              <w:jc w:val="left"/>
              <w:rPr>
                <w:rFonts w:asciiTheme="majorHAnsi" w:hAnsiTheme="majorHAnsi" w:cstheme="majorHAnsi"/>
                <w:szCs w:val="20"/>
              </w:rPr>
            </w:pPr>
            <w:r w:rsidRPr="000A39B3">
              <w:rPr>
                <w:rFonts w:asciiTheme="majorHAnsi" w:hAnsiTheme="majorHAnsi" w:cstheme="majorHAnsi"/>
                <w:szCs w:val="20"/>
              </w:rPr>
              <w:t>Perform guarantee reservation / usage</w:t>
            </w:r>
          </w:p>
        </w:tc>
        <w:tc>
          <w:tcPr>
            <w:tcW w:w="0" w:type="auto"/>
          </w:tcPr>
          <w:p w14:paraId="45CB1246" w14:textId="542AAA31" w:rsidR="00D40A64" w:rsidRDefault="00CB6616" w:rsidP="007C3680">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Office of Export</w:t>
            </w:r>
            <w:r w:rsidR="00710CEE">
              <w:rPr>
                <w:rFonts w:asciiTheme="majorHAnsi" w:hAnsiTheme="majorHAnsi" w:cstheme="majorHAnsi"/>
                <w:szCs w:val="20"/>
              </w:rPr>
              <w:t xml:space="preserve"> checks if the Economic Operator </w:t>
            </w:r>
            <w:r w:rsidR="00CC4A06">
              <w:rPr>
                <w:rFonts w:asciiTheme="majorHAnsi" w:hAnsiTheme="majorHAnsi" w:cstheme="majorHAnsi"/>
                <w:szCs w:val="20"/>
              </w:rPr>
              <w:t>has</w:t>
            </w:r>
            <w:r w:rsidR="00EA6BEE">
              <w:rPr>
                <w:rFonts w:asciiTheme="majorHAnsi" w:hAnsiTheme="majorHAnsi" w:cstheme="majorHAnsi"/>
                <w:szCs w:val="20"/>
              </w:rPr>
              <w:t xml:space="preserve"> valid guarantee(s) and proceeds to the </w:t>
            </w:r>
            <w:r w:rsidR="0058211E">
              <w:rPr>
                <w:rFonts w:asciiTheme="majorHAnsi" w:hAnsiTheme="majorHAnsi" w:cstheme="majorHAnsi"/>
                <w:szCs w:val="20"/>
              </w:rPr>
              <w:t>amount reservation or usage for the declaration (or amendment).</w:t>
            </w:r>
          </w:p>
        </w:tc>
        <w:tc>
          <w:tcPr>
            <w:tcW w:w="0" w:type="auto"/>
          </w:tcPr>
          <w:p w14:paraId="1A88E804" w14:textId="683623D4" w:rsidR="00D40A64" w:rsidRDefault="00113874" w:rsidP="007C3680">
            <w:pPr>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Pr>
                <w:rFonts w:asciiTheme="majorHAnsi" w:hAnsiTheme="majorHAnsi" w:cstheme="majorHAnsi"/>
                <w:b/>
                <w:szCs w:val="20"/>
              </w:rPr>
              <w:t>-</w:t>
            </w:r>
          </w:p>
        </w:tc>
      </w:tr>
    </w:tbl>
    <w:p w14:paraId="4DE8C2F0" w14:textId="2DB1E0D4" w:rsidR="00110A83" w:rsidRPr="00FD2AEB" w:rsidRDefault="00FD2AEB" w:rsidP="00FD2AEB">
      <w:pPr>
        <w:jc w:val="center"/>
        <w:rPr>
          <w:i/>
          <w:iCs/>
        </w:rPr>
      </w:pPr>
      <w:bookmarkStart w:id="187" w:name="_Toc224134136"/>
      <w:r w:rsidRPr="00FD2AEB">
        <w:rPr>
          <w:i/>
          <w:iCs/>
        </w:rPr>
        <w:t xml:space="preserve">Table </w:t>
      </w:r>
      <w:r w:rsidRPr="00FD2AEB">
        <w:rPr>
          <w:i/>
          <w:iCs/>
        </w:rPr>
        <w:fldChar w:fldCharType="begin"/>
      </w:r>
      <w:r w:rsidRPr="00FD2AEB">
        <w:rPr>
          <w:i/>
          <w:iCs/>
        </w:rPr>
        <w:instrText xml:space="preserve"> SEQ Table \* ARABIC </w:instrText>
      </w:r>
      <w:r w:rsidRPr="00FD2AEB">
        <w:rPr>
          <w:i/>
          <w:iCs/>
        </w:rPr>
        <w:fldChar w:fldCharType="separate"/>
      </w:r>
      <w:r w:rsidR="00DB7DF1">
        <w:rPr>
          <w:i/>
          <w:iCs/>
          <w:noProof/>
        </w:rPr>
        <w:t>35</w:t>
      </w:r>
      <w:r w:rsidRPr="00FD2AEB">
        <w:rPr>
          <w:i/>
          <w:iCs/>
        </w:rPr>
        <w:fldChar w:fldCharType="end"/>
      </w:r>
      <w:r w:rsidRPr="00FD2AEB">
        <w:rPr>
          <w:i/>
          <w:iCs/>
        </w:rPr>
        <w:t xml:space="preserve"> - Debt and guarantee - Debt acceptance</w:t>
      </w:r>
      <w:bookmarkEnd w:id="187"/>
    </w:p>
    <w:p w14:paraId="6AB2B528" w14:textId="232F7203" w:rsidR="009E1EB2" w:rsidRPr="00D375AE" w:rsidRDefault="00006DA5" w:rsidP="007053DC">
      <w:pPr>
        <w:pStyle w:val="Heading2"/>
      </w:pPr>
      <w:bookmarkStart w:id="188" w:name="_Toc170220308"/>
      <w:bookmarkStart w:id="189" w:name="_Toc170474504"/>
      <w:bookmarkStart w:id="190" w:name="_Toc170220309"/>
      <w:bookmarkStart w:id="191" w:name="_Toc170474505"/>
      <w:bookmarkStart w:id="192" w:name="_Toc170220312"/>
      <w:bookmarkStart w:id="193" w:name="_Toc170474508"/>
      <w:bookmarkStart w:id="194" w:name="_Toc170220313"/>
      <w:bookmarkStart w:id="195" w:name="_Toc170474509"/>
      <w:bookmarkStart w:id="196" w:name="_Toc170220314"/>
      <w:bookmarkStart w:id="197" w:name="_Toc170474510"/>
      <w:bookmarkStart w:id="198" w:name="_Toc170220315"/>
      <w:bookmarkStart w:id="199" w:name="_Toc170474511"/>
      <w:bookmarkStart w:id="200" w:name="_Toc170220320"/>
      <w:bookmarkStart w:id="201" w:name="_Toc170474516"/>
      <w:bookmarkStart w:id="202" w:name="_Toc170220354"/>
      <w:bookmarkStart w:id="203" w:name="_Toc170474550"/>
      <w:bookmarkStart w:id="204" w:name="_Toc170220355"/>
      <w:bookmarkStart w:id="205" w:name="_Toc170474551"/>
      <w:bookmarkStart w:id="206" w:name="_Toc133416713"/>
      <w:bookmarkStart w:id="207" w:name="_Toc129357042"/>
      <w:bookmarkStart w:id="208" w:name="_Toc133410301"/>
      <w:bookmarkStart w:id="209" w:name="_Toc133410506"/>
      <w:bookmarkStart w:id="210" w:name="_Toc133410600"/>
      <w:bookmarkStart w:id="211" w:name="_Toc133416714"/>
      <w:bookmarkStart w:id="212" w:name="_Toc170220358"/>
      <w:bookmarkStart w:id="213" w:name="_Toc170474554"/>
      <w:bookmarkStart w:id="214" w:name="_Toc170220359"/>
      <w:bookmarkStart w:id="215" w:name="_Toc170474555"/>
      <w:bookmarkStart w:id="216" w:name="_Toc170220360"/>
      <w:bookmarkStart w:id="217" w:name="_Toc170474556"/>
      <w:bookmarkStart w:id="218" w:name="_Toc170220361"/>
      <w:bookmarkStart w:id="219" w:name="_Toc170474557"/>
      <w:bookmarkStart w:id="220" w:name="_Toc170220362"/>
      <w:bookmarkStart w:id="221" w:name="_Toc170474558"/>
      <w:bookmarkStart w:id="222" w:name="_Toc170220363"/>
      <w:bookmarkStart w:id="223" w:name="_Toc170474559"/>
      <w:bookmarkStart w:id="224" w:name="_Toc170220364"/>
      <w:bookmarkStart w:id="225" w:name="_Toc170474560"/>
      <w:bookmarkStart w:id="226" w:name="_Toc170220365"/>
      <w:bookmarkStart w:id="227" w:name="_Toc170474561"/>
      <w:bookmarkStart w:id="228" w:name="_Toc170220366"/>
      <w:bookmarkStart w:id="229" w:name="_Toc170474562"/>
      <w:bookmarkStart w:id="230" w:name="_Toc170220367"/>
      <w:bookmarkStart w:id="231" w:name="_Toc170474563"/>
      <w:bookmarkStart w:id="232" w:name="_Toc170220368"/>
      <w:bookmarkStart w:id="233" w:name="_Toc170474564"/>
      <w:bookmarkStart w:id="234" w:name="_Toc170220369"/>
      <w:bookmarkStart w:id="235" w:name="_Toc170474565"/>
      <w:bookmarkStart w:id="236" w:name="_Toc170220370"/>
      <w:bookmarkStart w:id="237" w:name="_Toc170474566"/>
      <w:bookmarkStart w:id="238" w:name="_Toc170220371"/>
      <w:bookmarkStart w:id="239" w:name="_Toc170474567"/>
      <w:bookmarkStart w:id="240" w:name="_Toc170220372"/>
      <w:bookmarkStart w:id="241" w:name="_Toc170474568"/>
      <w:bookmarkStart w:id="242" w:name="_Toc170220373"/>
      <w:bookmarkStart w:id="243" w:name="_Toc170474569"/>
      <w:bookmarkStart w:id="244" w:name="_Toc170220374"/>
      <w:bookmarkStart w:id="245" w:name="_Toc170474570"/>
      <w:bookmarkStart w:id="246" w:name="_Toc170220375"/>
      <w:bookmarkStart w:id="247" w:name="_Toc170474571"/>
      <w:bookmarkStart w:id="248" w:name="_Toc170220376"/>
      <w:bookmarkStart w:id="249" w:name="_Toc170474572"/>
      <w:bookmarkStart w:id="250" w:name="_Toc170220377"/>
      <w:bookmarkStart w:id="251" w:name="_Toc170474573"/>
      <w:bookmarkStart w:id="252" w:name="_Toc170220378"/>
      <w:bookmarkStart w:id="253" w:name="_Toc170474574"/>
      <w:bookmarkStart w:id="254" w:name="_Toc170220379"/>
      <w:bookmarkStart w:id="255" w:name="_Toc170474575"/>
      <w:bookmarkStart w:id="256" w:name="_Toc170220380"/>
      <w:bookmarkStart w:id="257" w:name="_Toc170474576"/>
      <w:bookmarkStart w:id="258" w:name="_Toc170220381"/>
      <w:bookmarkStart w:id="259" w:name="_Toc170474577"/>
      <w:bookmarkStart w:id="260" w:name="_Toc170220382"/>
      <w:bookmarkStart w:id="261" w:name="_Toc170474578"/>
      <w:bookmarkStart w:id="262" w:name="_Toc170220383"/>
      <w:bookmarkStart w:id="263" w:name="_Toc170474579"/>
      <w:bookmarkStart w:id="264" w:name="_Toc170220384"/>
      <w:bookmarkStart w:id="265" w:name="_Toc170474580"/>
      <w:bookmarkStart w:id="266" w:name="_Toc170220385"/>
      <w:bookmarkStart w:id="267" w:name="_Toc170474581"/>
      <w:bookmarkStart w:id="268" w:name="_Toc224134073"/>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Pr="00D375AE">
        <w:lastRenderedPageBreak/>
        <w:t>Ex</w:t>
      </w:r>
      <w:r w:rsidR="00B80828" w:rsidRPr="00D375AE">
        <w:t xml:space="preserve">it </w:t>
      </w:r>
      <w:r w:rsidR="00A92F8C">
        <w:t>S</w:t>
      </w:r>
      <w:r w:rsidR="00B80828" w:rsidRPr="00D375AE">
        <w:t xml:space="preserve">ummary </w:t>
      </w:r>
      <w:r w:rsidR="00A92F8C">
        <w:t>D</w:t>
      </w:r>
      <w:r w:rsidR="00B80828" w:rsidRPr="00D375AE">
        <w:t>eclaration</w:t>
      </w:r>
      <w:bookmarkEnd w:id="268"/>
    </w:p>
    <w:p w14:paraId="1550A60E" w14:textId="5813A090" w:rsidR="00B80828" w:rsidRPr="00D375AE" w:rsidRDefault="007E7773" w:rsidP="00B80828">
      <w:pPr>
        <w:pStyle w:val="Heading3"/>
        <w:rPr>
          <w:b w:val="0"/>
          <w:caps w:val="0"/>
        </w:rPr>
      </w:pPr>
      <w:bookmarkStart w:id="269" w:name="_handle_presentation_notification"/>
      <w:bookmarkStart w:id="270" w:name="_Toc224134074"/>
      <w:bookmarkEnd w:id="269"/>
      <w:r w:rsidRPr="00D375AE">
        <w:rPr>
          <w:rStyle w:val="Heading3Char"/>
        </w:rPr>
        <w:t>Core flow</w:t>
      </w:r>
      <w:bookmarkEnd w:id="270"/>
    </w:p>
    <w:p w14:paraId="0DB1464E" w14:textId="17269F80" w:rsidR="007F4845" w:rsidRPr="00D375AE" w:rsidRDefault="00F85F4E" w:rsidP="007F4845">
      <w:pPr>
        <w:pStyle w:val="Heading4"/>
      </w:pPr>
      <w:r>
        <w:t>Exit sum</w:t>
      </w:r>
      <w:r w:rsidR="008E6915">
        <w:t>m</w:t>
      </w:r>
      <w:r w:rsidR="00F949C7">
        <w:t xml:space="preserve">ary </w:t>
      </w:r>
      <w:r w:rsidR="0079109D" w:rsidRPr="00D375AE">
        <w:t>D</w:t>
      </w:r>
      <w:r w:rsidR="007F4845" w:rsidRPr="00D375AE">
        <w:t>eclaration acceptance</w:t>
      </w:r>
    </w:p>
    <w:p w14:paraId="15646099" w14:textId="1523814E" w:rsidR="00CD61F3" w:rsidRPr="00D375AE" w:rsidRDefault="00F01C70" w:rsidP="001364FD">
      <w:pPr>
        <w:jc w:val="center"/>
        <w:rPr>
          <w:i/>
        </w:rPr>
      </w:pPr>
      <w:r w:rsidRPr="00D375AE">
        <w:rPr>
          <w:noProof/>
        </w:rPr>
        <w:drawing>
          <wp:inline distT="0" distB="0" distL="0" distR="0" wp14:anchorId="3164868C" wp14:editId="3BBEF71C">
            <wp:extent cx="6069724" cy="4784280"/>
            <wp:effectExtent l="0" t="0" r="7620" b="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70451" cy="4784853"/>
                    </a:xfrm>
                    <a:prstGeom prst="rect">
                      <a:avLst/>
                    </a:prstGeom>
                    <a:noFill/>
                    <a:ln>
                      <a:noFill/>
                    </a:ln>
                  </pic:spPr>
                </pic:pic>
              </a:graphicData>
            </a:graphic>
          </wp:inline>
        </w:drawing>
      </w:r>
    </w:p>
    <w:p w14:paraId="35E4A1BE" w14:textId="36F5FCEC" w:rsidR="0088086B" w:rsidRPr="00D375AE" w:rsidRDefault="0088086B" w:rsidP="00A673C5">
      <w:pPr>
        <w:pStyle w:val="Caption"/>
      </w:pPr>
      <w:bookmarkStart w:id="271" w:name="_Toc224134185"/>
      <w:r w:rsidRPr="00D375AE">
        <w:t xml:space="preserve">Figure </w:t>
      </w:r>
      <w:r>
        <w:fldChar w:fldCharType="begin"/>
      </w:r>
      <w:r w:rsidRPr="004C0926">
        <w:instrText xml:space="preserve"> SEQ Figure \* ARABIC </w:instrText>
      </w:r>
      <w:r>
        <w:fldChar w:fldCharType="separate"/>
      </w:r>
      <w:r w:rsidR="00DB7DF1">
        <w:rPr>
          <w:noProof/>
        </w:rPr>
        <w:t>33</w:t>
      </w:r>
      <w:r>
        <w:fldChar w:fldCharType="end"/>
      </w:r>
      <w:r w:rsidRPr="00D375AE">
        <w:t>: Exit summary declaration acceptance</w:t>
      </w:r>
      <w:bookmarkEnd w:id="271"/>
    </w:p>
    <w:p w14:paraId="44E7EA25" w14:textId="77777777" w:rsidR="0088086B" w:rsidRPr="00D375AE" w:rsidRDefault="0088086B" w:rsidP="007F4845">
      <w:pPr>
        <w:rPr>
          <w:i/>
        </w:rPr>
      </w:pPr>
    </w:p>
    <w:tbl>
      <w:tblPr>
        <w:tblStyle w:val="GridTable5Dark-Accent1"/>
        <w:tblW w:w="0" w:type="auto"/>
        <w:tblLook w:val="04A0" w:firstRow="1" w:lastRow="0" w:firstColumn="1" w:lastColumn="0" w:noHBand="0" w:noVBand="1"/>
      </w:tblPr>
      <w:tblGrid>
        <w:gridCol w:w="1642"/>
        <w:gridCol w:w="4013"/>
        <w:gridCol w:w="4539"/>
      </w:tblGrid>
      <w:tr w:rsidR="0079109D" w:rsidRPr="00CE726C" w14:paraId="159D11BE" w14:textId="77777777" w:rsidTr="184F4494">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2"/>
            </w:tcBorders>
            <w:hideMark/>
          </w:tcPr>
          <w:p w14:paraId="2B76826E" w14:textId="77777777" w:rsidR="007F4845" w:rsidRPr="00D375AE" w:rsidRDefault="007F4845" w:rsidP="00A673C5">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2"/>
            </w:tcBorders>
            <w:hideMark/>
          </w:tcPr>
          <w:p w14:paraId="7C768B13" w14:textId="77777777" w:rsidR="007F4845" w:rsidRPr="00D375AE" w:rsidRDefault="007F4845" w:rsidP="00A673C5">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2"/>
            </w:tcBorders>
            <w:hideMark/>
          </w:tcPr>
          <w:p w14:paraId="6AC2654A" w14:textId="77777777" w:rsidR="007F4845" w:rsidRPr="00D375AE" w:rsidRDefault="007F4845" w:rsidP="00A673C5">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79109D" w:rsidRPr="00CE726C" w14:paraId="5F43E2A4"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bottom w:val="single" w:sz="4" w:space="0" w:color="FFFFFF" w:themeColor="background2"/>
              <w:right w:val="single" w:sz="4" w:space="0" w:color="FFFFFF" w:themeColor="background2"/>
            </w:tcBorders>
            <w:hideMark/>
          </w:tcPr>
          <w:p w14:paraId="370855B4" w14:textId="77777777" w:rsidR="007F4845" w:rsidRPr="00D375AE" w:rsidRDefault="007F4845" w:rsidP="00A673C5">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declaration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55CC99B4" w14:textId="7600A327" w:rsidR="007F4845" w:rsidRPr="00D375AE" w:rsidRDefault="007F4845"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E52374" w:rsidRPr="00D375AE">
              <w:rPr>
                <w:rFonts w:asciiTheme="majorHAnsi" w:hAnsiTheme="majorHAnsi" w:cstheme="majorHAnsi"/>
                <w:szCs w:val="20"/>
              </w:rPr>
              <w:t>exit summary declaration message (</w:t>
            </w:r>
            <w:r w:rsidRPr="00D375AE">
              <w:rPr>
                <w:rFonts w:asciiTheme="majorHAnsi" w:hAnsiTheme="majorHAnsi" w:cstheme="majorHAnsi"/>
                <w:szCs w:val="20"/>
              </w:rPr>
              <w:t>IE615</w:t>
            </w:r>
            <w:r w:rsidR="00E52374" w:rsidRPr="00D375AE">
              <w:rPr>
                <w:rFonts w:asciiTheme="majorHAnsi" w:hAnsiTheme="majorHAnsi" w:cstheme="majorHAnsi"/>
                <w:szCs w:val="20"/>
              </w:rPr>
              <w:t>)</w:t>
            </w:r>
            <w:r w:rsidRPr="00D375AE">
              <w:rPr>
                <w:rFonts w:asciiTheme="majorHAnsi" w:hAnsiTheme="majorHAnsi" w:cstheme="majorHAnsi"/>
                <w:szCs w:val="20"/>
              </w:rPr>
              <w:t xml:space="preserve"> is received by the </w:t>
            </w:r>
            <w:r w:rsidR="00E52374" w:rsidRPr="00D375AE">
              <w:rPr>
                <w:rFonts w:asciiTheme="majorHAnsi" w:hAnsiTheme="majorHAnsi" w:cstheme="majorHAnsi"/>
                <w:szCs w:val="20"/>
              </w:rPr>
              <w:t xml:space="preserve">Customs </w:t>
            </w:r>
            <w:r w:rsidRPr="00D375AE">
              <w:rPr>
                <w:rFonts w:asciiTheme="majorHAnsi" w:hAnsiTheme="majorHAnsi" w:cstheme="majorHAnsi"/>
                <w:szCs w:val="20"/>
              </w:rPr>
              <w:t>Office of Ex</w:t>
            </w:r>
            <w:r w:rsidR="00BE0FB8" w:rsidRPr="00D375AE">
              <w:rPr>
                <w:rFonts w:asciiTheme="majorHAnsi" w:hAnsiTheme="majorHAnsi" w:cstheme="majorHAnsi"/>
                <w:szCs w:val="20"/>
              </w:rPr>
              <w:t>it</w:t>
            </w:r>
            <w:r w:rsidRPr="00D375AE">
              <w:rPr>
                <w:rFonts w:asciiTheme="majorHAnsi" w:hAnsiTheme="majorHAnsi" w:cstheme="majorHAnsi"/>
                <w:szCs w:val="20"/>
              </w:rPr>
              <w:t>.</w:t>
            </w:r>
          </w:p>
          <w:p w14:paraId="25317AE4" w14:textId="2432D385" w:rsidR="007F4845" w:rsidRPr="00D375AE" w:rsidRDefault="00066511"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A5170E"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exit summary declaration is rejected with the ‘XML NACK’ error message (IE917) </w:t>
            </w:r>
            <w:r w:rsidR="007F4845" w:rsidRPr="00D375AE">
              <w:rPr>
                <w:rFonts w:asciiTheme="majorHAnsi" w:hAnsiTheme="majorHAnsi" w:cstheme="majorHAnsi"/>
                <w:szCs w:val="20"/>
              </w:rPr>
              <w:t>(see ‘Reject declaration below).</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764430E6" w14:textId="65C2CF90" w:rsidR="007F4845" w:rsidRPr="00D375AE" w:rsidRDefault="007F4845"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IE615: </w:t>
            </w:r>
            <w:r w:rsidR="00BE0FB8" w:rsidRPr="00D375AE">
              <w:rPr>
                <w:rFonts w:asciiTheme="majorHAnsi" w:hAnsiTheme="majorHAnsi" w:cstheme="majorHAnsi"/>
                <w:b/>
                <w:szCs w:val="20"/>
              </w:rPr>
              <w:t xml:space="preserve">Exit Summary </w:t>
            </w:r>
            <w:r w:rsidRPr="00D375AE">
              <w:rPr>
                <w:rFonts w:asciiTheme="majorHAnsi" w:hAnsiTheme="majorHAnsi" w:cstheme="majorHAnsi"/>
                <w:b/>
                <w:szCs w:val="20"/>
              </w:rPr>
              <w:t>Declaration [EO to LUCCS]</w:t>
            </w:r>
          </w:p>
          <w:p w14:paraId="3114F0F9" w14:textId="575BD203" w:rsidR="007F4845" w:rsidRPr="00D375AE" w:rsidRDefault="007F4845"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triggers the start of the </w:t>
            </w:r>
            <w:r w:rsidR="004F65DF" w:rsidRPr="00D375AE">
              <w:rPr>
                <w:rFonts w:asciiTheme="majorHAnsi" w:hAnsiTheme="majorHAnsi" w:cstheme="majorHAnsi"/>
                <w:szCs w:val="20"/>
              </w:rPr>
              <w:t xml:space="preserve">exit summary </w:t>
            </w:r>
            <w:r w:rsidRPr="00D375AE">
              <w:rPr>
                <w:rFonts w:asciiTheme="majorHAnsi" w:hAnsiTheme="majorHAnsi" w:cstheme="majorHAnsi"/>
                <w:szCs w:val="20"/>
              </w:rPr>
              <w:t xml:space="preserve">process at </w:t>
            </w:r>
            <w:r w:rsidR="00C4796E" w:rsidRPr="00D375AE">
              <w:rPr>
                <w:rFonts w:asciiTheme="majorHAnsi" w:hAnsiTheme="majorHAnsi" w:cstheme="majorHAnsi"/>
                <w:szCs w:val="20"/>
              </w:rPr>
              <w:t>the Customs Office of Exit</w:t>
            </w:r>
            <w:r w:rsidRPr="00D375AE">
              <w:rPr>
                <w:rFonts w:asciiTheme="majorHAnsi" w:hAnsiTheme="majorHAnsi" w:cstheme="majorHAnsi"/>
                <w:szCs w:val="20"/>
              </w:rPr>
              <w:t>.</w:t>
            </w:r>
          </w:p>
          <w:p w14:paraId="0B6D5F65" w14:textId="1208B024" w:rsidR="007F4845" w:rsidRPr="00D375AE" w:rsidRDefault="007F4845"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BE0FB8" w:rsidRPr="00D375AE">
              <w:rPr>
                <w:rFonts w:asciiTheme="majorHAnsi" w:hAnsiTheme="majorHAnsi" w:cstheme="majorHAnsi"/>
                <w:szCs w:val="20"/>
              </w:rPr>
              <w:t>6</w:t>
            </w:r>
            <w:r w:rsidRPr="00D375AE">
              <w:rPr>
                <w:rFonts w:asciiTheme="majorHAnsi" w:hAnsiTheme="majorHAnsi" w:cstheme="majorHAnsi"/>
                <w:szCs w:val="20"/>
              </w:rPr>
              <w:t>15C.xsd”.</w:t>
            </w:r>
          </w:p>
        </w:tc>
      </w:tr>
      <w:tr w:rsidR="0079109D" w:rsidRPr="00CE726C" w14:paraId="64D89701"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bottom w:val="single" w:sz="4" w:space="0" w:color="FFFFFF" w:themeColor="background2"/>
              <w:right w:val="single" w:sz="4" w:space="0" w:color="FFFFFF" w:themeColor="background2"/>
            </w:tcBorders>
            <w:hideMark/>
          </w:tcPr>
          <w:p w14:paraId="2FC2AF1D" w14:textId="77777777" w:rsidR="007F4845" w:rsidRPr="00D375AE" w:rsidRDefault="007F4845"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declaration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5AC4ACF2" w14:textId="7B7CAB71" w:rsidR="007F4845" w:rsidRPr="00D375AE" w:rsidRDefault="008B609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7F4845" w:rsidRPr="00D375AE">
              <w:rPr>
                <w:rFonts w:asciiTheme="majorHAnsi" w:hAnsiTheme="majorHAnsi" w:cstheme="majorHAnsi"/>
                <w:szCs w:val="20"/>
              </w:rPr>
              <w:t xml:space="preserve">a successful technical validation, the </w:t>
            </w:r>
            <w:r w:rsidRPr="00D375AE">
              <w:rPr>
                <w:rFonts w:asciiTheme="majorHAnsi" w:hAnsiTheme="majorHAnsi" w:cstheme="majorHAnsi"/>
                <w:szCs w:val="20"/>
              </w:rPr>
              <w:t xml:space="preserve">exit summary declaration message (IE615) </w:t>
            </w:r>
            <w:r w:rsidR="007F4845" w:rsidRPr="00D375AE">
              <w:rPr>
                <w:rFonts w:asciiTheme="majorHAnsi" w:hAnsiTheme="majorHAnsi" w:cstheme="majorHAnsi"/>
                <w:szCs w:val="20"/>
              </w:rPr>
              <w:t>is validated functionally.</w:t>
            </w:r>
          </w:p>
          <w:p w14:paraId="462BAFB5" w14:textId="788BF1D4" w:rsidR="007F4845" w:rsidRPr="00D375AE" w:rsidRDefault="008B609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A5170E"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exit summary declaration message (IE615) is rejected via the message IE557 (Rejection from Office of Exit error message) </w:t>
            </w:r>
            <w:r w:rsidR="007F4845" w:rsidRPr="00D375AE">
              <w:rPr>
                <w:rFonts w:asciiTheme="majorHAnsi" w:hAnsiTheme="majorHAnsi" w:cstheme="majorHAnsi"/>
                <w:szCs w:val="20"/>
              </w:rPr>
              <w:t>(see ‘Reject Declaration’ below)</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15008CE5" w14:textId="77777777" w:rsidR="007F4845" w:rsidRPr="00D375AE" w:rsidRDefault="007F484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79109D" w:rsidRPr="00CE726C" w14:paraId="7F40F76B"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bottom w:val="single" w:sz="4" w:space="0" w:color="FFFFFF" w:themeColor="background2"/>
              <w:right w:val="single" w:sz="4" w:space="0" w:color="FFFFFF" w:themeColor="background2"/>
            </w:tcBorders>
            <w:hideMark/>
          </w:tcPr>
          <w:p w14:paraId="579226CC" w14:textId="77777777" w:rsidR="007F4845" w:rsidRPr="00D375AE" w:rsidRDefault="007F4845"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declaration acceptance (MRN)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1CE74531" w14:textId="2BC94E2C" w:rsidR="007F4845" w:rsidRPr="00D375AE" w:rsidRDefault="007F4845"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exit </w:t>
            </w:r>
            <w:r w:rsidR="0088086B" w:rsidRPr="00D375AE">
              <w:rPr>
                <w:rFonts w:asciiTheme="majorHAnsi" w:hAnsiTheme="majorHAnsi" w:cstheme="majorHAnsi"/>
                <w:szCs w:val="20"/>
              </w:rPr>
              <w:t>summary declaration</w:t>
            </w:r>
            <w:r w:rsidRPr="00D375AE">
              <w:rPr>
                <w:rFonts w:asciiTheme="majorHAnsi" w:hAnsiTheme="majorHAnsi" w:cstheme="majorHAnsi"/>
                <w:szCs w:val="20"/>
              </w:rPr>
              <w:t xml:space="preserve"> is accepted, the message ‘Ex</w:t>
            </w:r>
            <w:r w:rsidR="0079109D" w:rsidRPr="00D375AE">
              <w:rPr>
                <w:rFonts w:asciiTheme="majorHAnsi" w:hAnsiTheme="majorHAnsi" w:cstheme="majorHAnsi"/>
                <w:szCs w:val="20"/>
              </w:rPr>
              <w:t>it Summary Declaration Acknowledgement</w:t>
            </w:r>
            <w:r w:rsidRPr="00D375AE">
              <w:t>’ (IE</w:t>
            </w:r>
            <w:r w:rsidR="0079109D" w:rsidRPr="00D375AE">
              <w:t>6</w:t>
            </w:r>
            <w:r w:rsidRPr="00D375AE">
              <w:t xml:space="preserve">28)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6F561D8C" w14:textId="77777777" w:rsidR="007F4845" w:rsidRPr="00D375AE" w:rsidRDefault="007F4845"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55B87F44" w14:textId="71D61BFF" w:rsidR="007F4845" w:rsidRPr="00D375AE" w:rsidRDefault="007F4845"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IE628: Ex</w:t>
            </w:r>
            <w:r w:rsidR="0079109D" w:rsidRPr="00D375AE">
              <w:rPr>
                <w:rFonts w:asciiTheme="majorHAnsi" w:hAnsiTheme="majorHAnsi" w:cstheme="majorHAnsi"/>
                <w:b/>
                <w:szCs w:val="20"/>
              </w:rPr>
              <w:t>it Summary Declaration Acknowledgement</w:t>
            </w:r>
          </w:p>
          <w:p w14:paraId="21F733D7" w14:textId="64C8C712" w:rsidR="007F4845" w:rsidRPr="00D375AE" w:rsidRDefault="007F4845"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w:t>
            </w:r>
            <w:r w:rsidR="0079109D" w:rsidRPr="00D375AE">
              <w:rPr>
                <w:rFonts w:asciiTheme="majorHAnsi" w:hAnsiTheme="majorHAnsi" w:cstheme="majorHAnsi"/>
                <w:szCs w:val="20"/>
              </w:rPr>
              <w:t xml:space="preserve">it summary </w:t>
            </w:r>
            <w:r w:rsidRPr="00D375AE">
              <w:rPr>
                <w:rFonts w:asciiTheme="majorHAnsi" w:hAnsiTheme="majorHAnsi" w:cstheme="majorHAnsi"/>
                <w:szCs w:val="20"/>
              </w:rPr>
              <w:t>declaration is accepted. The message contains the assigned Master Reference Number (MRN). From this point onwards, the MRN is to be used for all communications related to the accepted ex</w:t>
            </w:r>
            <w:r w:rsidR="0079109D" w:rsidRPr="00D375AE">
              <w:rPr>
                <w:rFonts w:asciiTheme="majorHAnsi" w:hAnsiTheme="majorHAnsi" w:cstheme="majorHAnsi"/>
                <w:szCs w:val="20"/>
              </w:rPr>
              <w:t xml:space="preserve">it summary </w:t>
            </w:r>
            <w:r w:rsidRPr="00D375AE">
              <w:rPr>
                <w:rFonts w:asciiTheme="majorHAnsi" w:hAnsiTheme="majorHAnsi" w:cstheme="majorHAnsi"/>
                <w:szCs w:val="20"/>
              </w:rPr>
              <w:t>declaration.</w:t>
            </w:r>
          </w:p>
          <w:p w14:paraId="238C744E" w14:textId="39060953" w:rsidR="007F4845" w:rsidRPr="00D375AE" w:rsidRDefault="007F4845"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79109D" w:rsidRPr="00D375AE">
              <w:rPr>
                <w:rFonts w:asciiTheme="majorHAnsi" w:hAnsiTheme="majorHAnsi" w:cstheme="majorHAnsi"/>
                <w:szCs w:val="20"/>
              </w:rPr>
              <w:t>6</w:t>
            </w:r>
            <w:r w:rsidRPr="00D375AE">
              <w:rPr>
                <w:rFonts w:asciiTheme="majorHAnsi" w:hAnsiTheme="majorHAnsi" w:cstheme="majorHAnsi"/>
                <w:szCs w:val="20"/>
              </w:rPr>
              <w:t>28C.xsd”.</w:t>
            </w:r>
          </w:p>
        </w:tc>
      </w:tr>
      <w:tr w:rsidR="0079109D" w:rsidRPr="00CE726C" w14:paraId="0669FBEF"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right w:val="single" w:sz="4" w:space="0" w:color="FFFFFF" w:themeColor="background2"/>
            </w:tcBorders>
            <w:hideMark/>
          </w:tcPr>
          <w:p w14:paraId="3E310859" w14:textId="77777777" w:rsidR="007F4845" w:rsidRPr="00D375AE" w:rsidRDefault="007F4845"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Reject declaration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7A1A152C" w14:textId="0589FC9F" w:rsidR="007F4845" w:rsidRPr="00D375AE" w:rsidRDefault="007F484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79109D" w:rsidRPr="00D375AE">
              <w:rPr>
                <w:rFonts w:asciiTheme="majorHAnsi" w:hAnsiTheme="majorHAnsi" w:cstheme="majorHAnsi"/>
                <w:szCs w:val="20"/>
              </w:rPr>
              <w:t xml:space="preserve">exit summary </w:t>
            </w:r>
            <w:r w:rsidRPr="00D375AE">
              <w:rPr>
                <w:rFonts w:asciiTheme="majorHAnsi" w:hAnsiTheme="majorHAnsi" w:cstheme="majorHAnsi"/>
                <w:szCs w:val="20"/>
              </w:rPr>
              <w:t xml:space="preserve">declaration 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w:t>
            </w:r>
          </w:p>
          <w:p w14:paraId="55AB26D4" w14:textId="093C9AEA" w:rsidR="007F4845" w:rsidRPr="00D375AE" w:rsidRDefault="007F484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 new ex</w:t>
            </w:r>
            <w:r w:rsidR="0079109D" w:rsidRPr="00D375AE">
              <w:rPr>
                <w:rFonts w:asciiTheme="majorHAnsi" w:hAnsiTheme="majorHAnsi" w:cstheme="majorHAnsi"/>
                <w:szCs w:val="20"/>
              </w:rPr>
              <w:t xml:space="preserve">it summary </w:t>
            </w:r>
            <w:r w:rsidRPr="00D375AE">
              <w:rPr>
                <w:rFonts w:asciiTheme="majorHAnsi" w:hAnsiTheme="majorHAnsi" w:cstheme="majorHAnsi"/>
                <w:szCs w:val="20"/>
              </w:rPr>
              <w:t>declaration is to be lodged.</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21FD77F2" w14:textId="77777777" w:rsidR="007F4845" w:rsidRPr="00D375AE" w:rsidRDefault="007F4845"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13EF4C18" w14:textId="19AD15A3" w:rsidR="007F4845" w:rsidRPr="00D375AE" w:rsidRDefault="007F4845"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w:t>
            </w:r>
            <w:r w:rsidR="0079109D" w:rsidRPr="00D375AE">
              <w:rPr>
                <w:rFonts w:asciiTheme="majorHAnsi" w:hAnsiTheme="majorHAnsi" w:cstheme="majorHAnsi"/>
                <w:szCs w:val="20"/>
              </w:rPr>
              <w:t xml:space="preserve">it summary </w:t>
            </w:r>
            <w:r w:rsidRPr="00D375AE">
              <w:rPr>
                <w:rFonts w:asciiTheme="majorHAnsi" w:hAnsiTheme="majorHAnsi" w:cstheme="majorHAnsi"/>
                <w:szCs w:val="20"/>
              </w:rPr>
              <w:t>declaration has been rejected due to a technical error. The message contains a list of errors.</w:t>
            </w:r>
          </w:p>
          <w:p w14:paraId="5E46EBA4" w14:textId="77777777" w:rsidR="007F4845" w:rsidRPr="00D375AE" w:rsidRDefault="007F484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61CAD1E3" w14:textId="7F56E268" w:rsidR="007F4845" w:rsidRPr="00D375AE" w:rsidRDefault="007F484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w:t>
            </w:r>
            <w:r w:rsidR="0079109D" w:rsidRPr="00D375AE">
              <w:rPr>
                <w:rFonts w:asciiTheme="majorHAnsi" w:hAnsiTheme="majorHAnsi" w:cstheme="majorHAnsi"/>
                <w:b/>
                <w:szCs w:val="20"/>
              </w:rPr>
              <w:t>7</w:t>
            </w:r>
            <w:r w:rsidRPr="00D375AE">
              <w:rPr>
                <w:rFonts w:asciiTheme="majorHAnsi" w:hAnsiTheme="majorHAnsi" w:cstheme="majorHAnsi"/>
                <w:b/>
                <w:szCs w:val="20"/>
              </w:rPr>
              <w:t>: Rejection from Office of Ex</w:t>
            </w:r>
            <w:r w:rsidR="0079109D" w:rsidRPr="00D375AE">
              <w:rPr>
                <w:rFonts w:asciiTheme="majorHAnsi" w:hAnsiTheme="majorHAnsi" w:cstheme="majorHAnsi"/>
                <w:b/>
                <w:szCs w:val="20"/>
              </w:rPr>
              <w:t>it</w:t>
            </w:r>
            <w:r w:rsidRPr="00D375AE">
              <w:rPr>
                <w:rFonts w:asciiTheme="majorHAnsi" w:hAnsiTheme="majorHAnsi" w:cstheme="majorHAnsi"/>
                <w:b/>
                <w:szCs w:val="20"/>
              </w:rPr>
              <w:t xml:space="preserve"> (Business/Functional Error) [LUCCS to EO]</w:t>
            </w:r>
          </w:p>
          <w:p w14:paraId="3CE2CD1A" w14:textId="2023D8B2" w:rsidR="007F4845" w:rsidRPr="00D375AE" w:rsidRDefault="007F4845"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that the ex</w:t>
            </w:r>
            <w:r w:rsidR="0079109D" w:rsidRPr="00D375AE">
              <w:rPr>
                <w:rFonts w:asciiTheme="majorHAnsi" w:hAnsiTheme="majorHAnsi" w:cstheme="majorHAnsi"/>
                <w:szCs w:val="20"/>
              </w:rPr>
              <w:t xml:space="preserve">it summary </w:t>
            </w:r>
            <w:r w:rsidRPr="00D375AE">
              <w:rPr>
                <w:rFonts w:asciiTheme="majorHAnsi" w:hAnsiTheme="majorHAnsi" w:cstheme="majorHAnsi"/>
                <w:szCs w:val="20"/>
              </w:rPr>
              <w:t>declaration has been rejected due to a business/functional error. The message contains a list of errors.</w:t>
            </w:r>
          </w:p>
          <w:p w14:paraId="63E33DE7" w14:textId="6A786855" w:rsidR="007F4845" w:rsidRPr="00D375AE" w:rsidRDefault="007F4845"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w:t>
            </w:r>
            <w:r w:rsidR="0079109D" w:rsidRPr="00D375AE">
              <w:rPr>
                <w:rFonts w:asciiTheme="majorHAnsi" w:hAnsiTheme="majorHAnsi" w:cstheme="majorHAnsi"/>
                <w:szCs w:val="20"/>
              </w:rPr>
              <w:t>7</w:t>
            </w:r>
            <w:r w:rsidRPr="00D375AE">
              <w:rPr>
                <w:rFonts w:asciiTheme="majorHAnsi" w:hAnsiTheme="majorHAnsi" w:cstheme="majorHAnsi"/>
                <w:szCs w:val="20"/>
              </w:rPr>
              <w:t>C.xsd”.</w:t>
            </w:r>
          </w:p>
        </w:tc>
      </w:tr>
    </w:tbl>
    <w:p w14:paraId="3DE1A8FE" w14:textId="7178C432" w:rsidR="007F4845" w:rsidRPr="00D375AE" w:rsidRDefault="007F4845" w:rsidP="007F4845">
      <w:pPr>
        <w:pStyle w:val="Caption"/>
      </w:pPr>
      <w:bookmarkStart w:id="272" w:name="_Toc224134137"/>
      <w:r w:rsidRPr="00D375AE">
        <w:t xml:space="preserve">Table </w:t>
      </w:r>
      <w:r>
        <w:fldChar w:fldCharType="begin"/>
      </w:r>
      <w:r w:rsidRPr="00881C03">
        <w:instrText xml:space="preserve"> SEQ Table \* ARABIC </w:instrText>
      </w:r>
      <w:r>
        <w:fldChar w:fldCharType="separate"/>
      </w:r>
      <w:r w:rsidR="00DB7DF1">
        <w:rPr>
          <w:noProof/>
        </w:rPr>
        <w:t>36</w:t>
      </w:r>
      <w:r>
        <w:fldChar w:fldCharType="end"/>
      </w:r>
      <w:r w:rsidRPr="00D375AE">
        <w:t>: Ex</w:t>
      </w:r>
      <w:r w:rsidR="0079109D" w:rsidRPr="00D375AE">
        <w:t>it summary declaration</w:t>
      </w:r>
      <w:r w:rsidRPr="00D375AE">
        <w:t xml:space="preserve"> acceptance</w:t>
      </w:r>
      <w:bookmarkEnd w:id="272"/>
    </w:p>
    <w:p w14:paraId="356CEA7C" w14:textId="2A96E771" w:rsidR="0088086B" w:rsidRPr="00D375AE" w:rsidRDefault="0088086B" w:rsidP="00BC3B0D">
      <w:pPr>
        <w:pStyle w:val="Heading4"/>
      </w:pPr>
      <w:bookmarkStart w:id="273" w:name="_Ref129355228"/>
      <w:r w:rsidRPr="00D375AE">
        <w:lastRenderedPageBreak/>
        <w:t xml:space="preserve">Goods release </w:t>
      </w:r>
      <w:r w:rsidR="000369D9" w:rsidRPr="00D375AE">
        <w:t>for</w:t>
      </w:r>
      <w:r w:rsidRPr="00D375AE">
        <w:t xml:space="preserve"> </w:t>
      </w:r>
      <w:r w:rsidR="000369D9" w:rsidRPr="00D375AE">
        <w:t>exit</w:t>
      </w:r>
      <w:bookmarkEnd w:id="273"/>
    </w:p>
    <w:p w14:paraId="2E6C61E7" w14:textId="5E3BD7B5" w:rsidR="0088086B" w:rsidRDefault="00912E03" w:rsidP="0088086B">
      <w:r w:rsidRPr="00D375AE">
        <w:t>This activity is similar to the goods release in the export process (see</w:t>
      </w:r>
      <w:r w:rsidR="006B33CC" w:rsidRPr="00D375AE">
        <w:t xml:space="preserve"> </w:t>
      </w:r>
      <w:r w:rsidR="00F40330" w:rsidRPr="00D375AE">
        <w:fldChar w:fldCharType="begin"/>
      </w:r>
      <w:r w:rsidR="00F40330" w:rsidRPr="004C0926">
        <w:instrText xml:space="preserve"> REF _Ref137044202 \r \h </w:instrText>
      </w:r>
      <w:r w:rsidR="00F40330" w:rsidRPr="00D375AE">
        <w:fldChar w:fldCharType="separate"/>
      </w:r>
      <w:r w:rsidR="00DB7DF1">
        <w:t>5.1.1.2.2</w:t>
      </w:r>
      <w:r w:rsidR="00F40330" w:rsidRPr="00D375AE">
        <w:fldChar w:fldCharType="end"/>
      </w:r>
      <w:r w:rsidR="00F40330" w:rsidRPr="00D375AE">
        <w:t xml:space="preserve"> </w:t>
      </w:r>
      <w:r w:rsidR="00F40330" w:rsidRPr="00D375AE">
        <w:fldChar w:fldCharType="begin"/>
      </w:r>
      <w:r w:rsidR="00F40330" w:rsidRPr="004C0926">
        <w:instrText xml:space="preserve"> REF _Ref137044202 \h </w:instrText>
      </w:r>
      <w:r w:rsidR="00F40330" w:rsidRPr="00D375AE">
        <w:fldChar w:fldCharType="separate"/>
      </w:r>
      <w:r w:rsidR="00DB7DF1" w:rsidRPr="00D375AE">
        <w:t>Office of Exit – Release of the goods for Exit</w:t>
      </w:r>
      <w:r w:rsidR="00F40330" w:rsidRPr="00D375AE">
        <w:fldChar w:fldCharType="end"/>
      </w:r>
      <w:r w:rsidRPr="00D375AE">
        <w:t>)</w:t>
      </w:r>
    </w:p>
    <w:p w14:paraId="721478D1" w14:textId="21F75CE9" w:rsidR="009732DE" w:rsidRPr="009732DE" w:rsidRDefault="009732DE" w:rsidP="009732DE">
      <w:r w:rsidRPr="009732DE">
        <w:rPr>
          <w:noProof/>
        </w:rPr>
        <w:drawing>
          <wp:inline distT="0" distB="0" distL="0" distR="0" wp14:anchorId="6EC0B609" wp14:editId="6BD98E4F">
            <wp:extent cx="6182128" cy="7445828"/>
            <wp:effectExtent l="0" t="0" r="9525" b="3175"/>
            <wp:docPr id="21157532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88748" cy="7453802"/>
                    </a:xfrm>
                    <a:prstGeom prst="rect">
                      <a:avLst/>
                    </a:prstGeom>
                    <a:noFill/>
                    <a:ln>
                      <a:noFill/>
                    </a:ln>
                  </pic:spPr>
                </pic:pic>
              </a:graphicData>
            </a:graphic>
          </wp:inline>
        </w:drawing>
      </w:r>
    </w:p>
    <w:p w14:paraId="166BEC61" w14:textId="631E4A6C" w:rsidR="009732DE" w:rsidRPr="009732DE" w:rsidRDefault="009732DE" w:rsidP="00C4293A">
      <w:pPr>
        <w:jc w:val="center"/>
        <w:rPr>
          <w:i/>
          <w:iCs/>
        </w:rPr>
      </w:pPr>
      <w:bookmarkStart w:id="274" w:name="_Toc224134186"/>
      <w:r w:rsidRPr="009732DE">
        <w:rPr>
          <w:i/>
          <w:iCs/>
        </w:rPr>
        <w:t xml:space="preserve">Figure </w:t>
      </w:r>
      <w:r w:rsidRPr="009732DE">
        <w:rPr>
          <w:i/>
          <w:iCs/>
        </w:rPr>
        <w:fldChar w:fldCharType="begin"/>
      </w:r>
      <w:r w:rsidRPr="009732DE">
        <w:rPr>
          <w:i/>
          <w:iCs/>
        </w:rPr>
        <w:instrText xml:space="preserve"> SEQ Figure \* ARABIC </w:instrText>
      </w:r>
      <w:r w:rsidRPr="009732DE">
        <w:rPr>
          <w:i/>
          <w:iCs/>
        </w:rPr>
        <w:fldChar w:fldCharType="separate"/>
      </w:r>
      <w:r w:rsidR="00DB7DF1">
        <w:rPr>
          <w:i/>
          <w:iCs/>
          <w:noProof/>
        </w:rPr>
        <w:t>34</w:t>
      </w:r>
      <w:r w:rsidRPr="009732DE">
        <w:fldChar w:fldCharType="end"/>
      </w:r>
      <w:r w:rsidRPr="009732DE">
        <w:rPr>
          <w:i/>
          <w:iCs/>
        </w:rPr>
        <w:t xml:space="preserve">: </w:t>
      </w:r>
      <w:r w:rsidR="006D35C8" w:rsidRPr="006D35C8">
        <w:rPr>
          <w:i/>
          <w:iCs/>
        </w:rPr>
        <w:t>Exit Summary Declaration</w:t>
      </w:r>
      <w:r w:rsidRPr="009732DE">
        <w:rPr>
          <w:i/>
          <w:iCs/>
        </w:rPr>
        <w:t xml:space="preserve"> – Release of the goods for Exit</w:t>
      </w:r>
      <w:bookmarkEnd w:id="274"/>
    </w:p>
    <w:p w14:paraId="455801DB" w14:textId="77777777" w:rsidR="009732DE" w:rsidRPr="009732DE" w:rsidRDefault="009732DE" w:rsidP="009732DE">
      <w:pPr>
        <w:rPr>
          <w:i/>
          <w:iCs/>
        </w:rPr>
      </w:pPr>
    </w:p>
    <w:tbl>
      <w:tblPr>
        <w:tblStyle w:val="GridTable5Dark-Accent1"/>
        <w:tblW w:w="10314" w:type="dxa"/>
        <w:tblInd w:w="-113" w:type="dxa"/>
        <w:tblLook w:val="04A0" w:firstRow="1" w:lastRow="0" w:firstColumn="1" w:lastColumn="0" w:noHBand="0" w:noVBand="1"/>
      </w:tblPr>
      <w:tblGrid>
        <w:gridCol w:w="2008"/>
        <w:gridCol w:w="4101"/>
        <w:gridCol w:w="4205"/>
      </w:tblGrid>
      <w:tr w:rsidR="009732DE" w:rsidRPr="009732DE" w14:paraId="653EA044" w14:textId="77777777" w:rsidTr="009732D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5C4C0660" w14:textId="77777777" w:rsidR="009732DE" w:rsidRPr="009732DE" w:rsidRDefault="009732DE" w:rsidP="009732DE">
            <w:pPr>
              <w:spacing w:after="120"/>
            </w:pPr>
            <w:r w:rsidRPr="009732DE">
              <w:t>Activity</w:t>
            </w:r>
          </w:p>
        </w:tc>
        <w:tc>
          <w:tcPr>
            <w:tcW w:w="4101" w:type="dxa"/>
            <w:tcBorders>
              <w:bottom w:val="single" w:sz="4" w:space="0" w:color="FFFFFF" w:themeColor="background1"/>
            </w:tcBorders>
            <w:hideMark/>
          </w:tcPr>
          <w:p w14:paraId="6B9D6637" w14:textId="77777777" w:rsidR="009732DE" w:rsidRPr="009732DE" w:rsidRDefault="009732DE" w:rsidP="009732DE">
            <w:pPr>
              <w:spacing w:after="120"/>
              <w:cnfStyle w:val="100000000000" w:firstRow="1" w:lastRow="0" w:firstColumn="0" w:lastColumn="0" w:oddVBand="0" w:evenVBand="0" w:oddHBand="0" w:evenHBand="0" w:firstRowFirstColumn="0" w:firstRowLastColumn="0" w:lastRowFirstColumn="0" w:lastRowLastColumn="0"/>
            </w:pPr>
            <w:r w:rsidRPr="009732DE">
              <w:t>Description</w:t>
            </w:r>
          </w:p>
        </w:tc>
        <w:tc>
          <w:tcPr>
            <w:tcW w:w="4205" w:type="dxa"/>
            <w:tcBorders>
              <w:bottom w:val="single" w:sz="4" w:space="0" w:color="FFFFFF" w:themeColor="background1"/>
            </w:tcBorders>
            <w:hideMark/>
          </w:tcPr>
          <w:p w14:paraId="106747EA" w14:textId="77777777" w:rsidR="009732DE" w:rsidRPr="009732DE" w:rsidRDefault="009732DE" w:rsidP="009732DE">
            <w:pPr>
              <w:spacing w:after="120"/>
              <w:cnfStyle w:val="100000000000" w:firstRow="1" w:lastRow="0" w:firstColumn="0" w:lastColumn="0" w:oddVBand="0" w:evenVBand="0" w:oddHBand="0" w:evenHBand="0" w:firstRowFirstColumn="0" w:firstRowLastColumn="0" w:lastRowFirstColumn="0" w:lastRowLastColumn="0"/>
            </w:pPr>
            <w:r w:rsidRPr="009732DE">
              <w:t>Involved message(s)</w:t>
            </w:r>
          </w:p>
        </w:tc>
      </w:tr>
      <w:tr w:rsidR="00DD4B4F" w:rsidRPr="009732DE" w14:paraId="0E5EC997" w14:textId="77777777" w:rsidTr="009732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E973CC0" w14:textId="77777777" w:rsidR="009732DE" w:rsidRPr="009732DE" w:rsidRDefault="009732DE" w:rsidP="009732DE">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B0268BD" w14:textId="7AC57AD8"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This activity is triggered when the Customs Office of Exit decides not to control the goods. The Trader at Exit is notified about the release of the goods for exit.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6791672"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p>
        </w:tc>
      </w:tr>
      <w:tr w:rsidR="00AC38BC" w:rsidRPr="009732DE" w14:paraId="4B4B2B57" w14:textId="77777777" w:rsidTr="009732DE">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656865D8" w14:textId="77777777" w:rsidR="009732DE" w:rsidRPr="009732DE" w:rsidRDefault="009732DE" w:rsidP="009732DE">
            <w:pPr>
              <w:spacing w:after="120"/>
            </w:pPr>
            <w:r w:rsidRPr="009732DE">
              <w:t>Exit release</w:t>
            </w:r>
          </w:p>
          <w:p w14:paraId="7117EDF3" w14:textId="77777777" w:rsidR="009732DE" w:rsidRPr="009732DE" w:rsidRDefault="009732DE" w:rsidP="009732DE">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E10855A"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The goods can be released for exit process. The Customs Office of Exit sends the IE525 message to the Trader at Exit.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AD8B420"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rPr>
                <w:b/>
              </w:rPr>
            </w:pPr>
            <w:r w:rsidRPr="009732DE">
              <w:rPr>
                <w:b/>
              </w:rPr>
              <w:t>IE525: Exit Release Notification [LUCCS to EO]</w:t>
            </w:r>
          </w:p>
          <w:p w14:paraId="0682EEB8"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This message notifies the Economic Operator about the release of the goods for exit at the Customs Office of Exit.</w:t>
            </w:r>
          </w:p>
          <w:p w14:paraId="680CBA12"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rPr>
                <w:b/>
              </w:rPr>
            </w:pPr>
            <w:r w:rsidRPr="009732DE">
              <w:t>The structure of this message is defined in “CC525C.xsd”.</w:t>
            </w:r>
          </w:p>
        </w:tc>
      </w:tr>
      <w:tr w:rsidR="00DD4B4F" w:rsidRPr="009732DE" w14:paraId="2BDDC657" w14:textId="77777777" w:rsidTr="009732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DCA8A8A" w14:textId="77777777" w:rsidR="009732DE" w:rsidRPr="009732DE" w:rsidRDefault="009732DE" w:rsidP="009732DE">
            <w:pPr>
              <w:spacing w:after="120"/>
            </w:pPr>
            <w:r w:rsidRPr="009732DE">
              <w:t>Perform technical validation of the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E31931E"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This activity is triggered when the exit notification message (IE590) is received by Customs Office of Exit.</w:t>
            </w:r>
          </w:p>
          <w:p w14:paraId="4EE5CE93"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Either the technical validation succeeds, and the flow moves on, or the technical validation fails, and the exit notification message (IE590) is rejected with the ‘XML NACK’ error message (IE917) (see ‘Reject exit notification’ below).</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132ADCC"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rPr>
                <w:b/>
              </w:rPr>
              <w:t>IE590: Exit Notification [EO to LUCCS]</w:t>
            </w:r>
          </w:p>
          <w:p w14:paraId="7042677D"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The structure of this message is defined in “CC590C.xsd”.</w:t>
            </w:r>
          </w:p>
          <w:p w14:paraId="3E891455"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t>Note that the “Person confirming exit” present in the IE590 must have a role different from “2 – Customs”.</w:t>
            </w:r>
          </w:p>
        </w:tc>
      </w:tr>
      <w:tr w:rsidR="00AC38BC" w:rsidRPr="009732DE" w14:paraId="490DE4B0" w14:textId="77777777" w:rsidTr="009732DE">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760EB9B0" w14:textId="77777777" w:rsidR="009732DE" w:rsidRPr="009732DE" w:rsidRDefault="009732DE" w:rsidP="009732DE">
            <w:pPr>
              <w:spacing w:after="120"/>
            </w:pPr>
            <w:r w:rsidRPr="009732DE">
              <w:t>Perform functional validation of the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DF69D15"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After a successful technical validation, the exit notification message (IE590) is validated functionally.</w:t>
            </w:r>
          </w:p>
          <w:p w14:paraId="68F50A1D"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Either the functional validation succeeds, and the flow moves on, or the functional validation fails and exit notification message (IE590) is rejected via the message IE557 (Rejection from Office of Exit error message) (see ‘Reject exit notification’ below)</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B91F26C"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rPr>
                <w:b/>
              </w:rPr>
            </w:pPr>
          </w:p>
        </w:tc>
      </w:tr>
      <w:tr w:rsidR="00DD4B4F" w:rsidRPr="009732DE" w14:paraId="1BA69CD4" w14:textId="77777777" w:rsidTr="009732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50B0A68" w14:textId="77777777" w:rsidR="009732DE" w:rsidRPr="009732DE" w:rsidRDefault="009732DE" w:rsidP="009732DE">
            <w:pPr>
              <w:spacing w:after="120"/>
            </w:pPr>
            <w:r w:rsidRPr="009732DE">
              <w:t>Reject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39B02CA"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 xml:space="preserve">If the exit notification message is not valid, an error message is issued to the Economic </w:t>
            </w:r>
            <w:r w:rsidRPr="009732DE">
              <w:lastRenderedPageBreak/>
              <w:t>Operator. The message contains details about the rejection reason. A new exit notification message (IE590) is to be lodged.</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CC6AC0A"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rPr>
                <w:b/>
              </w:rPr>
              <w:lastRenderedPageBreak/>
              <w:t>IE917: XML NACK (Technical error) [LUCCS to EO]</w:t>
            </w:r>
          </w:p>
          <w:p w14:paraId="1CC2DF5D"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lastRenderedPageBreak/>
              <w:t>The message notifies the Economic Operator that the exit notification has been rejected due to a technical error. The message contains a list of errors.</w:t>
            </w:r>
          </w:p>
          <w:p w14:paraId="7AFFC3A1"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t>The structure of this message is defined in CC917C.xsd</w:t>
            </w:r>
          </w:p>
          <w:p w14:paraId="4100F751"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rPr>
                <w:b/>
              </w:rPr>
              <w:t>IE557: Rejection from Office of Exit (Business/Functional Error) [LUCCS to EO]</w:t>
            </w:r>
          </w:p>
          <w:p w14:paraId="5D1CB3C5"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The message notifies the Economic Operator that the exit notification has been rejected due to a business/functional error or is not accepted. The message contains a list of errors.</w:t>
            </w:r>
          </w:p>
          <w:p w14:paraId="31296223"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t>The structure of this message is defined in “CC557C“</w:t>
            </w:r>
          </w:p>
        </w:tc>
      </w:tr>
      <w:tr w:rsidR="00AC38BC" w:rsidRPr="009732DE" w14:paraId="0CF4C15C" w14:textId="77777777" w:rsidTr="009732DE">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61DB28C3" w14:textId="77777777" w:rsidR="009732DE" w:rsidRPr="009732DE" w:rsidRDefault="009732DE" w:rsidP="009732DE">
            <w:pPr>
              <w:spacing w:after="120"/>
            </w:pPr>
            <w:r w:rsidRPr="009732DE">
              <w:lastRenderedPageBreak/>
              <w:t>Exit Notification acknowledgment.</w:t>
            </w:r>
          </w:p>
          <w:p w14:paraId="2FB7A013" w14:textId="77777777" w:rsidR="009732DE" w:rsidRPr="009732DE" w:rsidRDefault="009732DE" w:rsidP="009732DE">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284CD93"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If the exit notification message is valid, an acknowledgment message is issued to the Economic Operator.</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BCF3D9F"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rPr>
                <w:b/>
              </w:rPr>
            </w:pPr>
            <w:r w:rsidRPr="009732DE">
              <w:rPr>
                <w:b/>
              </w:rPr>
              <w:t>IEX24: Exit Notification Acknowledgment [LUCCS to EO]</w:t>
            </w:r>
          </w:p>
          <w:p w14:paraId="487BBF99"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 xml:space="preserve">This message notifies the Economic Operator that the </w:t>
            </w:r>
            <w:r w:rsidRPr="009732DE">
              <w:rPr>
                <w:bCs/>
              </w:rPr>
              <w:t>exit notification</w:t>
            </w:r>
            <w:r w:rsidRPr="009732DE">
              <w:t xml:space="preserve"> is valid and accepted by the system.</w:t>
            </w:r>
          </w:p>
          <w:p w14:paraId="4E722B52" w14:textId="77777777" w:rsidR="009732DE" w:rsidRPr="009732DE" w:rsidRDefault="009732DE" w:rsidP="009732DE">
            <w:pPr>
              <w:spacing w:after="120"/>
              <w:cnfStyle w:val="000000000000" w:firstRow="0" w:lastRow="0" w:firstColumn="0" w:lastColumn="0" w:oddVBand="0" w:evenVBand="0" w:oddHBand="0" w:evenHBand="0" w:firstRowFirstColumn="0" w:firstRowLastColumn="0" w:lastRowFirstColumn="0" w:lastRowLastColumn="0"/>
            </w:pPr>
            <w:r w:rsidRPr="009732DE">
              <w:t>The structure of this message is defined in “CCX24C.xsd”.</w:t>
            </w:r>
          </w:p>
        </w:tc>
      </w:tr>
      <w:tr w:rsidR="00DD4B4F" w:rsidRPr="009732DE" w14:paraId="0F8C37DE" w14:textId="77777777" w:rsidTr="009732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24AA8E5C" w14:textId="77777777" w:rsidR="009732DE" w:rsidRPr="009732DE" w:rsidRDefault="009732DE" w:rsidP="009732DE">
            <w:pPr>
              <w:spacing w:after="120"/>
            </w:pPr>
            <w:r w:rsidRPr="009732DE">
              <w:t>Exited status Acknowledgment</w:t>
            </w:r>
          </w:p>
          <w:p w14:paraId="3E243225" w14:textId="77777777" w:rsidR="009732DE" w:rsidRPr="009732DE" w:rsidRDefault="009732DE" w:rsidP="009732DE">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DA47D4D"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If the exit notification message is valid, the Economic Operator is informed that the status of the goods is now exited.</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A67ADDD"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rPr>
                <w:b/>
              </w:rPr>
            </w:pPr>
            <w:r w:rsidRPr="009732DE">
              <w:rPr>
                <w:b/>
              </w:rPr>
              <w:t>IEX20: Exit Status Acknowledgment [LUCCS to EO]</w:t>
            </w:r>
          </w:p>
          <w:p w14:paraId="7685EEA5"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 xml:space="preserve">This message notifies the Economic Operator that the </w:t>
            </w:r>
            <w:r w:rsidRPr="009732DE">
              <w:rPr>
                <w:bCs/>
              </w:rPr>
              <w:t>status at office of exit is “exited”.</w:t>
            </w:r>
          </w:p>
          <w:p w14:paraId="0B21176C" w14:textId="77777777" w:rsidR="009732DE" w:rsidRPr="009732DE" w:rsidRDefault="009732DE" w:rsidP="009732DE">
            <w:pPr>
              <w:spacing w:after="120"/>
              <w:cnfStyle w:val="000000100000" w:firstRow="0" w:lastRow="0" w:firstColumn="0" w:lastColumn="0" w:oddVBand="0" w:evenVBand="0" w:oddHBand="1" w:evenHBand="0" w:firstRowFirstColumn="0" w:firstRowLastColumn="0" w:lastRowFirstColumn="0" w:lastRowLastColumn="0"/>
            </w:pPr>
            <w:r w:rsidRPr="009732DE">
              <w:t>The structure of this message is defined in “CCX20C.xsd”.</w:t>
            </w:r>
          </w:p>
        </w:tc>
      </w:tr>
    </w:tbl>
    <w:p w14:paraId="11480AE1" w14:textId="6095BC05" w:rsidR="009732DE" w:rsidRPr="009732DE" w:rsidRDefault="009732DE" w:rsidP="00C4293A">
      <w:pPr>
        <w:jc w:val="center"/>
        <w:rPr>
          <w:i/>
          <w:iCs/>
        </w:rPr>
      </w:pPr>
      <w:bookmarkStart w:id="275" w:name="_Toc224134138"/>
      <w:r w:rsidRPr="009732DE">
        <w:rPr>
          <w:i/>
          <w:iCs/>
        </w:rPr>
        <w:t xml:space="preserve">Table </w:t>
      </w:r>
      <w:r w:rsidRPr="009732DE">
        <w:rPr>
          <w:i/>
          <w:iCs/>
        </w:rPr>
        <w:fldChar w:fldCharType="begin"/>
      </w:r>
      <w:r w:rsidRPr="009732DE">
        <w:rPr>
          <w:i/>
          <w:iCs/>
        </w:rPr>
        <w:instrText xml:space="preserve"> SEQ Table \* ARABIC </w:instrText>
      </w:r>
      <w:r w:rsidRPr="009732DE">
        <w:rPr>
          <w:i/>
          <w:iCs/>
        </w:rPr>
        <w:fldChar w:fldCharType="separate"/>
      </w:r>
      <w:r w:rsidR="00DB7DF1">
        <w:rPr>
          <w:i/>
          <w:iCs/>
          <w:noProof/>
        </w:rPr>
        <w:t>37</w:t>
      </w:r>
      <w:r w:rsidRPr="009732DE">
        <w:fldChar w:fldCharType="end"/>
      </w:r>
      <w:r w:rsidRPr="009732DE">
        <w:rPr>
          <w:i/>
          <w:iCs/>
        </w:rPr>
        <w:t xml:space="preserve">: Exit Summary Declaration – Goods released </w:t>
      </w:r>
      <w:r w:rsidR="005670AF">
        <w:rPr>
          <w:i/>
          <w:iCs/>
        </w:rPr>
        <w:t>for Exit</w:t>
      </w:r>
      <w:bookmarkEnd w:id="275"/>
    </w:p>
    <w:p w14:paraId="7DF4715B" w14:textId="277D84C5" w:rsidR="00301915" w:rsidRPr="00D375AE" w:rsidRDefault="002F30F9" w:rsidP="00B80828">
      <w:pPr>
        <w:pStyle w:val="Heading3"/>
        <w:rPr>
          <w:rStyle w:val="Heading3Char"/>
        </w:rPr>
      </w:pPr>
      <w:bookmarkStart w:id="276" w:name="_Toc204604821"/>
      <w:bookmarkStart w:id="277" w:name="_Toc204765246"/>
      <w:bookmarkStart w:id="278" w:name="_Toc205295253"/>
      <w:bookmarkStart w:id="279" w:name="_Toc205295747"/>
      <w:bookmarkStart w:id="280" w:name="_Toc205296055"/>
      <w:bookmarkStart w:id="281" w:name="_Toc205370775"/>
      <w:bookmarkStart w:id="282" w:name="_Toc224134075"/>
      <w:bookmarkEnd w:id="276"/>
      <w:bookmarkEnd w:id="277"/>
      <w:bookmarkEnd w:id="278"/>
      <w:bookmarkEnd w:id="279"/>
      <w:bookmarkEnd w:id="280"/>
      <w:bookmarkEnd w:id="281"/>
      <w:r w:rsidRPr="00D375AE">
        <w:rPr>
          <w:rStyle w:val="Heading3Char"/>
        </w:rPr>
        <w:lastRenderedPageBreak/>
        <w:t>Lodg</w:t>
      </w:r>
      <w:r w:rsidR="00F82E71">
        <w:rPr>
          <w:rStyle w:val="Heading3Char"/>
          <w:lang w:val="fr-FR"/>
        </w:rPr>
        <w:t>e</w:t>
      </w:r>
      <w:r w:rsidRPr="00D375AE">
        <w:rPr>
          <w:rStyle w:val="Heading3Char"/>
        </w:rPr>
        <w:t>ment</w:t>
      </w:r>
      <w:r w:rsidR="00301915" w:rsidRPr="00D375AE">
        <w:rPr>
          <w:rStyle w:val="Heading3Char"/>
        </w:rPr>
        <w:t xml:space="preserve"> specific scenario</w:t>
      </w:r>
      <w:bookmarkEnd w:id="282"/>
    </w:p>
    <w:p w14:paraId="5B771A7A" w14:textId="77777777" w:rsidR="00506612" w:rsidRPr="00D375AE" w:rsidRDefault="00506612" w:rsidP="00506612">
      <w:pPr>
        <w:pStyle w:val="Heading4"/>
      </w:pPr>
      <w:bookmarkStart w:id="283" w:name="_Toc133416718"/>
      <w:bookmarkEnd w:id="283"/>
      <w:r w:rsidRPr="00D375AE">
        <w:t>Arrival of the goods</w:t>
      </w:r>
    </w:p>
    <w:p w14:paraId="503D9AEF" w14:textId="353FDCBA" w:rsidR="001A3427" w:rsidRPr="00D375AE" w:rsidRDefault="00506612" w:rsidP="00506612">
      <w:r w:rsidRPr="00D375AE">
        <w:t>This activity is similar to the arrival of the goods in the export process (see</w:t>
      </w:r>
      <w:r w:rsidR="00F40330" w:rsidRPr="00D375AE">
        <w:t xml:space="preserve"> </w:t>
      </w:r>
      <w:r w:rsidR="00F40330" w:rsidRPr="00D375AE">
        <w:fldChar w:fldCharType="begin"/>
      </w:r>
      <w:r w:rsidR="00F40330" w:rsidRPr="004C0926">
        <w:instrText xml:space="preserve"> REF _Ref129004107 \r \h </w:instrText>
      </w:r>
      <w:r w:rsidR="00F40330" w:rsidRPr="00D375AE">
        <w:fldChar w:fldCharType="separate"/>
      </w:r>
      <w:r w:rsidR="00DB7DF1">
        <w:t>5.1.1.2.1</w:t>
      </w:r>
      <w:r w:rsidR="00F40330" w:rsidRPr="00D375AE">
        <w:fldChar w:fldCharType="end"/>
      </w:r>
      <w:r w:rsidR="00F40330" w:rsidRPr="00D375AE">
        <w:t xml:space="preserve"> </w:t>
      </w:r>
      <w:r w:rsidRPr="00D375AE">
        <w:fldChar w:fldCharType="begin"/>
      </w:r>
      <w:r w:rsidRPr="004C0926">
        <w:instrText xml:space="preserve"> REF _Ref129004107 \h </w:instrText>
      </w:r>
      <w:r w:rsidRPr="00D375AE">
        <w:fldChar w:fldCharType="separate"/>
      </w:r>
      <w:r w:rsidR="00DB7DF1" w:rsidRPr="00D375AE">
        <w:t>Office of Exit – Arrival of the goods at Exit</w:t>
      </w:r>
      <w:r w:rsidRPr="00D375AE">
        <w:fldChar w:fldCharType="end"/>
      </w:r>
      <w:r w:rsidRPr="00D375AE">
        <w:t>)</w:t>
      </w:r>
    </w:p>
    <w:p w14:paraId="028ECED3" w14:textId="561445A5" w:rsidR="008247AE" w:rsidRPr="00D375AE" w:rsidRDefault="008247AE" w:rsidP="00506612">
      <w:r w:rsidRPr="00D375AE">
        <w:t xml:space="preserve">Arrival of the goods for Exit Summary Declaration process is only possible for </w:t>
      </w:r>
      <w:r w:rsidR="007F3512" w:rsidRPr="00D375AE">
        <w:t>movement not lodge</w:t>
      </w:r>
      <w:r w:rsidR="0058330F" w:rsidRPr="00D375AE">
        <w:rPr>
          <w:lang w:val="en-US"/>
        </w:rPr>
        <w:t>d</w:t>
      </w:r>
      <w:r w:rsidR="007F3512" w:rsidRPr="00D375AE">
        <w:t xml:space="preserve"> in Luxembourg and only possible after the end of transition period.</w:t>
      </w:r>
    </w:p>
    <w:p w14:paraId="763B90C3" w14:textId="4BBCFCA8" w:rsidR="00B80828" w:rsidRPr="00D375AE" w:rsidRDefault="00B80828" w:rsidP="00B80828">
      <w:pPr>
        <w:pStyle w:val="Heading3"/>
        <w:rPr>
          <w:rStyle w:val="Heading3Char"/>
        </w:rPr>
      </w:pPr>
      <w:bookmarkStart w:id="284" w:name="_Toc224134076"/>
      <w:r w:rsidRPr="00D375AE">
        <w:rPr>
          <w:rStyle w:val="Heading3Char"/>
        </w:rPr>
        <w:t>Exit specific scenarios</w:t>
      </w:r>
      <w:bookmarkEnd w:id="284"/>
    </w:p>
    <w:p w14:paraId="302A95F7" w14:textId="43EDA8BC" w:rsidR="00301915" w:rsidRPr="00D375AE" w:rsidRDefault="00301915" w:rsidP="00301915">
      <w:pPr>
        <w:pStyle w:val="Heading4"/>
      </w:pPr>
      <w:r w:rsidRPr="00D375AE">
        <w:t>Amendment</w:t>
      </w:r>
      <w:r w:rsidR="00415BCE" w:rsidRPr="00D375AE">
        <w:t xml:space="preserve"> </w:t>
      </w:r>
      <w:r w:rsidR="00857620" w:rsidRPr="00D375AE">
        <w:t xml:space="preserve">of an Exit </w:t>
      </w:r>
      <w:r w:rsidR="00561FE4" w:rsidRPr="00D375AE">
        <w:t>s</w:t>
      </w:r>
      <w:r w:rsidR="00857620" w:rsidRPr="00D375AE">
        <w:t>ummary</w:t>
      </w:r>
      <w:r w:rsidR="00561FE4" w:rsidRPr="00D375AE">
        <w:t xml:space="preserve"> declaration</w:t>
      </w:r>
      <w:r w:rsidR="00857620" w:rsidRPr="00D375AE">
        <w:t xml:space="preserve"> </w:t>
      </w:r>
    </w:p>
    <w:p w14:paraId="0CAB0D45" w14:textId="7AF6A29C" w:rsidR="009A5960" w:rsidRPr="00D375AE" w:rsidRDefault="000B6CD8" w:rsidP="009A5960">
      <w:r w:rsidRPr="00D375AE">
        <w:t xml:space="preserve">The following table details all the activities and the messages involved in the “Handle Amendment” subprocess which occurs when an amendment request is received when an </w:t>
      </w:r>
      <w:r w:rsidR="00F57198">
        <w:t>Economic Operator</w:t>
      </w:r>
      <w:r w:rsidRPr="00D375AE">
        <w:t xml:space="preserve"> spontaneously decides to amend an accepted declaration</w:t>
      </w:r>
      <w:r w:rsidR="00DD7D09" w:rsidRPr="00D375AE">
        <w:t xml:space="preserve"> or after </w:t>
      </w:r>
      <w:r w:rsidR="00312CB9" w:rsidRPr="00D375AE">
        <w:t>an amendment request has been rejected by a Customs Officer</w:t>
      </w:r>
      <w:r w:rsidRPr="00D375AE">
        <w:t>.</w:t>
      </w:r>
      <w:r w:rsidR="009973F5" w:rsidRPr="00D375AE">
        <w:t xml:space="preserve"> Amendment request cannot be submitted in case there is already a pending </w:t>
      </w:r>
      <w:r w:rsidR="00203429" w:rsidRPr="00D375AE">
        <w:t>amendment request or pending invalidation request.</w:t>
      </w:r>
    </w:p>
    <w:p w14:paraId="1437DF38" w14:textId="77777777" w:rsidR="002567BD" w:rsidRDefault="002F3849" w:rsidP="002567BD">
      <w:r w:rsidRPr="00907E22">
        <w:rPr>
          <w:noProof/>
        </w:rPr>
        <w:lastRenderedPageBreak/>
        <w:drawing>
          <wp:inline distT="0" distB="0" distL="0" distR="0" wp14:anchorId="1A4C628F" wp14:editId="76F8DBCE">
            <wp:extent cx="6479540" cy="7728585"/>
            <wp:effectExtent l="0" t="0" r="0" b="5715"/>
            <wp:docPr id="1834853927" name="Picture 1834853927"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853927" name="Picture 2" descr="A diagram of a flowchar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6479540" cy="7728585"/>
                    </a:xfrm>
                    <a:prstGeom prst="rect">
                      <a:avLst/>
                    </a:prstGeom>
                  </pic:spPr>
                </pic:pic>
              </a:graphicData>
            </a:graphic>
          </wp:inline>
        </w:drawing>
      </w:r>
    </w:p>
    <w:p w14:paraId="3710C4F2" w14:textId="59008272" w:rsidR="000B6CD8" w:rsidRPr="00D375AE" w:rsidRDefault="00B87541" w:rsidP="001569C7">
      <w:pPr>
        <w:pStyle w:val="Caption"/>
      </w:pPr>
      <w:bookmarkStart w:id="285" w:name="_Toc224134187"/>
      <w:r w:rsidRPr="00D375AE">
        <w:t xml:space="preserve">Figure </w:t>
      </w:r>
      <w:r>
        <w:fldChar w:fldCharType="begin"/>
      </w:r>
      <w:r w:rsidRPr="004C0926">
        <w:instrText xml:space="preserve"> SEQ Figure \* ARABIC </w:instrText>
      </w:r>
      <w:r>
        <w:fldChar w:fldCharType="separate"/>
      </w:r>
      <w:r w:rsidR="00DB7DF1">
        <w:rPr>
          <w:noProof/>
        </w:rPr>
        <w:t>35</w:t>
      </w:r>
      <w:r>
        <w:fldChar w:fldCharType="end"/>
      </w:r>
      <w:r w:rsidRPr="00D375AE">
        <w:t xml:space="preserve">: Amendment of an Exit </w:t>
      </w:r>
      <w:r w:rsidR="00681521">
        <w:t>S</w:t>
      </w:r>
      <w:r w:rsidRPr="00D375AE">
        <w:t xml:space="preserve">ummary </w:t>
      </w:r>
      <w:r w:rsidR="00681521">
        <w:t>D</w:t>
      </w:r>
      <w:r w:rsidR="00681521" w:rsidRPr="00D375AE">
        <w:t>eclaration</w:t>
      </w:r>
      <w:bookmarkEnd w:id="285"/>
    </w:p>
    <w:tbl>
      <w:tblPr>
        <w:tblStyle w:val="GridTable5Dark-Accent1"/>
        <w:tblW w:w="0" w:type="auto"/>
        <w:tblLook w:val="04A0" w:firstRow="1" w:lastRow="0" w:firstColumn="1" w:lastColumn="0" w:noHBand="0" w:noVBand="1"/>
      </w:tblPr>
      <w:tblGrid>
        <w:gridCol w:w="1800"/>
        <w:gridCol w:w="4620"/>
        <w:gridCol w:w="3774"/>
      </w:tblGrid>
      <w:tr w:rsidR="002A3A4E" w:rsidRPr="00CE726C" w14:paraId="5D2A825D" w14:textId="77777777" w:rsidTr="00E8213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178B2D0F" w14:textId="77777777"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1"/>
            </w:tcBorders>
            <w:hideMark/>
          </w:tcPr>
          <w:p w14:paraId="514C4F12" w14:textId="77777777" w:rsidR="002A3A4E" w:rsidRPr="00D375AE" w:rsidRDefault="002A3A4E" w:rsidP="00E8213F">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1"/>
            </w:tcBorders>
            <w:hideMark/>
          </w:tcPr>
          <w:p w14:paraId="77824F56" w14:textId="77777777" w:rsidR="002A3A4E" w:rsidRPr="00D375AE" w:rsidRDefault="002A3A4E" w:rsidP="00E8213F">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2A3A4E" w:rsidRPr="00CE726C" w14:paraId="60D58498"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42D807D2" w14:textId="77777777" w:rsidR="002A3A4E" w:rsidRPr="00D375AE" w:rsidRDefault="002A3A4E" w:rsidP="00E8213F">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Receive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4B0DB8D" w14:textId="77777777" w:rsidR="002A3A4E" w:rsidRPr="00D375AE" w:rsidRDefault="002A3A4E"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An amendment can be sent by the declarant in one of these two situations:</w:t>
            </w:r>
          </w:p>
          <w:p w14:paraId="3FE3AF60" w14:textId="2C81D2D2" w:rsidR="002A3A4E" w:rsidRPr="00D375AE" w:rsidRDefault="002A3A4E" w:rsidP="00E93047">
            <w:pPr>
              <w:pStyle w:val="ListParagraph"/>
              <w:keepNext/>
              <w:keepLines/>
              <w:numPr>
                <w:ilvl w:val="0"/>
                <w:numId w:val="8"/>
              </w:num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declarant received an amendment request message (IE</w:t>
            </w:r>
            <w:r w:rsidR="004017AB" w:rsidRPr="00D375AE">
              <w:rPr>
                <w:rFonts w:asciiTheme="majorHAnsi" w:hAnsiTheme="majorHAnsi" w:cstheme="majorHAnsi"/>
                <w:szCs w:val="20"/>
              </w:rPr>
              <w:t>X19</w:t>
            </w:r>
            <w:r w:rsidRPr="00D375AE">
              <w:rPr>
                <w:rFonts w:asciiTheme="majorHAnsi" w:hAnsiTheme="majorHAnsi" w:cstheme="majorHAnsi"/>
                <w:szCs w:val="20"/>
              </w:rPr>
              <w:t>) from the customs authority and accepted to amend his initial declaration</w:t>
            </w:r>
            <w:r w:rsidR="004017AB" w:rsidRPr="00D375AE">
              <w:rPr>
                <w:rFonts w:asciiTheme="majorHAnsi" w:hAnsiTheme="majorHAnsi" w:cstheme="majorHAnsi"/>
                <w:szCs w:val="20"/>
              </w:rPr>
              <w:t xml:space="preserve"> by sending back (IE613)</w:t>
            </w:r>
            <w:r w:rsidRPr="00D375AE">
              <w:rPr>
                <w:rFonts w:asciiTheme="majorHAnsi" w:hAnsiTheme="majorHAnsi" w:cstheme="majorHAnsi"/>
                <w:szCs w:val="20"/>
              </w:rPr>
              <w:t xml:space="preserve">. </w:t>
            </w:r>
          </w:p>
          <w:p w14:paraId="1CCBD928" w14:textId="4EC72ADB" w:rsidR="002A3A4E" w:rsidRPr="00D375AE" w:rsidRDefault="002A3A4E" w:rsidP="00E93047">
            <w:pPr>
              <w:pStyle w:val="ListParagraph"/>
              <w:keepNext/>
              <w:keepLines/>
              <w:numPr>
                <w:ilvl w:val="0"/>
                <w:numId w:val="8"/>
              </w:num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declarant wants to spontaneously amend his initial declaration</w:t>
            </w:r>
            <w:r w:rsidR="004017AB" w:rsidRPr="00D375AE">
              <w:rPr>
                <w:rFonts w:asciiTheme="majorHAnsi" w:hAnsiTheme="majorHAnsi" w:cstheme="majorHAnsi"/>
                <w:szCs w:val="20"/>
              </w:rPr>
              <w:t xml:space="preserve"> by sending (IE613)</w:t>
            </w:r>
            <w:r w:rsidRPr="00D375AE">
              <w:rPr>
                <w:rFonts w:asciiTheme="majorHAnsi" w:hAnsiTheme="majorHAnsi" w:cstheme="majorHAnsi"/>
                <w:szCs w:val="20"/>
              </w:rPr>
              <w:t xml:space="preserv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356A0DB" w14:textId="7D336507" w:rsidR="002A3A4E" w:rsidRPr="00D375AE" w:rsidRDefault="002A3A4E"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7247B1" w:rsidRPr="00D375AE">
              <w:rPr>
                <w:rFonts w:asciiTheme="majorHAnsi" w:hAnsiTheme="majorHAnsi" w:cstheme="majorHAnsi"/>
                <w:b/>
                <w:szCs w:val="20"/>
              </w:rPr>
              <w:t>6</w:t>
            </w:r>
            <w:r w:rsidRPr="00D375AE">
              <w:rPr>
                <w:rFonts w:asciiTheme="majorHAnsi" w:hAnsiTheme="majorHAnsi" w:cstheme="majorHAnsi"/>
                <w:b/>
                <w:szCs w:val="20"/>
              </w:rPr>
              <w:t xml:space="preserve">13: </w:t>
            </w:r>
            <w:r w:rsidR="00546909">
              <w:rPr>
                <w:rFonts w:asciiTheme="majorHAnsi" w:hAnsiTheme="majorHAnsi" w:cstheme="majorHAnsi"/>
                <w:b/>
                <w:szCs w:val="20"/>
              </w:rPr>
              <w:t xml:space="preserve">Exit </w:t>
            </w:r>
            <w:r w:rsidR="00E201FD">
              <w:rPr>
                <w:rFonts w:asciiTheme="majorHAnsi" w:hAnsiTheme="majorHAnsi" w:cstheme="majorHAnsi"/>
                <w:b/>
                <w:szCs w:val="20"/>
              </w:rPr>
              <w:t>Summary</w:t>
            </w:r>
            <w:r w:rsidR="00546909" w:rsidRPr="00D375AE">
              <w:rPr>
                <w:rFonts w:asciiTheme="majorHAnsi" w:hAnsiTheme="majorHAnsi" w:cstheme="majorHAnsi"/>
                <w:b/>
                <w:szCs w:val="20"/>
              </w:rPr>
              <w:t xml:space="preserve"> </w:t>
            </w:r>
            <w:r w:rsidRPr="00D375AE">
              <w:rPr>
                <w:rFonts w:asciiTheme="majorHAnsi" w:hAnsiTheme="majorHAnsi" w:cstheme="majorHAnsi"/>
                <w:b/>
                <w:szCs w:val="20"/>
              </w:rPr>
              <w:t>Declaration Amendment [EO to LUCCS]</w:t>
            </w:r>
          </w:p>
          <w:p w14:paraId="3D65DCC8" w14:textId="22A7E5C6" w:rsidR="002A3A4E" w:rsidRPr="00D375AE" w:rsidRDefault="002A3A4E"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shall be submitted by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to communicate an amendment request of an accepted declaration.</w:t>
            </w:r>
          </w:p>
          <w:p w14:paraId="07D3BBBA" w14:textId="60258C36" w:rsidR="002A3A4E" w:rsidRPr="00D375AE" w:rsidRDefault="002A3A4E"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B2093E" w:rsidRPr="00D375AE">
              <w:rPr>
                <w:rFonts w:asciiTheme="majorHAnsi" w:hAnsiTheme="majorHAnsi" w:cstheme="majorHAnsi"/>
                <w:szCs w:val="20"/>
              </w:rPr>
              <w:t>6</w:t>
            </w:r>
            <w:r w:rsidRPr="00D375AE">
              <w:rPr>
                <w:rFonts w:asciiTheme="majorHAnsi" w:hAnsiTheme="majorHAnsi" w:cstheme="majorHAnsi"/>
                <w:szCs w:val="20"/>
              </w:rPr>
              <w:t>13C.xsd”.</w:t>
            </w:r>
          </w:p>
        </w:tc>
      </w:tr>
      <w:tr w:rsidR="002A3A4E" w:rsidRPr="00CE726C" w14:paraId="1F4B5B26"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A4C93A2" w14:textId="77777777"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Amendment request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6C89494" w14:textId="1E26A3D0"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received amendment request message (IE</w:t>
            </w:r>
            <w:r w:rsidR="00B2093E" w:rsidRPr="00D375AE">
              <w:rPr>
                <w:rFonts w:asciiTheme="majorHAnsi" w:hAnsiTheme="majorHAnsi" w:cstheme="majorHAnsi"/>
                <w:szCs w:val="20"/>
              </w:rPr>
              <w:t>6</w:t>
            </w:r>
            <w:r w:rsidRPr="00D375AE">
              <w:rPr>
                <w:rFonts w:asciiTheme="majorHAnsi" w:hAnsiTheme="majorHAnsi" w:cstheme="majorHAnsi"/>
                <w:szCs w:val="20"/>
              </w:rPr>
              <w:t xml:space="preserve">13) is valid, the message ‘Amendment </w:t>
            </w:r>
            <w:r w:rsidRPr="00D375AE">
              <w:t xml:space="preserve">Acknowledge’ (IEX14)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37F8CCCE" w14:textId="77777777"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ED5C8E9" w14:textId="45651AAA"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w:t>
            </w:r>
            <w:r w:rsidR="0020039D" w:rsidRPr="00D375AE">
              <w:rPr>
                <w:rFonts w:asciiTheme="majorHAnsi" w:hAnsiTheme="majorHAnsi" w:cstheme="majorHAnsi"/>
                <w:b/>
                <w:szCs w:val="20"/>
              </w:rPr>
              <w:t>14: Amendment</w:t>
            </w:r>
            <w:r w:rsidR="002B3DAC" w:rsidRPr="00D375AE">
              <w:rPr>
                <w:rFonts w:asciiTheme="majorHAnsi" w:hAnsiTheme="majorHAnsi" w:cstheme="majorHAnsi"/>
                <w:b/>
                <w:szCs w:val="20"/>
              </w:rPr>
              <w:t xml:space="preserve"> </w:t>
            </w:r>
            <w:r w:rsidRPr="00D375AE">
              <w:rPr>
                <w:rFonts w:asciiTheme="majorHAnsi" w:hAnsiTheme="majorHAnsi" w:cstheme="majorHAnsi"/>
                <w:b/>
                <w:szCs w:val="20"/>
              </w:rPr>
              <w:t>Acknowledgement [LUCCS to EO]</w:t>
            </w:r>
          </w:p>
          <w:p w14:paraId="4A8976D3" w14:textId="4B6735F5"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is valid and is ‘pending for acceptance’.</w:t>
            </w:r>
          </w:p>
          <w:p w14:paraId="16A050E0" w14:textId="77777777"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“CCX14C.xsd”.</w:t>
            </w:r>
          </w:p>
        </w:tc>
      </w:tr>
      <w:tr w:rsidR="00B2093E" w:rsidRPr="00CE726C" w14:paraId="0949BA5A"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0084810" w14:textId="6A91A8F6" w:rsidR="00B2093E" w:rsidRPr="00D375AE" w:rsidRDefault="00E30930" w:rsidP="00E8213F">
            <w:pPr>
              <w:spacing w:line="240" w:lineRule="auto"/>
              <w:jc w:val="left"/>
              <w:rPr>
                <w:rFonts w:asciiTheme="majorHAnsi" w:hAnsiTheme="majorHAnsi" w:cstheme="majorHAnsi"/>
                <w:szCs w:val="20"/>
              </w:rPr>
            </w:pPr>
            <w:r w:rsidRPr="00D375AE">
              <w:rPr>
                <w:rFonts w:asciiTheme="majorHAnsi" w:hAnsiTheme="majorHAnsi" w:cstheme="majorHAnsi"/>
                <w:szCs w:val="20"/>
              </w:rPr>
              <w:t>Notify amend</w:t>
            </w:r>
            <w:r w:rsidR="00426403" w:rsidRPr="00D375AE">
              <w:rPr>
                <w:rFonts w:asciiTheme="majorHAnsi" w:hAnsiTheme="majorHAnsi" w:cstheme="majorHAnsi"/>
                <w:szCs w:val="20"/>
              </w:rPr>
              <w:t>ment suspension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43395A0" w14:textId="64997F19" w:rsidR="00B97BA4" w:rsidRPr="00D375AE" w:rsidRDefault="009F16E7" w:rsidP="00E8213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Amendment is suspended i</w:t>
            </w:r>
            <w:r w:rsidR="00B97BA4" w:rsidRPr="00D375AE">
              <w:rPr>
                <w:rFonts w:asciiTheme="majorHAnsi" w:hAnsiTheme="majorHAnsi" w:cstheme="majorHAnsi"/>
                <w:szCs w:val="20"/>
              </w:rPr>
              <w:t xml:space="preserve">n case </w:t>
            </w:r>
            <w:r w:rsidR="005F2D8E" w:rsidRPr="00D375AE">
              <w:rPr>
                <w:rFonts w:asciiTheme="majorHAnsi" w:hAnsiTheme="majorHAnsi" w:cstheme="majorHAnsi"/>
                <w:szCs w:val="20"/>
              </w:rPr>
              <w:t>EXS is lodged at another customs office</w:t>
            </w:r>
            <w:r w:rsidRPr="00D375AE">
              <w:rPr>
                <w:rFonts w:asciiTheme="majorHAnsi" w:hAnsiTheme="majorHAnsi" w:cstheme="majorHAnsi"/>
                <w:szCs w:val="20"/>
              </w:rPr>
              <w:t xml:space="preserve">, and goods </w:t>
            </w:r>
            <w:r w:rsidR="002F067F" w:rsidRPr="00D375AE">
              <w:rPr>
                <w:rFonts w:asciiTheme="majorHAnsi" w:hAnsiTheme="majorHAnsi" w:cstheme="majorHAnsi"/>
                <w:szCs w:val="20"/>
              </w:rPr>
              <w:t>have not arrived yet</w:t>
            </w:r>
            <w:r w:rsidR="00A76BCF" w:rsidRPr="00D375AE">
              <w:rPr>
                <w:rFonts w:asciiTheme="majorHAnsi" w:hAnsiTheme="majorHAnsi" w:cstheme="majorHAnsi"/>
                <w:szCs w:val="20"/>
              </w:rPr>
              <w:t xml:space="preserve"> at </w:t>
            </w:r>
            <w:r w:rsidR="008A2E29" w:rsidRPr="00D375AE">
              <w:rPr>
                <w:rFonts w:asciiTheme="majorHAnsi" w:hAnsiTheme="majorHAnsi" w:cstheme="majorHAnsi"/>
                <w:szCs w:val="20"/>
              </w:rPr>
              <w:t>Customs O</w:t>
            </w:r>
            <w:r w:rsidR="002F067F" w:rsidRPr="00D375AE">
              <w:rPr>
                <w:rFonts w:asciiTheme="majorHAnsi" w:hAnsiTheme="majorHAnsi" w:cstheme="majorHAnsi"/>
                <w:szCs w:val="20"/>
              </w:rPr>
              <w:t xml:space="preserve">ffice of </w:t>
            </w:r>
            <w:r w:rsidR="008A2E29" w:rsidRPr="00D375AE">
              <w:rPr>
                <w:rFonts w:asciiTheme="majorHAnsi" w:hAnsiTheme="majorHAnsi" w:cstheme="majorHAnsi"/>
                <w:szCs w:val="20"/>
              </w:rPr>
              <w:t>E</w:t>
            </w:r>
            <w:r w:rsidR="00207D5A" w:rsidRPr="00D375AE">
              <w:rPr>
                <w:rFonts w:asciiTheme="majorHAnsi" w:hAnsiTheme="majorHAnsi" w:cstheme="majorHAnsi"/>
                <w:szCs w:val="20"/>
              </w:rPr>
              <w:t>xit.</w:t>
            </w:r>
            <w:r w:rsidR="00A76BCF" w:rsidRPr="00D375AE">
              <w:rPr>
                <w:rFonts w:asciiTheme="majorHAnsi" w:hAnsiTheme="majorHAnsi" w:cstheme="majorHAnsi"/>
                <w:szCs w:val="20"/>
              </w:rPr>
              <w:t xml:space="preserve"> </w:t>
            </w:r>
          </w:p>
          <w:p w14:paraId="08C1857A" w14:textId="423FF7CF" w:rsidR="00B2093E" w:rsidRPr="00D375AE" w:rsidRDefault="00B2093E" w:rsidP="00E8213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4AA083A" w14:textId="77777777" w:rsidR="00B2093E" w:rsidRPr="00D375AE" w:rsidRDefault="00CA5214" w:rsidP="00E8213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w:t>
            </w:r>
            <w:r w:rsidR="00207D5A" w:rsidRPr="00D375AE">
              <w:rPr>
                <w:rFonts w:asciiTheme="majorHAnsi" w:hAnsiTheme="majorHAnsi" w:cstheme="majorHAnsi"/>
                <w:b/>
                <w:szCs w:val="20"/>
              </w:rPr>
              <w:t>16:</w:t>
            </w:r>
            <w:r w:rsidRPr="00D375AE">
              <w:rPr>
                <w:rFonts w:asciiTheme="majorHAnsi" w:hAnsiTheme="majorHAnsi" w:cstheme="majorHAnsi"/>
                <w:b/>
                <w:szCs w:val="20"/>
              </w:rPr>
              <w:t xml:space="preserve"> </w:t>
            </w:r>
            <w:r w:rsidR="00A454E4" w:rsidRPr="00D375AE">
              <w:rPr>
                <w:rFonts w:asciiTheme="majorHAnsi" w:hAnsiTheme="majorHAnsi" w:cstheme="majorHAnsi"/>
                <w:b/>
                <w:szCs w:val="20"/>
              </w:rPr>
              <w:t>Amendment Su</w:t>
            </w:r>
            <w:r w:rsidR="00207D5A" w:rsidRPr="00D375AE">
              <w:rPr>
                <w:rFonts w:asciiTheme="majorHAnsi" w:hAnsiTheme="majorHAnsi" w:cstheme="majorHAnsi"/>
                <w:b/>
                <w:szCs w:val="20"/>
              </w:rPr>
              <w:t xml:space="preserve">spension Notification </w:t>
            </w:r>
            <w:r w:rsidR="002F067F" w:rsidRPr="00D375AE">
              <w:rPr>
                <w:rFonts w:asciiTheme="majorHAnsi" w:hAnsiTheme="majorHAnsi" w:cstheme="majorHAnsi"/>
                <w:b/>
                <w:szCs w:val="20"/>
              </w:rPr>
              <w:t>[LUCCS to EO]</w:t>
            </w:r>
          </w:p>
          <w:p w14:paraId="4A965AB0" w14:textId="518DD836" w:rsidR="00207D5A" w:rsidRPr="00D375AE" w:rsidRDefault="00207D5A" w:rsidP="00207D5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t>
            </w:r>
            <w:r w:rsidR="003A6094" w:rsidRPr="00D375AE">
              <w:rPr>
                <w:rFonts w:asciiTheme="majorHAnsi" w:hAnsiTheme="majorHAnsi" w:cstheme="majorHAnsi"/>
                <w:szCs w:val="20"/>
              </w:rPr>
              <w:t xml:space="preserve">that </w:t>
            </w:r>
            <w:r w:rsidRPr="00D375AE">
              <w:rPr>
                <w:rFonts w:asciiTheme="majorHAnsi" w:hAnsiTheme="majorHAnsi" w:cstheme="majorHAnsi"/>
                <w:szCs w:val="20"/>
              </w:rPr>
              <w:t xml:space="preserve">amendment request is </w:t>
            </w:r>
            <w:r w:rsidR="003A6094" w:rsidRPr="00D375AE">
              <w:rPr>
                <w:rFonts w:asciiTheme="majorHAnsi" w:hAnsiTheme="majorHAnsi" w:cstheme="majorHAnsi"/>
                <w:szCs w:val="20"/>
              </w:rPr>
              <w:t>suspended.</w:t>
            </w:r>
          </w:p>
          <w:p w14:paraId="032A4FF2" w14:textId="600F8999" w:rsidR="00207D5A" w:rsidRPr="00D375AE" w:rsidRDefault="00207D5A" w:rsidP="00207D5A">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w:t>
            </w:r>
            <w:r w:rsidR="003A6094" w:rsidRPr="00D375AE">
              <w:rPr>
                <w:rFonts w:asciiTheme="majorHAnsi" w:hAnsiTheme="majorHAnsi" w:cstheme="majorHAnsi"/>
                <w:szCs w:val="20"/>
              </w:rPr>
              <w:t>6</w:t>
            </w:r>
            <w:r w:rsidRPr="00D375AE">
              <w:rPr>
                <w:rFonts w:asciiTheme="majorHAnsi" w:hAnsiTheme="majorHAnsi" w:cstheme="majorHAnsi"/>
                <w:szCs w:val="20"/>
              </w:rPr>
              <w:t>C.xsd”.</w:t>
            </w:r>
          </w:p>
        </w:tc>
      </w:tr>
      <w:tr w:rsidR="002A3A4E" w:rsidRPr="00CE726C" w14:paraId="1F307E83"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8F47601" w14:textId="77777777"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55FDCDB" w14:textId="0928768E"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Technical validation of the amendment request message (IE</w:t>
            </w:r>
            <w:r w:rsidR="00D6484F" w:rsidRPr="00D375AE">
              <w:rPr>
                <w:rFonts w:asciiTheme="majorHAnsi" w:hAnsiTheme="majorHAnsi" w:cstheme="majorHAnsi"/>
                <w:szCs w:val="20"/>
              </w:rPr>
              <w:t>6</w:t>
            </w:r>
            <w:r w:rsidRPr="00D375AE">
              <w:rPr>
                <w:rFonts w:asciiTheme="majorHAnsi" w:hAnsiTheme="majorHAnsi" w:cstheme="majorHAnsi"/>
                <w:szCs w:val="20"/>
              </w:rPr>
              <w:t>13) is performed by the system.</w:t>
            </w:r>
          </w:p>
          <w:p w14:paraId="09A884E5" w14:textId="77A3F02C"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D6484F"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311F14"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862AD3" w:rsidRPr="00D375AE">
              <w:rPr>
                <w:rFonts w:asciiTheme="majorHAnsi" w:hAnsiTheme="majorHAnsi" w:cstheme="majorHAnsi"/>
                <w:szCs w:val="20"/>
              </w:rPr>
              <w:t>fails,</w:t>
            </w:r>
            <w:r w:rsidRPr="00D375AE">
              <w:rPr>
                <w:rFonts w:asciiTheme="majorHAnsi" w:hAnsiTheme="majorHAnsi" w:cstheme="majorHAnsi"/>
                <w:szCs w:val="20"/>
              </w:rPr>
              <w:t xml:space="preserve"> and the amendment request message (IE</w:t>
            </w:r>
            <w:r w:rsidR="00D6484F" w:rsidRPr="00D375AE">
              <w:rPr>
                <w:rFonts w:asciiTheme="majorHAnsi" w:hAnsiTheme="majorHAnsi" w:cstheme="majorHAnsi"/>
                <w:szCs w:val="20"/>
              </w:rPr>
              <w:t>6</w:t>
            </w:r>
            <w:r w:rsidRPr="00D375AE">
              <w:rPr>
                <w:rFonts w:asciiTheme="majorHAnsi" w:hAnsiTheme="majorHAnsi" w:cstheme="majorHAnsi"/>
                <w:szCs w:val="20"/>
              </w:rPr>
              <w:t>13) is rejected with the ‘XML NACK’ error message (IE917) (see ‘Reject amendment Request’ below).</w:t>
            </w:r>
          </w:p>
          <w:p w14:paraId="20FEF5AC" w14:textId="77777777"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0238EF7" w14:textId="77777777"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2A3A4E" w:rsidRPr="00CE726C" w14:paraId="42452AE1"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227226E8" w14:textId="77777777"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04B586B" w14:textId="29488222"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technical validation, the amendment request message (IE</w:t>
            </w:r>
            <w:r w:rsidR="00D6484F" w:rsidRPr="00D375AE">
              <w:rPr>
                <w:rFonts w:asciiTheme="majorHAnsi" w:hAnsiTheme="majorHAnsi" w:cstheme="majorHAnsi"/>
                <w:szCs w:val="20"/>
              </w:rPr>
              <w:t>6</w:t>
            </w:r>
            <w:r w:rsidRPr="00D375AE">
              <w:rPr>
                <w:rFonts w:asciiTheme="majorHAnsi" w:hAnsiTheme="majorHAnsi" w:cstheme="majorHAnsi"/>
                <w:szCs w:val="20"/>
              </w:rPr>
              <w:t>13) is validated functionally.</w:t>
            </w:r>
          </w:p>
          <w:p w14:paraId="358BB4F2" w14:textId="0688F0E5"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311F1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amendment request message (IE</w:t>
            </w:r>
            <w:r w:rsidR="00D6484F" w:rsidRPr="00D375AE">
              <w:rPr>
                <w:rFonts w:asciiTheme="majorHAnsi" w:hAnsiTheme="majorHAnsi" w:cstheme="majorHAnsi"/>
                <w:szCs w:val="20"/>
              </w:rPr>
              <w:t>6</w:t>
            </w:r>
            <w:r w:rsidRPr="00D375AE">
              <w:rPr>
                <w:rFonts w:asciiTheme="majorHAnsi" w:hAnsiTheme="majorHAnsi" w:cstheme="majorHAnsi"/>
                <w:szCs w:val="20"/>
              </w:rPr>
              <w:t>13) is rejected via the message IE55</w:t>
            </w:r>
            <w:r w:rsidR="00D6484F" w:rsidRPr="00D375AE">
              <w:rPr>
                <w:rFonts w:asciiTheme="majorHAnsi" w:hAnsiTheme="majorHAnsi" w:cstheme="majorHAnsi"/>
                <w:szCs w:val="20"/>
              </w:rPr>
              <w:t>7</w:t>
            </w:r>
            <w:r w:rsidRPr="00D375AE">
              <w:rPr>
                <w:rFonts w:asciiTheme="majorHAnsi" w:hAnsiTheme="majorHAnsi" w:cstheme="majorHAnsi"/>
                <w:szCs w:val="20"/>
              </w:rPr>
              <w:t xml:space="preserve"> (Rejection from Office of Ex</w:t>
            </w:r>
            <w:r w:rsidR="00D6484F" w:rsidRPr="00D375AE">
              <w:rPr>
                <w:rFonts w:asciiTheme="majorHAnsi" w:hAnsiTheme="majorHAnsi" w:cstheme="majorHAnsi"/>
                <w:szCs w:val="20"/>
              </w:rPr>
              <w:t>it</w:t>
            </w:r>
            <w:r w:rsidRPr="00D375AE" w:rsidDel="007F6062">
              <w:rPr>
                <w:rFonts w:asciiTheme="majorHAnsi" w:hAnsiTheme="majorHAnsi" w:cstheme="majorHAnsi"/>
                <w:szCs w:val="20"/>
              </w:rPr>
              <w:t xml:space="preserve"> </w:t>
            </w:r>
            <w:r w:rsidRPr="00D375AE">
              <w:rPr>
                <w:rFonts w:asciiTheme="majorHAnsi" w:hAnsiTheme="majorHAnsi" w:cstheme="majorHAnsi"/>
                <w:szCs w:val="20"/>
              </w:rPr>
              <w:t>(see ‘Reject Amendment Request’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BA98AF8" w14:textId="77777777"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2A3A4E" w:rsidRPr="00CE726C" w14:paraId="0402DC02"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728ACAF5" w14:textId="77777777" w:rsidR="002A3A4E" w:rsidRPr="00D375AE" w:rsidRDefault="002A3A4E" w:rsidP="00E8213F">
            <w:pPr>
              <w:keepNext/>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Reject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199154F" w14:textId="4CA7E629"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If the amendment request message (IE</w:t>
            </w:r>
            <w:r w:rsidR="00B5485D" w:rsidRPr="00D375AE">
              <w:rPr>
                <w:rFonts w:asciiTheme="majorHAnsi" w:hAnsiTheme="majorHAnsi" w:cstheme="majorHAnsi"/>
                <w:szCs w:val="20"/>
              </w:rPr>
              <w:t>6</w:t>
            </w:r>
            <w:r w:rsidRPr="00D375AE">
              <w:rPr>
                <w:rFonts w:asciiTheme="majorHAnsi" w:hAnsiTheme="majorHAnsi" w:cstheme="majorHAnsi"/>
                <w:szCs w:val="20"/>
              </w:rPr>
              <w:t>13) sent by the declarant is not valid a specific message is sent to the declarant to notify about the rejection.</w:t>
            </w:r>
          </w:p>
          <w:p w14:paraId="78D35EB9" w14:textId="77777777"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contains details about the rejection reason. A new amendment request is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FE5D60B" w14:textId="77777777"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IE917:XML NACK (Technical error) [LUCCS to EO]</w:t>
            </w:r>
          </w:p>
          <w:p w14:paraId="0F514123" w14:textId="4E8E3D5C"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has been rejected due to a technical error. The message contains a list of errors.</w:t>
            </w:r>
          </w:p>
          <w:p w14:paraId="3B3C86B9" w14:textId="77777777"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1C094B17" w14:textId="55F6DD75"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w:t>
            </w:r>
            <w:r w:rsidR="00B5485D" w:rsidRPr="00D375AE">
              <w:rPr>
                <w:rFonts w:asciiTheme="majorHAnsi" w:hAnsiTheme="majorHAnsi" w:cstheme="majorHAnsi"/>
                <w:b/>
                <w:szCs w:val="20"/>
              </w:rPr>
              <w:t>7</w:t>
            </w:r>
            <w:r w:rsidRPr="00D375AE">
              <w:rPr>
                <w:rFonts w:asciiTheme="majorHAnsi" w:hAnsiTheme="majorHAnsi" w:cstheme="majorHAnsi"/>
                <w:b/>
                <w:szCs w:val="20"/>
              </w:rPr>
              <w:t>: Rejection from Office of Ex</w:t>
            </w:r>
            <w:r w:rsidR="00482C93" w:rsidRPr="00D375AE">
              <w:rPr>
                <w:rFonts w:asciiTheme="majorHAnsi" w:hAnsiTheme="majorHAnsi" w:cstheme="majorHAnsi"/>
                <w:b/>
                <w:szCs w:val="20"/>
              </w:rPr>
              <w:t>it</w:t>
            </w:r>
            <w:r w:rsidRPr="00D375AE">
              <w:rPr>
                <w:rFonts w:asciiTheme="majorHAnsi" w:hAnsiTheme="majorHAnsi" w:cstheme="majorHAnsi"/>
                <w:b/>
                <w:szCs w:val="20"/>
              </w:rPr>
              <w:t xml:space="preserve"> [LUCCS to EO]</w:t>
            </w:r>
          </w:p>
          <w:p w14:paraId="2B9269B4" w14:textId="41D4C6CB"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Amendment Request has been rejected due to a business/functional error or after the decision of the Customs Office of Ex</w:t>
            </w:r>
            <w:r w:rsidR="00373D82" w:rsidRPr="00D375AE">
              <w:rPr>
                <w:rFonts w:asciiTheme="majorHAnsi" w:hAnsiTheme="majorHAnsi" w:cstheme="majorHAnsi"/>
                <w:szCs w:val="20"/>
              </w:rPr>
              <w:t>i</w:t>
            </w:r>
            <w:r w:rsidRPr="00D375AE">
              <w:rPr>
                <w:rFonts w:asciiTheme="majorHAnsi" w:hAnsiTheme="majorHAnsi" w:cstheme="majorHAnsi"/>
                <w:szCs w:val="20"/>
              </w:rPr>
              <w:t>t. The message contains a list of errors.</w:t>
            </w:r>
          </w:p>
          <w:p w14:paraId="2AEDE8A5" w14:textId="43978297" w:rsidR="002A3A4E" w:rsidRPr="00D375AE" w:rsidRDefault="002A3A4E"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w:t>
            </w:r>
            <w:r w:rsidR="00287386" w:rsidRPr="00D375AE">
              <w:rPr>
                <w:rFonts w:asciiTheme="majorHAnsi" w:hAnsiTheme="majorHAnsi" w:cstheme="majorHAnsi"/>
                <w:szCs w:val="20"/>
              </w:rPr>
              <w:t>7</w:t>
            </w:r>
            <w:r w:rsidRPr="00D375AE">
              <w:rPr>
                <w:rFonts w:asciiTheme="majorHAnsi" w:hAnsiTheme="majorHAnsi" w:cstheme="majorHAnsi"/>
                <w:szCs w:val="20"/>
              </w:rPr>
              <w:t>C.xsd”.</w:t>
            </w:r>
          </w:p>
        </w:tc>
      </w:tr>
      <w:tr w:rsidR="002A3A4E" w:rsidRPr="00CE726C" w14:paraId="62D33F3D"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7CBEF8F0" w14:textId="77777777"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Notify acceptance of the amendment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5610294" w14:textId="77777777"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Once the amendment request is accepted, the declaration is amended accordingly, and the declarant is notified about 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ACB71E" w14:textId="3A691D97"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4D1D20" w:rsidRPr="00D375AE">
              <w:rPr>
                <w:rFonts w:asciiTheme="majorHAnsi" w:hAnsiTheme="majorHAnsi" w:cstheme="majorHAnsi"/>
                <w:b/>
                <w:szCs w:val="20"/>
              </w:rPr>
              <w:t>6</w:t>
            </w:r>
            <w:r w:rsidRPr="00D375AE">
              <w:rPr>
                <w:rFonts w:asciiTheme="majorHAnsi" w:hAnsiTheme="majorHAnsi" w:cstheme="majorHAnsi"/>
                <w:b/>
                <w:szCs w:val="20"/>
              </w:rPr>
              <w:t>04: Ex</w:t>
            </w:r>
            <w:r w:rsidR="007037BF" w:rsidRPr="00D375AE">
              <w:rPr>
                <w:rFonts w:asciiTheme="majorHAnsi" w:hAnsiTheme="majorHAnsi" w:cstheme="majorHAnsi"/>
                <w:b/>
                <w:szCs w:val="20"/>
              </w:rPr>
              <w:t>it Summary Declaration</w:t>
            </w:r>
            <w:r w:rsidRPr="00D375AE">
              <w:rPr>
                <w:rFonts w:asciiTheme="majorHAnsi" w:hAnsiTheme="majorHAnsi" w:cstheme="majorHAnsi"/>
                <w:b/>
                <w:szCs w:val="20"/>
              </w:rPr>
              <w:t xml:space="preserve"> Amendment Acceptance [LUCCS to EO]</w:t>
            </w:r>
          </w:p>
          <w:p w14:paraId="3DF9BB16" w14:textId="36ED971E"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 case a positive decision is taken on the Amendment Request, the declaration is amended accordingly and the message IE</w:t>
            </w:r>
            <w:r w:rsidR="007037BF" w:rsidRPr="00D375AE">
              <w:rPr>
                <w:rFonts w:asciiTheme="majorHAnsi" w:hAnsiTheme="majorHAnsi" w:cstheme="majorHAnsi"/>
                <w:szCs w:val="20"/>
              </w:rPr>
              <w:t>6</w:t>
            </w:r>
            <w:r w:rsidRPr="00D375AE">
              <w:rPr>
                <w:rFonts w:asciiTheme="majorHAnsi" w:hAnsiTheme="majorHAnsi" w:cstheme="majorHAnsi"/>
                <w:szCs w:val="20"/>
              </w:rPr>
              <w:t>04: Ex</w:t>
            </w:r>
            <w:r w:rsidR="007037BF" w:rsidRPr="00D375AE">
              <w:rPr>
                <w:rFonts w:asciiTheme="majorHAnsi" w:hAnsiTheme="majorHAnsi" w:cstheme="majorHAnsi"/>
                <w:szCs w:val="20"/>
              </w:rPr>
              <w:t xml:space="preserve">it Summary </w:t>
            </w:r>
            <w:r w:rsidRPr="00D375AE">
              <w:rPr>
                <w:rFonts w:asciiTheme="majorHAnsi" w:hAnsiTheme="majorHAnsi" w:cstheme="majorHAnsi"/>
                <w:szCs w:val="20"/>
              </w:rPr>
              <w:t>Declaration Amendment Acceptance is sent to the declarant.</w:t>
            </w:r>
            <w:r w:rsidRPr="00D375AE" w:rsidDel="004A29E2">
              <w:rPr>
                <w:rFonts w:asciiTheme="majorHAnsi" w:hAnsiTheme="majorHAnsi" w:cstheme="majorHAnsi"/>
                <w:szCs w:val="20"/>
              </w:rPr>
              <w:t xml:space="preserve"> </w:t>
            </w:r>
          </w:p>
          <w:p w14:paraId="308B15E2" w14:textId="3D66423F"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w:t>
            </w:r>
            <w:r w:rsidR="007037BF" w:rsidRPr="00D375AE">
              <w:rPr>
                <w:rFonts w:asciiTheme="majorHAnsi" w:hAnsiTheme="majorHAnsi" w:cstheme="majorHAnsi"/>
                <w:szCs w:val="20"/>
              </w:rPr>
              <w:t>6</w:t>
            </w:r>
            <w:r w:rsidRPr="00D375AE">
              <w:rPr>
                <w:rFonts w:asciiTheme="majorHAnsi" w:hAnsiTheme="majorHAnsi" w:cstheme="majorHAnsi"/>
                <w:szCs w:val="20"/>
              </w:rPr>
              <w:t>04C.xsd”.</w:t>
            </w:r>
          </w:p>
        </w:tc>
      </w:tr>
      <w:tr w:rsidR="002A3A4E" w:rsidRPr="00CE726C" w14:paraId="5E522755"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D2DF394" w14:textId="77777777"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Request Amendment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6E66E99" w14:textId="77777777" w:rsidR="002A3A4E" w:rsidRPr="00D375AE" w:rsidRDefault="002A3A4E" w:rsidP="00E8213F">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a negative decision is taken on the Amendment Request, the IEX19 message is sent to the declarant.</w:t>
            </w:r>
          </w:p>
          <w:p w14:paraId="112DCAC3" w14:textId="39B6FC9B" w:rsidR="002A3A4E" w:rsidRPr="00D375AE" w:rsidRDefault="002A3A4E" w:rsidP="00E8213F">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That means that the declarant must submit a new amendment request message (IE</w:t>
            </w:r>
            <w:r w:rsidR="00A61179" w:rsidRPr="00D375AE">
              <w:rPr>
                <w:rFonts w:asciiTheme="majorHAnsi" w:hAnsiTheme="majorHAnsi" w:cstheme="majorHAnsi"/>
                <w:szCs w:val="20"/>
              </w:rPr>
              <w:t>6</w:t>
            </w:r>
            <w:r w:rsidRPr="00D375AE">
              <w:rPr>
                <w:rFonts w:asciiTheme="majorHAnsi" w:hAnsiTheme="majorHAnsi" w:cstheme="majorHAnsi"/>
                <w:szCs w:val="20"/>
              </w:rPr>
              <w:t>13) within the required timeframe.</w:t>
            </w:r>
          </w:p>
          <w:p w14:paraId="24C852E3" w14:textId="43423147"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amendment request is not provided the movement is automatically </w:t>
            </w:r>
            <w:r w:rsidR="00DB3079" w:rsidRPr="00D375AE">
              <w:rPr>
                <w:rFonts w:asciiTheme="majorHAnsi" w:hAnsiTheme="majorHAnsi" w:cstheme="majorHAnsi"/>
                <w:szCs w:val="20"/>
              </w:rPr>
              <w:t>goods not allowed to exit</w:t>
            </w:r>
            <w:r w:rsidRPr="00D375AE">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420A336" w14:textId="291F8760"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IEX19: Request Amendment [LUCCS to EO]</w:t>
            </w:r>
          </w:p>
          <w:p w14:paraId="632212CD" w14:textId="1ADB2174"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he must send a new amendment.</w:t>
            </w:r>
          </w:p>
          <w:p w14:paraId="2D38278D" w14:textId="77777777" w:rsidR="002A3A4E" w:rsidRPr="00D375AE" w:rsidRDefault="002A3A4E" w:rsidP="00E8213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“CCX19C.xsd”.</w:t>
            </w:r>
          </w:p>
        </w:tc>
      </w:tr>
      <w:tr w:rsidR="002A3A4E" w:rsidRPr="00CE726C" w14:paraId="4107633A"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10BBE34A" w14:textId="7C0E851F" w:rsidR="002A3A4E" w:rsidRPr="00D375AE" w:rsidRDefault="002A3A4E"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‘no release for Ex</w:t>
            </w:r>
            <w:r w:rsidR="001C461E" w:rsidRPr="00D375AE">
              <w:rPr>
                <w:rFonts w:asciiTheme="majorHAnsi" w:hAnsiTheme="majorHAnsi" w:cstheme="majorHAnsi"/>
                <w:szCs w:val="20"/>
              </w:rPr>
              <w:t>it</w:t>
            </w:r>
            <w:r w:rsidRPr="00D375AE">
              <w:rPr>
                <w:rFonts w:asciiTheme="majorHAnsi" w:hAnsiTheme="majorHAnsi" w:cstheme="majorHAnsi"/>
                <w:szCs w:val="20"/>
              </w:rPr>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30B4795" w14:textId="639F3276" w:rsidR="002A3A4E" w:rsidRPr="00D375AE" w:rsidRDefault="002A3A4E" w:rsidP="00E8213F">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When the requested amendment request message (IE</w:t>
            </w:r>
            <w:r w:rsidR="00A61179" w:rsidRPr="00D375AE">
              <w:rPr>
                <w:rFonts w:asciiTheme="majorHAnsi" w:hAnsiTheme="majorHAnsi" w:cstheme="majorHAnsi"/>
                <w:szCs w:val="20"/>
              </w:rPr>
              <w:t>6</w:t>
            </w:r>
            <w:r w:rsidRPr="00D375AE">
              <w:rPr>
                <w:rFonts w:asciiTheme="majorHAnsi" w:hAnsiTheme="majorHAnsi" w:cstheme="majorHAnsi"/>
                <w:szCs w:val="20"/>
              </w:rPr>
              <w:t>13)</w:t>
            </w:r>
            <w:r w:rsidRPr="00D375AE" w:rsidDel="006433A4">
              <w:rPr>
                <w:rFonts w:asciiTheme="majorHAnsi" w:hAnsiTheme="majorHAnsi" w:cstheme="majorHAnsi"/>
                <w:szCs w:val="20"/>
              </w:rPr>
              <w:t xml:space="preserve"> </w:t>
            </w:r>
            <w:r w:rsidRPr="00D375AE">
              <w:rPr>
                <w:rFonts w:asciiTheme="majorHAnsi" w:hAnsiTheme="majorHAnsi" w:cstheme="majorHAnsi"/>
                <w:szCs w:val="20"/>
              </w:rPr>
              <w:t xml:space="preserve">is not received within the required timeframe, the LUCCS system will automatically register the ‘no release’ decision for the export movement and notify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with the ‘</w:t>
            </w:r>
            <w:r w:rsidR="00324A6E" w:rsidRPr="00D375AE">
              <w:rPr>
                <w:rFonts w:asciiTheme="majorHAnsi" w:hAnsiTheme="majorHAnsi" w:cstheme="majorHAnsi"/>
                <w:szCs w:val="20"/>
              </w:rPr>
              <w:t xml:space="preserve">Exit Release </w:t>
            </w:r>
            <w:r w:rsidR="006C6E84" w:rsidRPr="00D375AE">
              <w:rPr>
                <w:rFonts w:asciiTheme="majorHAnsi" w:hAnsiTheme="majorHAnsi" w:cstheme="majorHAnsi"/>
                <w:szCs w:val="20"/>
              </w:rPr>
              <w:t>Rejection</w:t>
            </w:r>
            <w:r w:rsidRPr="00D375AE">
              <w:rPr>
                <w:rFonts w:asciiTheme="majorHAnsi" w:hAnsiTheme="majorHAnsi" w:cstheme="majorHAnsi"/>
                <w:szCs w:val="20"/>
              </w:rPr>
              <w:t>’ (IE5</w:t>
            </w:r>
            <w:r w:rsidR="00623304" w:rsidRPr="00D375AE">
              <w:rPr>
                <w:rFonts w:asciiTheme="majorHAnsi" w:hAnsiTheme="majorHAnsi" w:cstheme="majorHAnsi"/>
                <w:szCs w:val="20"/>
              </w:rPr>
              <w:t>22</w:t>
            </w:r>
            <w:r w:rsidRPr="00D375AE">
              <w:rPr>
                <w:rFonts w:asciiTheme="majorHAnsi" w:hAnsiTheme="majorHAnsi" w:cstheme="majorHAnsi"/>
                <w:szCs w:val="20"/>
              </w:rPr>
              <w:t>) message.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2C5CD5C" w14:textId="656D54C1" w:rsidR="002A3A4E" w:rsidRPr="00D375AE" w:rsidRDefault="002A3A4E" w:rsidP="00E8213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w:t>
            </w:r>
            <w:r w:rsidR="00623304" w:rsidRPr="00D375AE">
              <w:rPr>
                <w:rFonts w:asciiTheme="majorHAnsi" w:hAnsiTheme="majorHAnsi" w:cstheme="majorHAnsi"/>
                <w:b/>
                <w:szCs w:val="20"/>
              </w:rPr>
              <w:t>22</w:t>
            </w:r>
            <w:r w:rsidRPr="00D375AE">
              <w:rPr>
                <w:rFonts w:asciiTheme="majorHAnsi" w:hAnsiTheme="majorHAnsi" w:cstheme="majorHAnsi"/>
                <w:b/>
                <w:szCs w:val="20"/>
              </w:rPr>
              <w:t xml:space="preserve">: </w:t>
            </w:r>
            <w:r w:rsidR="00D03C82" w:rsidRPr="00D375AE">
              <w:rPr>
                <w:rFonts w:asciiTheme="majorHAnsi" w:hAnsiTheme="majorHAnsi" w:cstheme="majorHAnsi"/>
                <w:b/>
                <w:szCs w:val="20"/>
              </w:rPr>
              <w:t xml:space="preserve">Exit </w:t>
            </w:r>
            <w:r w:rsidRPr="00D375AE">
              <w:rPr>
                <w:rFonts w:asciiTheme="majorHAnsi" w:hAnsiTheme="majorHAnsi" w:cstheme="majorHAnsi"/>
                <w:b/>
                <w:szCs w:val="20"/>
              </w:rPr>
              <w:t xml:space="preserve">Release </w:t>
            </w:r>
            <w:r w:rsidR="00D03C82" w:rsidRPr="00D375AE">
              <w:rPr>
                <w:rFonts w:asciiTheme="majorHAnsi" w:hAnsiTheme="majorHAnsi" w:cstheme="majorHAnsi"/>
                <w:b/>
                <w:szCs w:val="20"/>
              </w:rPr>
              <w:t>Rejection</w:t>
            </w:r>
            <w:r w:rsidRPr="00D375AE">
              <w:rPr>
                <w:rFonts w:asciiTheme="majorHAnsi" w:hAnsiTheme="majorHAnsi" w:cstheme="majorHAnsi"/>
                <w:b/>
                <w:szCs w:val="20"/>
              </w:rPr>
              <w:t xml:space="preserve"> [LUCCS to EO]</w:t>
            </w:r>
          </w:p>
          <w:p w14:paraId="69641F08" w14:textId="65FDCE05" w:rsidR="002A3A4E" w:rsidRPr="00D375AE" w:rsidRDefault="002A3A4E" w:rsidP="005E6E06">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sidR="00D03C82" w:rsidRPr="00D375AE">
              <w:rPr>
                <w:rFonts w:asciiTheme="majorHAnsi" w:hAnsiTheme="majorHAnsi" w:cstheme="majorHAnsi"/>
                <w:szCs w:val="20"/>
              </w:rPr>
              <w:t>22</w:t>
            </w:r>
            <w:r w:rsidRPr="00D375AE">
              <w:rPr>
                <w:rFonts w:asciiTheme="majorHAnsi" w:hAnsiTheme="majorHAnsi" w:cstheme="majorHAnsi"/>
                <w:szCs w:val="20"/>
              </w:rPr>
              <w:t>C.xsd”.</w:t>
            </w:r>
          </w:p>
        </w:tc>
      </w:tr>
    </w:tbl>
    <w:p w14:paraId="4B50F34A" w14:textId="7A66CEB2" w:rsidR="002A3A4E" w:rsidRPr="00D375AE" w:rsidRDefault="00D56E87" w:rsidP="005E6E06">
      <w:pPr>
        <w:pStyle w:val="Caption"/>
        <w:rPr>
          <w:szCs w:val="22"/>
        </w:rPr>
      </w:pPr>
      <w:bookmarkStart w:id="286" w:name="_Toc224134139"/>
      <w:r w:rsidRPr="00D375AE">
        <w:t xml:space="preserve">Table </w:t>
      </w:r>
      <w:r>
        <w:fldChar w:fldCharType="begin"/>
      </w:r>
      <w:r>
        <w:instrText xml:space="preserve"> SEQ Table \* ARABIC </w:instrText>
      </w:r>
      <w:r>
        <w:fldChar w:fldCharType="separate"/>
      </w:r>
      <w:r w:rsidR="00DB7DF1">
        <w:rPr>
          <w:noProof/>
        </w:rPr>
        <w:t>38</w:t>
      </w:r>
      <w:r>
        <w:fldChar w:fldCharType="end"/>
      </w:r>
      <w:r w:rsidR="0064744D" w:rsidRPr="00D375AE">
        <w:t xml:space="preserve">: Amendment of an Exit </w:t>
      </w:r>
      <w:r w:rsidR="00311F14">
        <w:t>S</w:t>
      </w:r>
      <w:r w:rsidR="00311F14" w:rsidRPr="00D375AE">
        <w:t>ummary</w:t>
      </w:r>
      <w:r w:rsidR="0064744D" w:rsidRPr="00D375AE">
        <w:t xml:space="preserve"> </w:t>
      </w:r>
      <w:r w:rsidR="00514BB0">
        <w:t>D</w:t>
      </w:r>
      <w:r w:rsidR="00514BB0" w:rsidRPr="00D375AE">
        <w:t>eclaration</w:t>
      </w:r>
      <w:bookmarkEnd w:id="286"/>
    </w:p>
    <w:p w14:paraId="73E16E2C" w14:textId="422E7E2B" w:rsidR="00301915" w:rsidRPr="00D375AE" w:rsidRDefault="00301915" w:rsidP="00301915">
      <w:pPr>
        <w:pStyle w:val="Heading4"/>
      </w:pPr>
      <w:bookmarkStart w:id="287" w:name="_Ref170739088"/>
      <w:r w:rsidRPr="00D375AE">
        <w:lastRenderedPageBreak/>
        <w:t xml:space="preserve">Control </w:t>
      </w:r>
      <w:r w:rsidR="003B7B78" w:rsidRPr="00D375AE">
        <w:t>at Customs Office of Exit</w:t>
      </w:r>
      <w:bookmarkEnd w:id="287"/>
      <w:r w:rsidR="003B7B78" w:rsidRPr="00D375AE">
        <w:t xml:space="preserve">  </w:t>
      </w:r>
    </w:p>
    <w:p w14:paraId="17C49A96" w14:textId="26A7806F" w:rsidR="001E1142" w:rsidRDefault="0050647D" w:rsidP="00C4293A">
      <w:pPr>
        <w:jc w:val="center"/>
      </w:pPr>
      <w:bookmarkStart w:id="288" w:name="_Ref146787536"/>
      <w:r>
        <w:rPr>
          <w:noProof/>
        </w:rPr>
        <w:drawing>
          <wp:inline distT="0" distB="0" distL="0" distR="0" wp14:anchorId="07042389" wp14:editId="76E49C71">
            <wp:extent cx="5594687" cy="6786880"/>
            <wp:effectExtent l="0" t="0" r="6350" b="0"/>
            <wp:docPr id="508105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10599" name="Picture 3"/>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594687" cy="6786880"/>
                    </a:xfrm>
                    <a:prstGeom prst="rect">
                      <a:avLst/>
                    </a:prstGeom>
                  </pic:spPr>
                </pic:pic>
              </a:graphicData>
            </a:graphic>
          </wp:inline>
        </w:drawing>
      </w:r>
    </w:p>
    <w:p w14:paraId="3577231E" w14:textId="77777777" w:rsidR="00FE4FFC" w:rsidRDefault="00FE4FFC" w:rsidP="00FE4FFC">
      <w:pPr>
        <w:pStyle w:val="Caption"/>
      </w:pPr>
      <w:r>
        <w:t>Figure 17</w:t>
      </w:r>
      <w:r w:rsidRPr="00D375AE">
        <w:t xml:space="preserve">: Control by the Customs Office of </w:t>
      </w:r>
      <w:r>
        <w:t>Exit</w:t>
      </w:r>
    </w:p>
    <w:tbl>
      <w:tblPr>
        <w:tblStyle w:val="GridTable5Dark-Accent1"/>
        <w:tblW w:w="0" w:type="auto"/>
        <w:tblLook w:val="04A0" w:firstRow="1" w:lastRow="0" w:firstColumn="1" w:lastColumn="0" w:noHBand="0" w:noVBand="1"/>
      </w:tblPr>
      <w:tblGrid>
        <w:gridCol w:w="1773"/>
        <w:gridCol w:w="5129"/>
        <w:gridCol w:w="3292"/>
      </w:tblGrid>
      <w:tr w:rsidR="002278DF" w:rsidRPr="003570D4" w14:paraId="0D358C7A" w14:textId="77777777">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3DA7D60B" w14:textId="77777777" w:rsidR="002278DF" w:rsidRPr="003570D4" w:rsidRDefault="002278DF">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t>Activity</w:t>
            </w:r>
          </w:p>
        </w:tc>
        <w:tc>
          <w:tcPr>
            <w:tcW w:w="0" w:type="auto"/>
          </w:tcPr>
          <w:p w14:paraId="6ACB2A5A" w14:textId="77777777" w:rsidR="002278DF" w:rsidRPr="003570D4" w:rsidRDefault="002278DF">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3570D4">
              <w:rPr>
                <w:rFonts w:asciiTheme="majorHAnsi" w:hAnsiTheme="majorHAnsi" w:cstheme="majorHAnsi"/>
                <w:szCs w:val="20"/>
              </w:rPr>
              <w:t>Description</w:t>
            </w:r>
          </w:p>
        </w:tc>
        <w:tc>
          <w:tcPr>
            <w:tcW w:w="0" w:type="auto"/>
          </w:tcPr>
          <w:p w14:paraId="0F24AE0B" w14:textId="77777777" w:rsidR="002278DF" w:rsidRPr="003570D4" w:rsidRDefault="002278DF">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 Involved message(s)</w:t>
            </w:r>
          </w:p>
        </w:tc>
      </w:tr>
      <w:tr w:rsidR="002278DF" w:rsidRPr="003570D4" w14:paraId="704678B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A5AEBCD" w14:textId="77777777" w:rsidR="002278DF" w:rsidRPr="003570D4" w:rsidRDefault="002278DF">
            <w:pPr>
              <w:spacing w:after="120" w:line="240" w:lineRule="auto"/>
              <w:jc w:val="left"/>
              <w:rPr>
                <w:rFonts w:asciiTheme="majorHAnsi" w:hAnsiTheme="majorHAnsi" w:cstheme="majorHAnsi"/>
                <w:b w:val="0"/>
                <w:szCs w:val="20"/>
              </w:rPr>
            </w:pPr>
          </w:p>
        </w:tc>
        <w:tc>
          <w:tcPr>
            <w:tcW w:w="0" w:type="auto"/>
          </w:tcPr>
          <w:p w14:paraId="6D14FC40" w14:textId="77777777" w:rsidR="002278DF" w:rsidRPr="003570D4" w:rsidRDefault="002278DF">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This activity is triggered when the Customs Office of Exit decides to control the goods</w:t>
            </w:r>
            <w:r>
              <w:rPr>
                <w:rFonts w:asciiTheme="majorHAnsi" w:hAnsiTheme="majorHAnsi" w:cstheme="majorHAnsi"/>
                <w:szCs w:val="20"/>
              </w:rPr>
              <w:t xml:space="preserve"> for an exit summary declaration</w:t>
            </w:r>
          </w:p>
        </w:tc>
        <w:tc>
          <w:tcPr>
            <w:tcW w:w="0" w:type="auto"/>
          </w:tcPr>
          <w:p w14:paraId="591E08DA" w14:textId="77777777" w:rsidR="002278DF" w:rsidRPr="003570D4" w:rsidRDefault="002278D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2278DF" w:rsidRPr="003570D4" w14:paraId="0F36CBF7" w14:textId="77777777">
        <w:tc>
          <w:tcPr>
            <w:cnfStyle w:val="001000000000" w:firstRow="0" w:lastRow="0" w:firstColumn="1" w:lastColumn="0" w:oddVBand="0" w:evenVBand="0" w:oddHBand="0" w:evenHBand="0" w:firstRowFirstColumn="0" w:firstRowLastColumn="0" w:lastRowFirstColumn="0" w:lastRowLastColumn="0"/>
            <w:tcW w:w="0" w:type="auto"/>
          </w:tcPr>
          <w:p w14:paraId="5A922FC4" w14:textId="77777777" w:rsidR="002278DF" w:rsidRPr="003570D4" w:rsidRDefault="002278DF">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lastRenderedPageBreak/>
              <w:t>Notify control decision</w:t>
            </w:r>
          </w:p>
          <w:p w14:paraId="353F5509" w14:textId="77777777" w:rsidR="002278DF" w:rsidRPr="003570D4" w:rsidRDefault="002278DF">
            <w:pPr>
              <w:spacing w:after="120" w:line="240" w:lineRule="auto"/>
              <w:jc w:val="left"/>
              <w:rPr>
                <w:rFonts w:asciiTheme="majorHAnsi" w:hAnsiTheme="majorHAnsi" w:cstheme="majorHAnsi"/>
                <w:szCs w:val="20"/>
              </w:rPr>
            </w:pPr>
          </w:p>
        </w:tc>
        <w:tc>
          <w:tcPr>
            <w:tcW w:w="0" w:type="auto"/>
          </w:tcPr>
          <w:p w14:paraId="59AE0426" w14:textId="049BF746" w:rsidR="002278DF" w:rsidRPr="003570D4" w:rsidRDefault="002278DF">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is informed about incoming control following the arrival of goods and before the release decision.</w:t>
            </w:r>
          </w:p>
        </w:tc>
        <w:tc>
          <w:tcPr>
            <w:tcW w:w="0" w:type="auto"/>
          </w:tcPr>
          <w:p w14:paraId="03E20365" w14:textId="77777777" w:rsidR="002278DF" w:rsidRPr="003570D4"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IE561: Exit Control Decision Notification [LUCCS to EO]</w:t>
            </w:r>
          </w:p>
          <w:p w14:paraId="10A8E826" w14:textId="6E69E22A" w:rsidR="002278DF" w:rsidRPr="003570D4"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be controlled by the Customs Office of Exit.</w:t>
            </w:r>
          </w:p>
          <w:p w14:paraId="3ADEC4F5" w14:textId="77777777" w:rsidR="002278DF" w:rsidRPr="003570D4" w:rsidRDefault="002278DF">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“CC561C.xsd”.</w:t>
            </w:r>
          </w:p>
        </w:tc>
      </w:tr>
      <w:tr w:rsidR="002278DF" w:rsidRPr="003570D4" w14:paraId="5EFE26D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43B77DB" w14:textId="77777777" w:rsidR="002278DF" w:rsidRPr="003570D4" w:rsidRDefault="002278DF">
            <w:pPr>
              <w:spacing w:line="240" w:lineRule="auto"/>
              <w:jc w:val="left"/>
              <w:rPr>
                <w:rFonts w:asciiTheme="majorHAnsi" w:hAnsiTheme="majorHAnsi" w:cstheme="majorHAnsi"/>
                <w:szCs w:val="20"/>
              </w:rPr>
            </w:pPr>
            <w:r>
              <w:rPr>
                <w:rFonts w:asciiTheme="majorHAnsi" w:hAnsiTheme="majorHAnsi" w:cstheme="majorHAnsi"/>
                <w:szCs w:val="20"/>
              </w:rPr>
              <w:t>Suspend control</w:t>
            </w:r>
          </w:p>
        </w:tc>
        <w:tc>
          <w:tcPr>
            <w:tcW w:w="0" w:type="auto"/>
          </w:tcPr>
          <w:p w14:paraId="3871DE15" w14:textId="77777777" w:rsidR="002278DF"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BE6BC6">
              <w:rPr>
                <w:rFonts w:asciiTheme="majorHAnsi" w:hAnsiTheme="majorHAnsi" w:cstheme="majorHAnsi"/>
                <w:szCs w:val="20"/>
              </w:rPr>
              <w:t>When the customs officer who performs the control considers that further investigations by one (or more) other competent authorities are necessary to finalize the control report, the control is suspended.</w:t>
            </w:r>
          </w:p>
          <w:p w14:paraId="03619716" w14:textId="77777777" w:rsidR="002278DF" w:rsidRPr="003570D4"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51EDD718" w14:textId="77777777" w:rsidR="002278DF" w:rsidRPr="003570D4" w:rsidRDefault="002278D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IEX18: Export Suspension Notification [LUCCS to EO]</w:t>
            </w:r>
          </w:p>
          <w:p w14:paraId="2C61A516" w14:textId="6F1645C3" w:rsidR="002278DF" w:rsidRPr="003570D4" w:rsidRDefault="002278D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about the decision to suspend the release of the goods and that customs wait for the response of another competent authority. </w:t>
            </w:r>
          </w:p>
          <w:p w14:paraId="39071003" w14:textId="77777777" w:rsidR="002278DF" w:rsidRPr="003570D4"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“CCX18C.xsd”.</w:t>
            </w:r>
          </w:p>
        </w:tc>
      </w:tr>
      <w:tr w:rsidR="002278DF" w:rsidRPr="003570D4" w14:paraId="3B1CBBB6" w14:textId="77777777">
        <w:tc>
          <w:tcPr>
            <w:cnfStyle w:val="001000000000" w:firstRow="0" w:lastRow="0" w:firstColumn="1" w:lastColumn="0" w:oddVBand="0" w:evenVBand="0" w:oddHBand="0" w:evenHBand="0" w:firstRowFirstColumn="0" w:firstRowLastColumn="0" w:lastRowFirstColumn="0" w:lastRowLastColumn="0"/>
            <w:tcW w:w="0" w:type="auto"/>
          </w:tcPr>
          <w:p w14:paraId="57241710" w14:textId="77777777" w:rsidR="002278DF" w:rsidRPr="00634A84" w:rsidRDefault="002278DF">
            <w:pPr>
              <w:spacing w:after="120" w:line="240" w:lineRule="auto"/>
              <w:jc w:val="left"/>
              <w:rPr>
                <w:rFonts w:asciiTheme="majorHAnsi" w:hAnsiTheme="majorHAnsi" w:cstheme="majorHAnsi"/>
                <w:b w:val="0"/>
                <w:bCs w:val="0"/>
                <w:szCs w:val="20"/>
              </w:rPr>
            </w:pPr>
            <w:r>
              <w:rPr>
                <w:rFonts w:asciiTheme="majorHAnsi" w:hAnsiTheme="majorHAnsi" w:cstheme="majorHAnsi"/>
                <w:szCs w:val="20"/>
              </w:rPr>
              <w:t>Submit control results</w:t>
            </w:r>
          </w:p>
        </w:tc>
        <w:tc>
          <w:tcPr>
            <w:tcW w:w="0" w:type="auto"/>
          </w:tcPr>
          <w:p w14:paraId="1E959350" w14:textId="77777777" w:rsidR="002278DF" w:rsidRPr="003570D4"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customs officer performs the controls on the movement and submits the control results.</w:t>
            </w:r>
          </w:p>
        </w:tc>
        <w:tc>
          <w:tcPr>
            <w:tcW w:w="0" w:type="auto"/>
          </w:tcPr>
          <w:p w14:paraId="6B411703" w14:textId="77777777" w:rsidR="002278DF" w:rsidRPr="003570D4"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N/A.</w:t>
            </w:r>
          </w:p>
        </w:tc>
      </w:tr>
      <w:tr w:rsidR="002278DF" w:rsidRPr="003570D4" w14:paraId="083493A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85A0511" w14:textId="77777777" w:rsidR="002278DF" w:rsidRPr="003570D4" w:rsidRDefault="002278DF">
            <w:pPr>
              <w:spacing w:line="240" w:lineRule="auto"/>
              <w:jc w:val="left"/>
              <w:rPr>
                <w:rFonts w:asciiTheme="majorHAnsi" w:hAnsiTheme="majorHAnsi" w:cstheme="majorHAnsi"/>
                <w:szCs w:val="20"/>
              </w:rPr>
            </w:pPr>
            <w:r>
              <w:rPr>
                <w:rFonts w:asciiTheme="majorHAnsi" w:hAnsiTheme="majorHAnsi" w:cstheme="majorHAnsi"/>
                <w:szCs w:val="20"/>
              </w:rPr>
              <w:t>Register suspension report</w:t>
            </w:r>
          </w:p>
        </w:tc>
        <w:tc>
          <w:tcPr>
            <w:tcW w:w="0" w:type="auto"/>
          </w:tcPr>
          <w:p w14:paraId="10812FC0" w14:textId="77777777" w:rsidR="002278DF" w:rsidRPr="003570D4"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F56DF1">
              <w:rPr>
                <w:rFonts w:asciiTheme="majorHAnsi" w:hAnsiTheme="majorHAnsi" w:cstheme="majorHAnsi"/>
                <w:szCs w:val="20"/>
              </w:rPr>
              <w:t>When a competent authority provides an outcome on a</w:t>
            </w:r>
            <w:r>
              <w:rPr>
                <w:rFonts w:asciiTheme="majorHAnsi" w:hAnsiTheme="majorHAnsi" w:cstheme="majorHAnsi"/>
                <w:szCs w:val="20"/>
              </w:rPr>
              <w:t>n open</w:t>
            </w:r>
            <w:r w:rsidRPr="00F56DF1">
              <w:rPr>
                <w:rFonts w:asciiTheme="majorHAnsi" w:hAnsiTheme="majorHAnsi" w:cstheme="majorHAnsi"/>
                <w:szCs w:val="20"/>
              </w:rPr>
              <w:t xml:space="preserve"> suspension, the customs officer closes </w:t>
            </w:r>
            <w:r>
              <w:rPr>
                <w:rFonts w:asciiTheme="majorHAnsi" w:hAnsiTheme="majorHAnsi" w:cstheme="majorHAnsi"/>
                <w:szCs w:val="20"/>
              </w:rPr>
              <w:t>it</w:t>
            </w:r>
            <w:r w:rsidRPr="00F56DF1">
              <w:rPr>
                <w:rFonts w:asciiTheme="majorHAnsi" w:hAnsiTheme="majorHAnsi" w:cstheme="majorHAnsi"/>
                <w:szCs w:val="20"/>
              </w:rPr>
              <w:t>.</w:t>
            </w:r>
          </w:p>
        </w:tc>
        <w:tc>
          <w:tcPr>
            <w:tcW w:w="0" w:type="auto"/>
          </w:tcPr>
          <w:p w14:paraId="471192AB" w14:textId="77777777" w:rsidR="002278DF" w:rsidRPr="00F56DF1"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F56DF1">
              <w:rPr>
                <w:rFonts w:asciiTheme="majorHAnsi" w:hAnsiTheme="majorHAnsi" w:cstheme="majorHAnsi"/>
                <w:bCs/>
                <w:szCs w:val="20"/>
              </w:rPr>
              <w:t>N/A.</w:t>
            </w:r>
          </w:p>
        </w:tc>
      </w:tr>
      <w:tr w:rsidR="002278DF" w:rsidRPr="003570D4" w14:paraId="62904B15" w14:textId="77777777">
        <w:tc>
          <w:tcPr>
            <w:cnfStyle w:val="001000000000" w:firstRow="0" w:lastRow="0" w:firstColumn="1" w:lastColumn="0" w:oddVBand="0" w:evenVBand="0" w:oddHBand="0" w:evenHBand="0" w:firstRowFirstColumn="0" w:firstRowLastColumn="0" w:lastRowFirstColumn="0" w:lastRowLastColumn="0"/>
            <w:tcW w:w="0" w:type="auto"/>
          </w:tcPr>
          <w:p w14:paraId="64100B02" w14:textId="77777777" w:rsidR="002278DF" w:rsidRPr="003570D4" w:rsidRDefault="002278DF">
            <w:pPr>
              <w:spacing w:line="240" w:lineRule="auto"/>
              <w:jc w:val="left"/>
              <w:rPr>
                <w:rFonts w:asciiTheme="majorHAnsi" w:hAnsiTheme="majorHAnsi" w:cstheme="majorHAnsi"/>
                <w:szCs w:val="20"/>
              </w:rPr>
            </w:pPr>
            <w:r w:rsidRPr="003570D4">
              <w:rPr>
                <w:rFonts w:asciiTheme="majorHAnsi" w:hAnsiTheme="majorHAnsi" w:cstheme="majorHAnsi"/>
                <w:szCs w:val="20"/>
              </w:rPr>
              <w:t>Take decision after control</w:t>
            </w:r>
          </w:p>
        </w:tc>
        <w:tc>
          <w:tcPr>
            <w:tcW w:w="0" w:type="auto"/>
          </w:tcPr>
          <w:p w14:paraId="56833A2B" w14:textId="77777777" w:rsidR="002278DF"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control results have been submitted, the customs officer </w:t>
            </w:r>
            <w:r w:rsidRPr="003570D4">
              <w:rPr>
                <w:rFonts w:asciiTheme="majorHAnsi" w:hAnsiTheme="majorHAnsi" w:cstheme="majorHAnsi"/>
                <w:szCs w:val="20"/>
              </w:rPr>
              <w:t xml:space="preserve">shall decide about the upcoming steps. </w:t>
            </w:r>
          </w:p>
          <w:p w14:paraId="035B79C9" w14:textId="77777777" w:rsidR="002278DF"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satisfactory, the decision may be:</w:t>
            </w:r>
          </w:p>
          <w:p w14:paraId="675BD8A7" w14:textId="77777777" w:rsidR="002278DF" w:rsidRDefault="002278DF"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release the goods (see Continue procedure);</w:t>
            </w:r>
          </w:p>
          <w:p w14:paraId="49936731" w14:textId="77777777" w:rsidR="002278DF" w:rsidRDefault="002278DF"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perform a new control (see Notify control decision);</w:t>
            </w:r>
          </w:p>
          <w:p w14:paraId="36EAAB8D" w14:textId="77777777" w:rsidR="002278DF"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not satisfactory, the decision may be:</w:t>
            </w:r>
          </w:p>
          <w:p w14:paraId="63C41783" w14:textId="77777777" w:rsidR="002278DF" w:rsidRDefault="002278DF"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not release the goods (see Not release);</w:t>
            </w:r>
          </w:p>
          <w:p w14:paraId="74C6EDE1" w14:textId="77777777" w:rsidR="002278DF" w:rsidRDefault="002278DF"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perform a new control (see Notify control decision);</w:t>
            </w:r>
          </w:p>
          <w:p w14:paraId="7F3AA540" w14:textId="77777777" w:rsidR="002278DF" w:rsidRDefault="002278DF"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817C2A">
              <w:rPr>
                <w:rFonts w:asciiTheme="majorHAnsi" w:hAnsiTheme="majorHAnsi" w:cstheme="majorHAnsi"/>
                <w:szCs w:val="20"/>
              </w:rPr>
              <w:t xml:space="preserve">To register an intention to not release and allow the </w:t>
            </w:r>
            <w:r w:rsidR="00F57198">
              <w:rPr>
                <w:rFonts w:asciiTheme="majorHAnsi" w:hAnsiTheme="majorHAnsi" w:cstheme="majorHAnsi"/>
                <w:szCs w:val="20"/>
              </w:rPr>
              <w:t>Economic Operator</w:t>
            </w:r>
            <w:r w:rsidRPr="00817C2A">
              <w:rPr>
                <w:rFonts w:asciiTheme="majorHAnsi" w:hAnsiTheme="majorHAnsi" w:cstheme="majorHAnsi"/>
                <w:szCs w:val="20"/>
              </w:rPr>
              <w:t xml:space="preserve"> to be heard</w:t>
            </w:r>
            <w:r>
              <w:rPr>
                <w:rFonts w:asciiTheme="majorHAnsi" w:hAnsiTheme="majorHAnsi" w:cstheme="majorHAnsi"/>
                <w:szCs w:val="20"/>
              </w:rPr>
              <w:t xml:space="preserve"> (this decision can only be taken once, intention not to release is not possible anymore after an eventual new control</w:t>
            </w:r>
            <w:r w:rsidR="00311F14">
              <w:rPr>
                <w:rFonts w:asciiTheme="majorHAnsi" w:hAnsiTheme="majorHAnsi" w:cstheme="majorHAnsi"/>
                <w:szCs w:val="20"/>
              </w:rPr>
              <w:t>). (</w:t>
            </w:r>
            <w:r>
              <w:rPr>
                <w:rFonts w:asciiTheme="majorHAnsi" w:hAnsiTheme="majorHAnsi" w:cstheme="majorHAnsi"/>
                <w:szCs w:val="20"/>
              </w:rPr>
              <w:t xml:space="preserve">see </w:t>
            </w:r>
            <w:r w:rsidRPr="00E87BDF">
              <w:rPr>
                <w:rFonts w:asciiTheme="majorHAnsi" w:hAnsiTheme="majorHAnsi" w:cstheme="majorHAnsi"/>
                <w:szCs w:val="20"/>
              </w:rPr>
              <w:t>Handle right to be heard for declaration</w:t>
            </w:r>
            <w:r>
              <w:rPr>
                <w:rFonts w:asciiTheme="majorHAnsi" w:hAnsiTheme="majorHAnsi" w:cstheme="majorHAnsi"/>
                <w:szCs w:val="20"/>
              </w:rPr>
              <w:t>).</w:t>
            </w:r>
          </w:p>
          <w:p w14:paraId="0EA0C328" w14:textId="01C9A2AC" w:rsidR="002278DF" w:rsidRPr="00817C2A" w:rsidRDefault="00D760F3"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760F3">
              <w:rPr>
                <w:rFonts w:asciiTheme="majorHAnsi" w:hAnsiTheme="majorHAnsi" w:cstheme="majorHAnsi"/>
                <w:szCs w:val="20"/>
              </w:rPr>
              <w:t>To suggest an amendment (see Suggest Amendment)</w:t>
            </w:r>
          </w:p>
        </w:tc>
        <w:tc>
          <w:tcPr>
            <w:tcW w:w="0" w:type="auto"/>
          </w:tcPr>
          <w:p w14:paraId="486B9718" w14:textId="77777777" w:rsidR="002278DF" w:rsidRPr="003570D4"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N/A.</w:t>
            </w:r>
          </w:p>
        </w:tc>
      </w:tr>
      <w:tr w:rsidR="002278DF" w:rsidRPr="003570D4" w14:paraId="2DFC664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49D5CE3" w14:textId="77777777" w:rsidR="002278DF" w:rsidRPr="003570D4" w:rsidRDefault="002278DF">
            <w:pPr>
              <w:spacing w:after="120" w:line="240" w:lineRule="auto"/>
              <w:jc w:val="left"/>
              <w:rPr>
                <w:rFonts w:asciiTheme="majorHAnsi" w:hAnsiTheme="majorHAnsi" w:cstheme="majorHAnsi"/>
                <w:szCs w:val="20"/>
              </w:rPr>
            </w:pPr>
            <w:r w:rsidRPr="003570D4">
              <w:rPr>
                <w:rFonts w:asciiTheme="majorHAnsi" w:hAnsiTheme="majorHAnsi" w:cstheme="majorHAnsi"/>
                <w:szCs w:val="20"/>
              </w:rPr>
              <w:t>Continue procedure</w:t>
            </w:r>
          </w:p>
        </w:tc>
        <w:tc>
          <w:tcPr>
            <w:tcW w:w="0" w:type="auto"/>
          </w:tcPr>
          <w:p w14:paraId="34015EC3" w14:textId="71D2FEEA" w:rsidR="002278DF" w:rsidRPr="003570D4" w:rsidRDefault="002278D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to release the goods, </w:t>
            </w:r>
            <w:r w:rsidRPr="003570D4">
              <w:rPr>
                <w:rFonts w:asciiTheme="majorHAnsi" w:hAnsiTheme="majorHAnsi" w:cstheme="majorHAnsi"/>
                <w:szCs w:val="20"/>
              </w:rPr>
              <w:t xml:space="preserve">the </w:t>
            </w:r>
            <w:r>
              <w:rPr>
                <w:rFonts w:asciiTheme="majorHAnsi" w:hAnsiTheme="majorHAnsi" w:cstheme="majorHAnsi"/>
                <w:szCs w:val="20"/>
              </w:rPr>
              <w:t>exit summary declaration</w:t>
            </w:r>
            <w:r w:rsidRPr="003570D4">
              <w:rPr>
                <w:rFonts w:asciiTheme="majorHAnsi" w:hAnsiTheme="majorHAnsi" w:cstheme="majorHAnsi"/>
                <w:szCs w:val="20"/>
              </w:rPr>
              <w:t xml:space="preserve"> procedure continues with the </w:t>
            </w:r>
            <w:hyperlink w:anchor="_Goods_release_for" w:history="1">
              <w:r w:rsidRPr="003570D4">
                <w:rPr>
                  <w:rStyle w:val="Hyperlink"/>
                  <w:rFonts w:asciiTheme="majorHAnsi" w:hAnsiTheme="majorHAnsi" w:cstheme="majorHAnsi"/>
                  <w:szCs w:val="20"/>
                </w:rPr>
                <w:t>Goods release for exit</w:t>
              </w:r>
            </w:hyperlink>
            <w:r>
              <w:rPr>
                <w:rFonts w:asciiTheme="majorHAnsi" w:hAnsiTheme="majorHAnsi" w:cstheme="majorHAnsi"/>
                <w:szCs w:val="20"/>
              </w:rPr>
              <w:t>.</w:t>
            </w:r>
          </w:p>
        </w:tc>
        <w:tc>
          <w:tcPr>
            <w:tcW w:w="0" w:type="auto"/>
          </w:tcPr>
          <w:p w14:paraId="339D20B4" w14:textId="77777777" w:rsidR="002278DF" w:rsidRPr="005804E2" w:rsidRDefault="002278DF">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5804E2">
              <w:rPr>
                <w:rFonts w:asciiTheme="majorHAnsi" w:hAnsiTheme="majorHAnsi" w:cstheme="majorHAnsi"/>
                <w:bCs/>
                <w:szCs w:val="20"/>
              </w:rPr>
              <w:t>N/A.</w:t>
            </w:r>
          </w:p>
        </w:tc>
      </w:tr>
      <w:tr w:rsidR="002278DF" w:rsidRPr="003570D4" w14:paraId="6A04A80C" w14:textId="77777777">
        <w:tc>
          <w:tcPr>
            <w:cnfStyle w:val="001000000000" w:firstRow="0" w:lastRow="0" w:firstColumn="1" w:lastColumn="0" w:oddVBand="0" w:evenVBand="0" w:oddHBand="0" w:evenHBand="0" w:firstRowFirstColumn="0" w:firstRowLastColumn="0" w:lastRowFirstColumn="0" w:lastRowLastColumn="0"/>
            <w:tcW w:w="0" w:type="auto"/>
          </w:tcPr>
          <w:p w14:paraId="46EC267B" w14:textId="77777777" w:rsidR="002278DF" w:rsidRPr="003570D4" w:rsidRDefault="002278DF">
            <w:pPr>
              <w:spacing w:line="240" w:lineRule="auto"/>
              <w:jc w:val="left"/>
              <w:rPr>
                <w:rFonts w:asciiTheme="majorHAnsi" w:hAnsiTheme="majorHAnsi" w:cstheme="majorHAnsi"/>
                <w:szCs w:val="20"/>
              </w:rPr>
            </w:pPr>
            <w:r w:rsidRPr="003570D4">
              <w:rPr>
                <w:rFonts w:asciiTheme="majorHAnsi" w:hAnsiTheme="majorHAnsi" w:cstheme="majorHAnsi"/>
                <w:szCs w:val="20"/>
              </w:rPr>
              <w:lastRenderedPageBreak/>
              <w:t>Not Release</w:t>
            </w:r>
          </w:p>
        </w:tc>
        <w:tc>
          <w:tcPr>
            <w:tcW w:w="0" w:type="auto"/>
          </w:tcPr>
          <w:p w14:paraId="6C8D061C" w14:textId="360DC102" w:rsidR="002278DF" w:rsidRPr="003570D4"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customs officer decides to not release</w:t>
            </w:r>
            <w:r w:rsidRPr="003570D4">
              <w:rPr>
                <w:rFonts w:asciiTheme="majorHAnsi" w:hAnsiTheme="majorHAnsi" w:cstheme="majorHAnsi"/>
                <w:szCs w:val="20"/>
              </w:rPr>
              <w:t xml:space="preserve">, the </w:t>
            </w:r>
            <w:r>
              <w:rPr>
                <w:rFonts w:asciiTheme="majorHAnsi" w:hAnsiTheme="majorHAnsi" w:cstheme="majorHAnsi"/>
                <w:szCs w:val="20"/>
              </w:rPr>
              <w:t>exit summary declaration</w:t>
            </w:r>
            <w:r w:rsidRPr="003570D4">
              <w:rPr>
                <w:rFonts w:asciiTheme="majorHAnsi" w:hAnsiTheme="majorHAnsi" w:cstheme="majorHAnsi"/>
                <w:szCs w:val="20"/>
              </w:rPr>
              <w:t xml:space="preserve"> procedure stops with the </w:t>
            </w:r>
            <w:r w:rsidR="00311F14">
              <w:rPr>
                <w:rFonts w:asciiTheme="majorHAnsi" w:hAnsiTheme="majorHAnsi" w:cstheme="majorHAnsi"/>
                <w:szCs w:val="20"/>
              </w:rPr>
              <w:t>non-release</w:t>
            </w:r>
            <w:r>
              <w:rPr>
                <w:rFonts w:asciiTheme="majorHAnsi" w:hAnsiTheme="majorHAnsi" w:cstheme="majorHAnsi"/>
                <w:szCs w:val="20"/>
              </w:rPr>
              <w:t xml:space="preserve"> of the goods.</w:t>
            </w:r>
          </w:p>
        </w:tc>
        <w:tc>
          <w:tcPr>
            <w:tcW w:w="0" w:type="auto"/>
          </w:tcPr>
          <w:p w14:paraId="793060AC" w14:textId="77777777" w:rsidR="002278DF" w:rsidRPr="003570D4"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IE522: Exit Release Rejection [LUCCS to EO]</w:t>
            </w:r>
          </w:p>
          <w:p w14:paraId="4FF9941B" w14:textId="48B22AD7" w:rsidR="002278DF" w:rsidRPr="003570D4" w:rsidRDefault="002278DF">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not be released for export by the Customs Office of Exit.</w:t>
            </w:r>
          </w:p>
          <w:p w14:paraId="34B39FC2" w14:textId="76224E06" w:rsidR="002278DF" w:rsidRPr="003570D4"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The structure of this message is defined in “CC522C.xsd</w:t>
            </w:r>
            <w:r w:rsidR="00311F14" w:rsidRPr="003570D4">
              <w:rPr>
                <w:rFonts w:asciiTheme="majorHAnsi" w:hAnsiTheme="majorHAnsi" w:cstheme="majorHAnsi"/>
                <w:szCs w:val="20"/>
              </w:rPr>
              <w:t>”. The</w:t>
            </w:r>
            <w:r w:rsidRPr="003570D4">
              <w:rPr>
                <w:rFonts w:asciiTheme="majorHAnsi" w:hAnsiTheme="majorHAnsi" w:cstheme="majorHAnsi"/>
                <w:szCs w:val="20"/>
              </w:rPr>
              <w:t xml:space="preserve"> structure of this message is defined in “CC551C.xsd”.</w:t>
            </w:r>
          </w:p>
        </w:tc>
      </w:tr>
      <w:tr w:rsidR="002278DF" w:rsidRPr="003570D4" w14:paraId="5C940D4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FAFB4A4" w14:textId="77777777" w:rsidR="002278DF" w:rsidRPr="003570D4" w:rsidRDefault="002278DF">
            <w:pPr>
              <w:spacing w:line="240" w:lineRule="auto"/>
              <w:jc w:val="left"/>
              <w:rPr>
                <w:rFonts w:asciiTheme="majorHAnsi" w:hAnsiTheme="majorHAnsi" w:cstheme="majorHAnsi"/>
                <w:b w:val="0"/>
                <w:bCs w:val="0"/>
                <w:szCs w:val="20"/>
              </w:rPr>
            </w:pPr>
            <w:r w:rsidRPr="003570D4">
              <w:rPr>
                <w:rFonts w:asciiTheme="majorHAnsi" w:hAnsiTheme="majorHAnsi" w:cstheme="majorHAnsi"/>
                <w:szCs w:val="20"/>
              </w:rPr>
              <w:t>Handle right to be heard for declaration</w:t>
            </w:r>
          </w:p>
          <w:p w14:paraId="22B1E114" w14:textId="77777777" w:rsidR="002278DF" w:rsidRPr="003570D4" w:rsidRDefault="002278DF">
            <w:pPr>
              <w:jc w:val="center"/>
              <w:rPr>
                <w:rFonts w:asciiTheme="majorHAnsi" w:hAnsiTheme="majorHAnsi" w:cstheme="majorHAnsi"/>
                <w:b w:val="0"/>
                <w:bCs w:val="0"/>
                <w:szCs w:val="20"/>
              </w:rPr>
            </w:pPr>
          </w:p>
          <w:p w14:paraId="1D148C84" w14:textId="77777777" w:rsidR="002278DF" w:rsidRPr="003570D4" w:rsidRDefault="002278DF">
            <w:pPr>
              <w:jc w:val="center"/>
              <w:rPr>
                <w:rFonts w:asciiTheme="majorHAnsi" w:hAnsiTheme="majorHAnsi" w:cstheme="majorHAnsi"/>
                <w:szCs w:val="20"/>
              </w:rPr>
            </w:pPr>
          </w:p>
        </w:tc>
        <w:tc>
          <w:tcPr>
            <w:tcW w:w="0" w:type="auto"/>
          </w:tcPr>
          <w:p w14:paraId="385F6C09" w14:textId="77777777" w:rsidR="002278DF" w:rsidRPr="003570D4"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w:t>
            </w:r>
            <w:r w:rsidRPr="003570D4">
              <w:rPr>
                <w:rFonts w:asciiTheme="majorHAnsi" w:hAnsiTheme="majorHAnsi" w:cstheme="majorHAnsi"/>
                <w:szCs w:val="20"/>
              </w:rPr>
              <w:t xml:space="preserve">to register </w:t>
            </w:r>
            <w:r>
              <w:rPr>
                <w:rFonts w:asciiTheme="majorHAnsi" w:hAnsiTheme="majorHAnsi" w:cstheme="majorHAnsi"/>
                <w:szCs w:val="20"/>
              </w:rPr>
              <w:t xml:space="preserve">an </w:t>
            </w:r>
            <w:r w:rsidRPr="003570D4">
              <w:rPr>
                <w:rFonts w:asciiTheme="majorHAnsi" w:hAnsiTheme="majorHAnsi" w:cstheme="majorHAnsi"/>
                <w:szCs w:val="20"/>
              </w:rPr>
              <w:t>intention to not release the goods</w:t>
            </w:r>
            <w:r>
              <w:rPr>
                <w:rFonts w:asciiTheme="majorHAnsi" w:hAnsiTheme="majorHAnsi" w:cstheme="majorHAnsi"/>
                <w:szCs w:val="20"/>
              </w:rPr>
              <w:t>, T</w:t>
            </w:r>
            <w:r w:rsidRPr="003570D4">
              <w:rPr>
                <w:rFonts w:asciiTheme="majorHAnsi" w:hAnsiTheme="majorHAnsi" w:cstheme="majorHAnsi"/>
                <w:szCs w:val="20"/>
              </w:rPr>
              <w:t>he handle right to be heard subprocess is performed. There are four possible outcomes:</w:t>
            </w:r>
          </w:p>
          <w:p w14:paraId="3FC06512" w14:textId="77777777" w:rsidR="002278DF" w:rsidRPr="003570D4" w:rsidRDefault="002278DF" w:rsidP="005649C7">
            <w:pPr>
              <w:pStyle w:val="ListParagraph"/>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No valid right to be heard notification have been received in time. Then the not release goods decision is automatically take</w:t>
            </w:r>
            <w:r>
              <w:rPr>
                <w:rFonts w:asciiTheme="majorHAnsi" w:hAnsiTheme="majorHAnsi" w:cstheme="majorHAnsi"/>
                <w:szCs w:val="20"/>
              </w:rPr>
              <w:t>n</w:t>
            </w:r>
            <w:r w:rsidRPr="003570D4">
              <w:rPr>
                <w:rFonts w:asciiTheme="majorHAnsi" w:hAnsiTheme="majorHAnsi" w:cstheme="majorHAnsi"/>
                <w:szCs w:val="20"/>
              </w:rPr>
              <w:t>.</w:t>
            </w:r>
          </w:p>
          <w:p w14:paraId="52F2282C" w14:textId="77777777" w:rsidR="002278DF" w:rsidRPr="003570D4" w:rsidRDefault="002278DF" w:rsidP="005649C7">
            <w:pPr>
              <w:pStyle w:val="ListParagraph"/>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A valid right to be heard notification have been received in time:</w:t>
            </w:r>
          </w:p>
          <w:p w14:paraId="2EFC0883" w14:textId="77777777" w:rsidR="002278DF" w:rsidRPr="003570D4" w:rsidRDefault="002278DF"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release goods</w:t>
            </w:r>
            <w:r>
              <w:rPr>
                <w:rFonts w:asciiTheme="majorHAnsi" w:hAnsiTheme="majorHAnsi" w:cstheme="majorHAnsi"/>
                <w:szCs w:val="20"/>
              </w:rPr>
              <w:t>.</w:t>
            </w:r>
          </w:p>
          <w:p w14:paraId="15DF4BFB" w14:textId="77777777" w:rsidR="002278DF" w:rsidRPr="003570D4" w:rsidRDefault="002278DF"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not release the goods.</w:t>
            </w:r>
          </w:p>
          <w:p w14:paraId="029300DF" w14:textId="77777777" w:rsidR="002278DF" w:rsidRDefault="002278DF"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ask for a new control</w:t>
            </w:r>
            <w:r>
              <w:rPr>
                <w:rFonts w:asciiTheme="majorHAnsi" w:hAnsiTheme="majorHAnsi" w:cstheme="majorHAnsi"/>
                <w:szCs w:val="20"/>
              </w:rPr>
              <w:t>.</w:t>
            </w:r>
          </w:p>
          <w:p w14:paraId="32728D1D" w14:textId="1C52490D" w:rsidR="002278DF" w:rsidRPr="00AF349E" w:rsidRDefault="00D760F3"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760F3">
              <w:rPr>
                <w:rFonts w:asciiTheme="majorHAnsi" w:hAnsiTheme="majorHAnsi" w:cstheme="majorHAnsi"/>
                <w:szCs w:val="20"/>
              </w:rPr>
              <w:t>Customs decide to Suggest an amendment.</w:t>
            </w:r>
          </w:p>
        </w:tc>
        <w:tc>
          <w:tcPr>
            <w:tcW w:w="0" w:type="auto"/>
          </w:tcPr>
          <w:p w14:paraId="6F9C5C76" w14:textId="5760AD8F" w:rsidR="002278DF" w:rsidRPr="003570D4" w:rsidRDefault="002278D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Pr>
                <w:rFonts w:asciiTheme="majorHAnsi" w:hAnsiTheme="majorHAnsi" w:cstheme="majorHAnsi"/>
                <w:bCs/>
                <w:szCs w:val="20"/>
              </w:rPr>
              <w:t xml:space="preserve">See </w:t>
            </w:r>
            <w:r>
              <w:rPr>
                <w:rFonts w:asciiTheme="majorHAnsi" w:hAnsiTheme="majorHAnsi" w:cstheme="majorHAnsi"/>
                <w:bCs/>
                <w:szCs w:val="20"/>
              </w:rPr>
              <w:fldChar w:fldCharType="begin"/>
            </w:r>
            <w:r>
              <w:rPr>
                <w:rFonts w:asciiTheme="majorHAnsi" w:hAnsiTheme="majorHAnsi" w:cstheme="majorHAnsi"/>
                <w:bCs/>
                <w:szCs w:val="20"/>
              </w:rPr>
              <w:instrText xml:space="preserve"> REF _Ref157435436 \h </w:instrText>
            </w:r>
            <w:r>
              <w:rPr>
                <w:rFonts w:asciiTheme="majorHAnsi" w:hAnsiTheme="majorHAnsi" w:cstheme="majorHAnsi"/>
                <w:bCs/>
                <w:szCs w:val="20"/>
              </w:rPr>
            </w:r>
            <w:r>
              <w:rPr>
                <w:rFonts w:asciiTheme="majorHAnsi" w:hAnsiTheme="majorHAnsi" w:cstheme="majorHAnsi"/>
                <w:bCs/>
                <w:szCs w:val="20"/>
              </w:rPr>
              <w:fldChar w:fldCharType="separate"/>
            </w:r>
            <w:r w:rsidR="00DB7DF1">
              <w:t>Handle right to be heard</w:t>
            </w:r>
            <w:r>
              <w:rPr>
                <w:rFonts w:asciiTheme="majorHAnsi" w:hAnsiTheme="majorHAnsi" w:cstheme="majorHAnsi"/>
                <w:bCs/>
                <w:szCs w:val="20"/>
              </w:rPr>
              <w:fldChar w:fldCharType="end"/>
            </w:r>
          </w:p>
        </w:tc>
      </w:tr>
      <w:tr w:rsidR="002278DF" w:rsidRPr="003570D4" w14:paraId="27142AB4" w14:textId="77777777">
        <w:tc>
          <w:tcPr>
            <w:cnfStyle w:val="001000000000" w:firstRow="0" w:lastRow="0" w:firstColumn="1" w:lastColumn="0" w:oddVBand="0" w:evenVBand="0" w:oddHBand="0" w:evenHBand="0" w:firstRowFirstColumn="0" w:firstRowLastColumn="0" w:lastRowFirstColumn="0" w:lastRowLastColumn="0"/>
            <w:tcW w:w="0" w:type="auto"/>
          </w:tcPr>
          <w:p w14:paraId="36CE6B15" w14:textId="77777777" w:rsidR="002278DF" w:rsidRPr="003570D4" w:rsidRDefault="002278DF">
            <w:pPr>
              <w:spacing w:line="240" w:lineRule="auto"/>
              <w:jc w:val="left"/>
              <w:rPr>
                <w:rFonts w:asciiTheme="majorHAnsi" w:hAnsiTheme="majorHAnsi" w:cstheme="majorHAnsi"/>
                <w:szCs w:val="20"/>
              </w:rPr>
            </w:pPr>
            <w:r>
              <w:rPr>
                <w:rFonts w:asciiTheme="majorHAnsi" w:hAnsiTheme="majorHAnsi" w:cstheme="majorHAnsi"/>
                <w:szCs w:val="20"/>
              </w:rPr>
              <w:t>Invalidation due to Exit notification not received</w:t>
            </w:r>
          </w:p>
        </w:tc>
        <w:tc>
          <w:tcPr>
            <w:tcW w:w="0" w:type="auto"/>
          </w:tcPr>
          <w:p w14:paraId="27EEDBFF" w14:textId="0B70D435" w:rsidR="002278DF" w:rsidRPr="003570D4"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w:t>
            </w:r>
            <w:r w:rsidRPr="000A1030">
              <w:rPr>
                <w:rFonts w:asciiTheme="majorHAnsi" w:hAnsiTheme="majorHAnsi" w:cstheme="majorHAnsi"/>
                <w:szCs w:val="20"/>
              </w:rPr>
              <w:t>Timer to Receive Exit Notification</w:t>
            </w:r>
            <w:r>
              <w:rPr>
                <w:rFonts w:asciiTheme="majorHAnsi" w:hAnsiTheme="majorHAnsi" w:cstheme="majorHAnsi"/>
                <w:szCs w:val="20"/>
              </w:rPr>
              <w:t xml:space="preserve"> expires before the control results have been submitted, the procedure continues with </w:t>
            </w:r>
            <w:hyperlink w:anchor="_Invalidation_due_to_1" w:history="1">
              <w:r w:rsidR="00943850" w:rsidRPr="00943850">
                <w:rPr>
                  <w:rStyle w:val="Hyperlink"/>
                  <w:rFonts w:asciiTheme="majorHAnsi" w:hAnsiTheme="majorHAnsi" w:cstheme="majorHAnsi"/>
                  <w:szCs w:val="20"/>
                </w:rPr>
                <w:t>Invalidation due to Exit notification not received in time</w:t>
              </w:r>
            </w:hyperlink>
          </w:p>
        </w:tc>
        <w:tc>
          <w:tcPr>
            <w:tcW w:w="0" w:type="auto"/>
          </w:tcPr>
          <w:p w14:paraId="117A9789" w14:textId="77777777" w:rsidR="002278DF" w:rsidRPr="003570D4" w:rsidRDefault="002278D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Cs w:val="20"/>
              </w:rPr>
            </w:pPr>
          </w:p>
        </w:tc>
      </w:tr>
      <w:tr w:rsidR="00BB10F4" w:rsidRPr="003570D4" w14:paraId="486FAE1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C8C2CEF" w14:textId="25472027" w:rsidR="00BB10F4" w:rsidRDefault="00BB10F4">
            <w:pPr>
              <w:spacing w:line="240" w:lineRule="auto"/>
              <w:jc w:val="left"/>
              <w:rPr>
                <w:rFonts w:asciiTheme="majorHAnsi" w:hAnsiTheme="majorHAnsi" w:cstheme="majorHAnsi"/>
                <w:szCs w:val="20"/>
              </w:rPr>
            </w:pPr>
            <w:r>
              <w:rPr>
                <w:rFonts w:asciiTheme="majorHAnsi" w:hAnsiTheme="majorHAnsi" w:cstheme="majorHAnsi"/>
                <w:szCs w:val="20"/>
              </w:rPr>
              <w:t>Suggest Amendment</w:t>
            </w:r>
          </w:p>
        </w:tc>
        <w:tc>
          <w:tcPr>
            <w:tcW w:w="0" w:type="auto"/>
          </w:tcPr>
          <w:p w14:paraId="28A4DAD1" w14:textId="4BF7E6D2" w:rsidR="00BB10F4" w:rsidRDefault="00BB10F4">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When the customs officer decides to suggest an amendment, the Suggest Amendment subprocess is performed. After the Suggest Amendment subprocess, the Customs Officer take a new decision after control.</w:t>
            </w:r>
          </w:p>
        </w:tc>
        <w:tc>
          <w:tcPr>
            <w:tcW w:w="0" w:type="auto"/>
          </w:tcPr>
          <w:p w14:paraId="576B3F7E" w14:textId="34D98A99" w:rsidR="00BB10F4" w:rsidRPr="003570D4" w:rsidRDefault="000A0977">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Pr>
                <w:rFonts w:asciiTheme="majorHAnsi" w:hAnsiTheme="majorHAnsi" w:cstheme="majorHAnsi"/>
                <w:bCs/>
                <w:szCs w:val="20"/>
              </w:rPr>
              <w:t xml:space="preserve">See </w:t>
            </w:r>
            <w:r>
              <w:rPr>
                <w:rFonts w:asciiTheme="majorHAnsi" w:hAnsiTheme="majorHAnsi" w:cstheme="majorHAnsi"/>
                <w:bCs/>
                <w:szCs w:val="20"/>
              </w:rPr>
              <w:fldChar w:fldCharType="begin"/>
            </w:r>
            <w:r>
              <w:rPr>
                <w:rFonts w:asciiTheme="majorHAnsi" w:hAnsiTheme="majorHAnsi" w:cstheme="majorHAnsi"/>
                <w:bCs/>
                <w:szCs w:val="20"/>
              </w:rPr>
              <w:instrText xml:space="preserve"> REF _Ref204762814 \r \h </w:instrText>
            </w:r>
            <w:r>
              <w:rPr>
                <w:rFonts w:asciiTheme="majorHAnsi" w:hAnsiTheme="majorHAnsi" w:cstheme="majorHAnsi"/>
                <w:bCs/>
                <w:szCs w:val="20"/>
              </w:rPr>
            </w:r>
            <w:r>
              <w:rPr>
                <w:rFonts w:asciiTheme="majorHAnsi" w:hAnsiTheme="majorHAnsi" w:cstheme="majorHAnsi"/>
                <w:bCs/>
                <w:szCs w:val="20"/>
              </w:rPr>
              <w:fldChar w:fldCharType="separate"/>
            </w:r>
            <w:r w:rsidR="00DB7DF1">
              <w:rPr>
                <w:rFonts w:asciiTheme="majorHAnsi" w:hAnsiTheme="majorHAnsi" w:cstheme="majorHAnsi"/>
                <w:bCs/>
                <w:szCs w:val="20"/>
              </w:rPr>
              <w:t>5.2.3.2.1</w:t>
            </w:r>
            <w:r>
              <w:rPr>
                <w:rFonts w:asciiTheme="majorHAnsi" w:hAnsiTheme="majorHAnsi" w:cstheme="majorHAnsi"/>
                <w:bCs/>
                <w:szCs w:val="20"/>
              </w:rPr>
              <w:fldChar w:fldCharType="end"/>
            </w:r>
            <w:r>
              <w:rPr>
                <w:rFonts w:asciiTheme="majorHAnsi" w:hAnsiTheme="majorHAnsi" w:cstheme="majorHAnsi"/>
                <w:bCs/>
                <w:szCs w:val="20"/>
              </w:rPr>
              <w:t xml:space="preserve"> </w:t>
            </w:r>
            <w:r>
              <w:rPr>
                <w:rFonts w:asciiTheme="majorHAnsi" w:hAnsiTheme="majorHAnsi" w:cstheme="majorHAnsi"/>
                <w:bCs/>
                <w:szCs w:val="20"/>
              </w:rPr>
              <w:fldChar w:fldCharType="begin"/>
            </w:r>
            <w:r>
              <w:rPr>
                <w:rFonts w:asciiTheme="majorHAnsi" w:hAnsiTheme="majorHAnsi" w:cstheme="majorHAnsi"/>
                <w:bCs/>
                <w:szCs w:val="20"/>
              </w:rPr>
              <w:instrText xml:space="preserve"> REF _Ref204762814 \h </w:instrText>
            </w:r>
            <w:r>
              <w:rPr>
                <w:rFonts w:asciiTheme="majorHAnsi" w:hAnsiTheme="majorHAnsi" w:cstheme="majorHAnsi"/>
                <w:bCs/>
                <w:szCs w:val="20"/>
              </w:rPr>
            </w:r>
            <w:r>
              <w:rPr>
                <w:rFonts w:asciiTheme="majorHAnsi" w:hAnsiTheme="majorHAnsi" w:cstheme="majorHAnsi"/>
                <w:bCs/>
                <w:szCs w:val="20"/>
              </w:rPr>
              <w:fldChar w:fldCharType="separate"/>
            </w:r>
            <w:r w:rsidR="00DB7DF1">
              <w:t>Suggest Amendment</w:t>
            </w:r>
            <w:r>
              <w:rPr>
                <w:rFonts w:asciiTheme="majorHAnsi" w:hAnsiTheme="majorHAnsi" w:cstheme="majorHAnsi"/>
                <w:bCs/>
                <w:szCs w:val="20"/>
              </w:rPr>
              <w:fldChar w:fldCharType="end"/>
            </w:r>
          </w:p>
        </w:tc>
      </w:tr>
    </w:tbl>
    <w:p w14:paraId="78B9F41A" w14:textId="57B7B5BE" w:rsidR="00FE4FFC" w:rsidRPr="00D375AE" w:rsidRDefault="00FE4FFC" w:rsidP="00FE4FFC">
      <w:pPr>
        <w:pStyle w:val="Caption"/>
      </w:pPr>
      <w:bookmarkStart w:id="289" w:name="_Toc224134140"/>
      <w:r w:rsidRPr="00D375AE">
        <w:t xml:space="preserve">Table </w:t>
      </w:r>
      <w:r>
        <w:fldChar w:fldCharType="begin"/>
      </w:r>
      <w:r w:rsidRPr="00A828DE">
        <w:instrText xml:space="preserve"> SEQ Table \* ARABIC </w:instrText>
      </w:r>
      <w:r>
        <w:fldChar w:fldCharType="separate"/>
      </w:r>
      <w:r w:rsidR="00DB7DF1">
        <w:rPr>
          <w:noProof/>
        </w:rPr>
        <w:t>39</w:t>
      </w:r>
      <w:r>
        <w:fldChar w:fldCharType="end"/>
      </w:r>
      <w:r w:rsidRPr="00D375AE">
        <w:t xml:space="preserve">: Control by the Customs Office of </w:t>
      </w:r>
      <w:r>
        <w:t>Exit</w:t>
      </w:r>
      <w:bookmarkEnd w:id="289"/>
    </w:p>
    <w:p w14:paraId="1D7C9591" w14:textId="31F9838B" w:rsidR="007D609F" w:rsidRDefault="00F1106B" w:rsidP="007D609F">
      <w:pPr>
        <w:pStyle w:val="Heading5"/>
      </w:pPr>
      <w:bookmarkStart w:id="290" w:name="_Ref204762814"/>
      <w:bookmarkStart w:id="291" w:name="_Ref158637503"/>
      <w:r>
        <w:lastRenderedPageBreak/>
        <w:t>Suggest Amendment</w:t>
      </w:r>
      <w:bookmarkEnd w:id="290"/>
    </w:p>
    <w:p w14:paraId="1352D109" w14:textId="6D152664" w:rsidR="0013426F" w:rsidRDefault="0013426F" w:rsidP="0013426F">
      <w:pPr>
        <w:jc w:val="center"/>
      </w:pPr>
      <w:r>
        <w:rPr>
          <w:noProof/>
        </w:rPr>
        <w:drawing>
          <wp:inline distT="0" distB="0" distL="0" distR="0" wp14:anchorId="42A01BAF" wp14:editId="49866215">
            <wp:extent cx="5171852" cy="8077200"/>
            <wp:effectExtent l="0" t="0" r="0" b="0"/>
            <wp:docPr id="2099668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668007" name="Picture 1"/>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5171852" cy="8077200"/>
                    </a:xfrm>
                    <a:prstGeom prst="rect">
                      <a:avLst/>
                    </a:prstGeom>
                    <a:noFill/>
                    <a:ln>
                      <a:noFill/>
                    </a:ln>
                  </pic:spPr>
                </pic:pic>
              </a:graphicData>
            </a:graphic>
          </wp:inline>
        </w:drawing>
      </w:r>
    </w:p>
    <w:p w14:paraId="6B29F7A5" w14:textId="19F4B926" w:rsidR="0013426F" w:rsidRDefault="0013426F" w:rsidP="0013426F">
      <w:pPr>
        <w:jc w:val="center"/>
        <w:rPr>
          <w:i/>
          <w:iCs/>
        </w:rPr>
      </w:pPr>
      <w:bookmarkStart w:id="292" w:name="_Toc224134188"/>
      <w:r>
        <w:rPr>
          <w:i/>
          <w:iCs/>
        </w:rPr>
        <w:t xml:space="preserve">Figure </w:t>
      </w:r>
      <w:r>
        <w:rPr>
          <w:i/>
          <w:iCs/>
        </w:rPr>
        <w:fldChar w:fldCharType="begin"/>
      </w:r>
      <w:r>
        <w:rPr>
          <w:i/>
          <w:iCs/>
        </w:rPr>
        <w:instrText xml:space="preserve"> SEQ Figure \* ARABIC </w:instrText>
      </w:r>
      <w:r>
        <w:rPr>
          <w:i/>
          <w:iCs/>
        </w:rPr>
        <w:fldChar w:fldCharType="separate"/>
      </w:r>
      <w:r w:rsidR="00DB7DF1">
        <w:rPr>
          <w:i/>
          <w:iCs/>
          <w:noProof/>
        </w:rPr>
        <w:t>36</w:t>
      </w:r>
      <w:r>
        <w:fldChar w:fldCharType="end"/>
      </w:r>
      <w:r>
        <w:rPr>
          <w:i/>
          <w:iCs/>
        </w:rPr>
        <w:t>: Suggest Amendment</w:t>
      </w:r>
      <w:bookmarkEnd w:id="292"/>
    </w:p>
    <w:tbl>
      <w:tblPr>
        <w:tblStyle w:val="GridTable5Dark-Accent1"/>
        <w:tblW w:w="0" w:type="auto"/>
        <w:tblLook w:val="04A0" w:firstRow="1" w:lastRow="0" w:firstColumn="1" w:lastColumn="0" w:noHBand="0" w:noVBand="1"/>
      </w:tblPr>
      <w:tblGrid>
        <w:gridCol w:w="2103"/>
        <w:gridCol w:w="4129"/>
        <w:gridCol w:w="3962"/>
      </w:tblGrid>
      <w:tr w:rsidR="0013426F" w14:paraId="236A523C" w14:textId="77777777" w:rsidTr="0013426F">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440E69AE" w14:textId="77777777" w:rsidR="0013426F" w:rsidRDefault="0013426F">
            <w:r>
              <w:lastRenderedPageBreak/>
              <w:t>Activity</w:t>
            </w:r>
          </w:p>
        </w:tc>
        <w:tc>
          <w:tcPr>
            <w:tcW w:w="4129" w:type="dxa"/>
            <w:tcBorders>
              <w:bottom w:val="single" w:sz="4" w:space="0" w:color="FFFFFF" w:themeColor="background1"/>
            </w:tcBorders>
            <w:hideMark/>
          </w:tcPr>
          <w:p w14:paraId="77F9120C" w14:textId="77777777" w:rsidR="0013426F" w:rsidRDefault="0013426F">
            <w:pPr>
              <w:cnfStyle w:val="100000000000" w:firstRow="1" w:lastRow="0" w:firstColumn="0" w:lastColumn="0" w:oddVBand="0" w:evenVBand="0" w:oddHBand="0" w:evenHBand="0" w:firstRowFirstColumn="0" w:firstRowLastColumn="0" w:lastRowFirstColumn="0" w:lastRowLastColumn="0"/>
            </w:pPr>
            <w:r>
              <w:t>Description</w:t>
            </w:r>
          </w:p>
        </w:tc>
        <w:tc>
          <w:tcPr>
            <w:tcW w:w="3962" w:type="dxa"/>
            <w:tcBorders>
              <w:bottom w:val="single" w:sz="4" w:space="0" w:color="FFFFFF" w:themeColor="background1"/>
            </w:tcBorders>
            <w:hideMark/>
          </w:tcPr>
          <w:p w14:paraId="29364E65" w14:textId="77777777" w:rsidR="0013426F" w:rsidRDefault="0013426F">
            <w:pPr>
              <w:cnfStyle w:val="100000000000" w:firstRow="1" w:lastRow="0" w:firstColumn="0" w:lastColumn="0" w:oddVBand="0" w:evenVBand="0" w:oddHBand="0" w:evenHBand="0" w:firstRowFirstColumn="0" w:firstRowLastColumn="0" w:lastRowFirstColumn="0" w:lastRowLastColumn="0"/>
            </w:pPr>
            <w:r>
              <w:t xml:space="preserve"> Involved message(s)</w:t>
            </w:r>
          </w:p>
        </w:tc>
      </w:tr>
      <w:tr w:rsidR="0013426F" w14:paraId="4B13068D" w14:textId="77777777" w:rsidTr="0013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40E17D98" w14:textId="77777777" w:rsidR="0013426F" w:rsidRDefault="0013426F">
            <w:r>
              <w:t>Customs Officer suggest</w:t>
            </w:r>
            <w:r>
              <w:rPr>
                <w:b w:val="0"/>
                <w:bCs w:val="0"/>
              </w:rPr>
              <w:t>s</w:t>
            </w:r>
            <w:r>
              <w:t xml:space="preserve"> an amendment</w:t>
            </w:r>
          </w:p>
          <w:p w14:paraId="259C1A18" w14:textId="77777777" w:rsidR="0013426F" w:rsidRDefault="0013426F"/>
          <w:p w14:paraId="70A1D771" w14:textId="77777777" w:rsidR="0013426F" w:rsidRDefault="0013426F"/>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BD30A42" w14:textId="77777777" w:rsidR="0013426F" w:rsidRDefault="0013426F">
            <w:pPr>
              <w:cnfStyle w:val="000000100000" w:firstRow="0" w:lastRow="0" w:firstColumn="0" w:lastColumn="0" w:oddVBand="0" w:evenVBand="0" w:oddHBand="1" w:evenHBand="0" w:firstRowFirstColumn="0" w:firstRowLastColumn="0" w:lastRowFirstColumn="0" w:lastRowLastColumn="0"/>
            </w:pPr>
            <w:r>
              <w:t>After a control is performed, the Customs can suggest an amendment. Prior to the final decision, the declarant is informed about the Customs suggest an amendment so he can - if desired - send an Amendment Request.</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A3D315C" w14:textId="59508FC9" w:rsidR="0013426F" w:rsidRDefault="0013426F">
            <w:pPr>
              <w:cnfStyle w:val="000000100000" w:firstRow="0" w:lastRow="0" w:firstColumn="0" w:lastColumn="0" w:oddVBand="0" w:evenVBand="0" w:oddHBand="1" w:evenHBand="0" w:firstRowFirstColumn="0" w:firstRowLastColumn="0" w:lastRowFirstColumn="0" w:lastRowLastColumn="0"/>
              <w:rPr>
                <w:b/>
              </w:rPr>
            </w:pPr>
            <w:r>
              <w:rPr>
                <w:b/>
                <w:lang w:val="en-US"/>
              </w:rPr>
              <w:t xml:space="preserve">IEX19: </w:t>
            </w:r>
            <w:r w:rsidR="00AE359F">
              <w:rPr>
                <w:b/>
                <w:lang w:val="en-US"/>
              </w:rPr>
              <w:t>Request Amendment</w:t>
            </w:r>
            <w:r>
              <w:rPr>
                <w:b/>
                <w:lang w:val="en-US"/>
              </w:rPr>
              <w:t xml:space="preserve"> [LUCCS to EO]</w:t>
            </w:r>
          </w:p>
          <w:p w14:paraId="589B76C7" w14:textId="77777777" w:rsidR="0013426F" w:rsidRDefault="0013426F">
            <w:pPr>
              <w:cnfStyle w:val="000000100000" w:firstRow="0" w:lastRow="0" w:firstColumn="0" w:lastColumn="0" w:oddVBand="0" w:evenVBand="0" w:oddHBand="1" w:evenHBand="0" w:firstRowFirstColumn="0" w:firstRowLastColumn="0" w:lastRowFirstColumn="0" w:lastRowLastColumn="0"/>
            </w:pPr>
            <w:r>
              <w:t>This message is used to notify the Economic Operator about amendment suggestion.</w:t>
            </w:r>
          </w:p>
          <w:p w14:paraId="5F28A0C2" w14:textId="77777777" w:rsidR="0013426F" w:rsidRDefault="0013426F">
            <w:pPr>
              <w:cnfStyle w:val="000000100000" w:firstRow="0" w:lastRow="0" w:firstColumn="0" w:lastColumn="0" w:oddVBand="0" w:evenVBand="0" w:oddHBand="1" w:evenHBand="0" w:firstRowFirstColumn="0" w:firstRowLastColumn="0" w:lastRowFirstColumn="0" w:lastRowLastColumn="0"/>
            </w:pPr>
            <w:r>
              <w:t>The structure of this message is defined in “CCX19C.xsd”.</w:t>
            </w:r>
          </w:p>
          <w:p w14:paraId="34AC24F8" w14:textId="77777777" w:rsidR="0013426F" w:rsidRDefault="0013426F">
            <w:pPr>
              <w:cnfStyle w:val="000000100000" w:firstRow="0" w:lastRow="0" w:firstColumn="0" w:lastColumn="0" w:oddVBand="0" w:evenVBand="0" w:oddHBand="1" w:evenHBand="0" w:firstRowFirstColumn="0" w:firstRowLastColumn="0" w:lastRowFirstColumn="0" w:lastRowLastColumn="0"/>
              <w:rPr>
                <w:b/>
                <w:lang w:val="en-US"/>
              </w:rPr>
            </w:pPr>
          </w:p>
        </w:tc>
      </w:tr>
      <w:tr w:rsidR="0013426F" w14:paraId="5C7F6AE6" w14:textId="77777777" w:rsidTr="0013426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3EF1B80" w14:textId="77777777" w:rsidR="0013426F" w:rsidRDefault="0013426F">
            <w:r>
              <w:t>Receive Amendment Request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6FED3E4" w14:textId="77777777" w:rsidR="0013426F" w:rsidRDefault="0013426F">
            <w:pPr>
              <w:cnfStyle w:val="000000000000" w:firstRow="0" w:lastRow="0" w:firstColumn="0" w:lastColumn="0" w:oddVBand="0" w:evenVBand="0" w:oddHBand="0" w:evenHBand="0" w:firstRowFirstColumn="0" w:firstRowLastColumn="0" w:lastRowFirstColumn="0" w:lastRowLastColumn="0"/>
            </w:pPr>
            <w:r>
              <w:t>An amendment can be sent by the declarant for amending his initial declaration.</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E382C3B" w14:textId="77777777" w:rsidR="0013426F" w:rsidRDefault="00424DB1">
            <w:pPr>
              <w:cnfStyle w:val="000000000000" w:firstRow="0" w:lastRow="0" w:firstColumn="0" w:lastColumn="0" w:oddVBand="0" w:evenVBand="0" w:oddHBand="0" w:evenHBand="0" w:firstRowFirstColumn="0" w:firstRowLastColumn="0" w:lastRowFirstColumn="0" w:lastRowLastColumn="0"/>
              <w:rPr>
                <w:b/>
              </w:rPr>
            </w:pPr>
            <w:r w:rsidRPr="00424DB1">
              <w:rPr>
                <w:b/>
              </w:rPr>
              <w:t>IE613: Exit Summary</w:t>
            </w:r>
            <w:r w:rsidR="0013426F">
              <w:rPr>
                <w:b/>
              </w:rPr>
              <w:t xml:space="preserve"> Declaration Amendment [EO to LUCCS]</w:t>
            </w:r>
          </w:p>
          <w:p w14:paraId="3C05A901" w14:textId="77777777" w:rsidR="0013426F" w:rsidRPr="009C1482" w:rsidRDefault="0013426F">
            <w:pPr>
              <w:cnfStyle w:val="000000000000" w:firstRow="0" w:lastRow="0" w:firstColumn="0" w:lastColumn="0" w:oddVBand="0" w:evenVBand="0" w:oddHBand="0" w:evenHBand="0" w:firstRowFirstColumn="0" w:firstRowLastColumn="0" w:lastRowFirstColumn="0" w:lastRowLastColumn="0"/>
            </w:pPr>
            <w:r w:rsidRPr="009C1482">
              <w:t>This message shall be submitted by the Economic Operator to communicate an amendment request of an accepted declaration.</w:t>
            </w:r>
          </w:p>
          <w:p w14:paraId="3A61FEF9" w14:textId="40314F79" w:rsidR="0013426F" w:rsidRDefault="0013426F">
            <w:pPr>
              <w:cnfStyle w:val="000000000000" w:firstRow="0" w:lastRow="0" w:firstColumn="0" w:lastColumn="0" w:oddVBand="0" w:evenVBand="0" w:oddHBand="0" w:evenHBand="0" w:firstRowFirstColumn="0" w:firstRowLastColumn="0" w:lastRowFirstColumn="0" w:lastRowLastColumn="0"/>
            </w:pPr>
            <w:r w:rsidRPr="009C1482">
              <w:t>The structure of this message is defined in “</w:t>
            </w:r>
            <w:r w:rsidR="00424DB1" w:rsidRPr="00B1231D">
              <w:rPr>
                <w:bCs/>
              </w:rPr>
              <w:t>CC613C</w:t>
            </w:r>
            <w:r w:rsidRPr="009C1482">
              <w:t>.xsd”.</w:t>
            </w:r>
          </w:p>
        </w:tc>
      </w:tr>
      <w:tr w:rsidR="0013426F" w14:paraId="79A3352C" w14:textId="77777777" w:rsidTr="0013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F34EE98" w14:textId="77777777" w:rsidR="0013426F" w:rsidRDefault="0013426F">
            <w:r>
              <w:t>Perform technical validation of the amendment request</w:t>
            </w:r>
          </w:p>
          <w:p w14:paraId="4CB20C6B" w14:textId="77777777" w:rsidR="0013426F" w:rsidRDefault="0013426F"/>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5933E7C" w14:textId="6E546B72" w:rsidR="0013426F" w:rsidRDefault="0013426F">
            <w:pPr>
              <w:cnfStyle w:val="000000100000" w:firstRow="0" w:lastRow="0" w:firstColumn="0" w:lastColumn="0" w:oddVBand="0" w:evenVBand="0" w:oddHBand="1" w:evenHBand="0" w:firstRowFirstColumn="0" w:firstRowLastColumn="0" w:lastRowFirstColumn="0" w:lastRowLastColumn="0"/>
            </w:pPr>
            <w:r>
              <w:t>Technical validation of the amendment request message (</w:t>
            </w:r>
            <w:r w:rsidR="00B64B84" w:rsidRPr="00B64B84">
              <w:t>IE613</w:t>
            </w:r>
            <w:r>
              <w:t>) is performed by the system.</w:t>
            </w:r>
          </w:p>
          <w:p w14:paraId="5CD0FE2D" w14:textId="68DF5A02" w:rsidR="0013426F" w:rsidRDefault="0013426F">
            <w:pPr>
              <w:cnfStyle w:val="000000100000" w:firstRow="0" w:lastRow="0" w:firstColumn="0" w:lastColumn="0" w:oddVBand="0" w:evenVBand="0" w:oddHBand="1" w:evenHBand="0" w:firstRowFirstColumn="0" w:firstRowLastColumn="0" w:lastRowFirstColumn="0" w:lastRowLastColumn="0"/>
            </w:pPr>
            <w:r>
              <w:t>Either the technical validation succeeds, and the flow moves on, or the technical validation fails, and the amendment request message (</w:t>
            </w:r>
            <w:r w:rsidR="00B64B84" w:rsidRPr="00B64B84">
              <w:t>IE613</w:t>
            </w:r>
            <w:r>
              <w:t>) is rejected with the ‘XML NACK’ error message (IE917) (see ‘Reject amendment Request’ below).</w:t>
            </w:r>
          </w:p>
          <w:p w14:paraId="58B3EA19" w14:textId="77777777" w:rsidR="0013426F" w:rsidRDefault="0013426F" w:rsidP="0013426F">
            <w:pPr>
              <w:cnfStyle w:val="000000100000" w:firstRow="0" w:lastRow="0" w:firstColumn="0" w:lastColumn="0" w:oddVBand="0" w:evenVBand="0" w:oddHBand="1" w:evenHBand="0" w:firstRowFirstColumn="0" w:firstRowLastColumn="0" w:lastRowFirstColumn="0" w:lastRowLastColumn="0"/>
            </w:pP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28B48D" w14:textId="77777777" w:rsidR="0013426F" w:rsidRDefault="0013426F">
            <w:pPr>
              <w:cnfStyle w:val="000000100000" w:firstRow="0" w:lastRow="0" w:firstColumn="0" w:lastColumn="0" w:oddVBand="0" w:evenVBand="0" w:oddHBand="1" w:evenHBand="0" w:firstRowFirstColumn="0" w:firstRowLastColumn="0" w:lastRowFirstColumn="0" w:lastRowLastColumn="0"/>
              <w:rPr>
                <w:b/>
              </w:rPr>
            </w:pPr>
          </w:p>
        </w:tc>
      </w:tr>
      <w:tr w:rsidR="0013426F" w14:paraId="0C4AEE53" w14:textId="77777777" w:rsidTr="0013426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53BE2C8" w14:textId="77777777" w:rsidR="0013426F" w:rsidRDefault="0013426F">
            <w:r>
              <w:t>Perform functional validation of the amendment request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577C7A1" w14:textId="54A76445" w:rsidR="0013426F" w:rsidRDefault="0013426F">
            <w:pPr>
              <w:cnfStyle w:val="000000000000" w:firstRow="0" w:lastRow="0" w:firstColumn="0" w:lastColumn="0" w:oddVBand="0" w:evenVBand="0" w:oddHBand="0" w:evenHBand="0" w:firstRowFirstColumn="0" w:firstRowLastColumn="0" w:lastRowFirstColumn="0" w:lastRowLastColumn="0"/>
            </w:pPr>
            <w:r>
              <w:t>After a successful technical validation, the amendment request message (</w:t>
            </w:r>
            <w:r w:rsidR="00B64B84" w:rsidRPr="00B64B84">
              <w:t>IE613</w:t>
            </w:r>
            <w:r>
              <w:t>) is validated functionally.</w:t>
            </w:r>
          </w:p>
          <w:p w14:paraId="3F325570" w14:textId="1B9EBA05" w:rsidR="0013426F" w:rsidRDefault="0013426F">
            <w:pPr>
              <w:cnfStyle w:val="000000000000" w:firstRow="0" w:lastRow="0" w:firstColumn="0" w:lastColumn="0" w:oddVBand="0" w:evenVBand="0" w:oddHBand="0" w:evenHBand="0" w:firstRowFirstColumn="0" w:firstRowLastColumn="0" w:lastRowFirstColumn="0" w:lastRowLastColumn="0"/>
            </w:pPr>
            <w:r>
              <w:t>Either the functional validation succeeds, and the flow moves on, or the functional validation fails, and the amendment request message (</w:t>
            </w:r>
            <w:r w:rsidR="00B64B84" w:rsidRPr="00B64B84">
              <w:t>IE613</w:t>
            </w:r>
            <w:r>
              <w:t xml:space="preserve">) is rejected via the </w:t>
            </w:r>
            <w:r>
              <w:lastRenderedPageBreak/>
              <w:t>message IE55</w:t>
            </w:r>
            <w:r w:rsidR="00307AE5">
              <w:t>7</w:t>
            </w:r>
            <w:r>
              <w:t xml:space="preserve"> (Rejection from Office of Ex</w:t>
            </w:r>
            <w:r w:rsidR="00CF0AC2">
              <w:t xml:space="preserve">it </w:t>
            </w:r>
            <w:r>
              <w:t>(see ‘Reject Amendment Request’ below)</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9047D63" w14:textId="77777777" w:rsidR="0013426F" w:rsidRDefault="0013426F">
            <w:pPr>
              <w:cnfStyle w:val="000000000000" w:firstRow="0" w:lastRow="0" w:firstColumn="0" w:lastColumn="0" w:oddVBand="0" w:evenVBand="0" w:oddHBand="0" w:evenHBand="0" w:firstRowFirstColumn="0" w:firstRowLastColumn="0" w:lastRowFirstColumn="0" w:lastRowLastColumn="0"/>
              <w:rPr>
                <w:b/>
              </w:rPr>
            </w:pPr>
          </w:p>
        </w:tc>
      </w:tr>
      <w:tr w:rsidR="0013426F" w14:paraId="4E160D18" w14:textId="77777777" w:rsidTr="0013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1A591D6" w14:textId="77777777" w:rsidR="0013426F" w:rsidRDefault="0013426F">
            <w:r>
              <w:t>Reject Amendment Request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7D8949C" w14:textId="28BB5D14" w:rsidR="0013426F" w:rsidRDefault="0013426F">
            <w:pPr>
              <w:cnfStyle w:val="000000100000" w:firstRow="0" w:lastRow="0" w:firstColumn="0" w:lastColumn="0" w:oddVBand="0" w:evenVBand="0" w:oddHBand="1" w:evenHBand="0" w:firstRowFirstColumn="0" w:firstRowLastColumn="0" w:lastRowFirstColumn="0" w:lastRowLastColumn="0"/>
            </w:pPr>
            <w:r>
              <w:t>If the amendment request message (</w:t>
            </w:r>
            <w:r w:rsidR="00B64B84" w:rsidRPr="00B64B84">
              <w:t>IE613</w:t>
            </w:r>
            <w:r>
              <w:t>) sent by the declarant is not valid a specific message is sent to the declarant to notify about the rejection.</w:t>
            </w:r>
          </w:p>
          <w:p w14:paraId="0ACA04A9" w14:textId="77777777" w:rsidR="0013426F" w:rsidRDefault="0013426F">
            <w:pPr>
              <w:cnfStyle w:val="000000100000" w:firstRow="0" w:lastRow="0" w:firstColumn="0" w:lastColumn="0" w:oddVBand="0" w:evenVBand="0" w:oddHBand="1" w:evenHBand="0" w:firstRowFirstColumn="0" w:firstRowLastColumn="0" w:lastRowFirstColumn="0" w:lastRowLastColumn="0"/>
            </w:pPr>
            <w:r>
              <w:t>The message contains details about the rejection reason. A new amendment request is to be lodged.</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3216EA9" w14:textId="77777777" w:rsidR="0013426F" w:rsidRDefault="0013426F">
            <w:pPr>
              <w:cnfStyle w:val="000000100000" w:firstRow="0" w:lastRow="0" w:firstColumn="0" w:lastColumn="0" w:oddVBand="0" w:evenVBand="0" w:oddHBand="1" w:evenHBand="0" w:firstRowFirstColumn="0" w:firstRowLastColumn="0" w:lastRowFirstColumn="0" w:lastRowLastColumn="0"/>
            </w:pPr>
            <w:r>
              <w:t>IE917:XML NACK (Technical error) [LUCCS to EO]</w:t>
            </w:r>
          </w:p>
          <w:p w14:paraId="349F03C4" w14:textId="77777777" w:rsidR="0013426F" w:rsidRDefault="0013426F">
            <w:pPr>
              <w:cnfStyle w:val="000000100000" w:firstRow="0" w:lastRow="0" w:firstColumn="0" w:lastColumn="0" w:oddVBand="0" w:evenVBand="0" w:oddHBand="1" w:evenHBand="0" w:firstRowFirstColumn="0" w:firstRowLastColumn="0" w:lastRowFirstColumn="0" w:lastRowLastColumn="0"/>
            </w:pPr>
            <w:r>
              <w:t>The message notifies the Economic Operator that the amendment request has been rejected due to a technical error. The message contains a list of errors.</w:t>
            </w:r>
          </w:p>
          <w:p w14:paraId="53603CC9" w14:textId="77777777" w:rsidR="0013426F" w:rsidRDefault="0013426F">
            <w:pPr>
              <w:cnfStyle w:val="000000100000" w:firstRow="0" w:lastRow="0" w:firstColumn="0" w:lastColumn="0" w:oddVBand="0" w:evenVBand="0" w:oddHBand="1" w:evenHBand="0" w:firstRowFirstColumn="0" w:firstRowLastColumn="0" w:lastRowFirstColumn="0" w:lastRowLastColumn="0"/>
            </w:pPr>
            <w:r>
              <w:t>The structure of this message is defined in CC917C.xsd</w:t>
            </w:r>
          </w:p>
          <w:p w14:paraId="2E08DFE9" w14:textId="7E9E138E" w:rsidR="0013426F" w:rsidRDefault="0013426F">
            <w:pPr>
              <w:cnfStyle w:val="000000100000" w:firstRow="0" w:lastRow="0" w:firstColumn="0" w:lastColumn="0" w:oddVBand="0" w:evenVBand="0" w:oddHBand="1" w:evenHBand="0" w:firstRowFirstColumn="0" w:firstRowLastColumn="0" w:lastRowFirstColumn="0" w:lastRowLastColumn="0"/>
            </w:pPr>
            <w:r>
              <w:t>IE55</w:t>
            </w:r>
            <w:r w:rsidR="00B64B84">
              <w:t>7</w:t>
            </w:r>
            <w:r>
              <w:t xml:space="preserve">: Rejection from Office of </w:t>
            </w:r>
            <w:r w:rsidR="00B64B84">
              <w:t>Exit</w:t>
            </w:r>
            <w:r>
              <w:t xml:space="preserve"> (Business/Functional Error) [LUCCS to EO]</w:t>
            </w:r>
          </w:p>
          <w:p w14:paraId="2582AEE9" w14:textId="09F8930E" w:rsidR="0013426F" w:rsidRDefault="0013426F">
            <w:pPr>
              <w:cnfStyle w:val="000000100000" w:firstRow="0" w:lastRow="0" w:firstColumn="0" w:lastColumn="0" w:oddVBand="0" w:evenVBand="0" w:oddHBand="1" w:evenHBand="0" w:firstRowFirstColumn="0" w:firstRowLastColumn="0" w:lastRowFirstColumn="0" w:lastRowLastColumn="0"/>
            </w:pPr>
            <w:r>
              <w:t xml:space="preserve">The message notifies the Economic Operator that the Amendment Request has been rejected due to a business/functional error or after the decision of the Customs Office of </w:t>
            </w:r>
            <w:r w:rsidR="00B64B84">
              <w:t>Exit</w:t>
            </w:r>
            <w:r>
              <w:t>. The message contains a list of errors.</w:t>
            </w:r>
          </w:p>
          <w:p w14:paraId="217CDC24" w14:textId="3ACD32FB" w:rsidR="0013426F" w:rsidRDefault="0013426F">
            <w:pPr>
              <w:cnfStyle w:val="000000100000" w:firstRow="0" w:lastRow="0" w:firstColumn="0" w:lastColumn="0" w:oddVBand="0" w:evenVBand="0" w:oddHBand="1" w:evenHBand="0" w:firstRowFirstColumn="0" w:firstRowLastColumn="0" w:lastRowFirstColumn="0" w:lastRowLastColumn="0"/>
              <w:rPr>
                <w:b/>
              </w:rPr>
            </w:pPr>
            <w:r>
              <w:t>The structure of this message is defined in “CC55</w:t>
            </w:r>
            <w:r w:rsidR="00B64B84">
              <w:t>7</w:t>
            </w:r>
            <w:r>
              <w:t>C.xsd”.</w:t>
            </w:r>
          </w:p>
        </w:tc>
      </w:tr>
      <w:tr w:rsidR="0013426F" w14:paraId="7A37B69D" w14:textId="77777777" w:rsidTr="0013426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4B34B98" w14:textId="77777777" w:rsidR="0013426F" w:rsidRDefault="0013426F">
            <w:r>
              <w:t>Amendment request registration</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67CA2D" w14:textId="123756EF" w:rsidR="0013426F" w:rsidRDefault="0013426F">
            <w:pPr>
              <w:cnfStyle w:val="000000000000" w:firstRow="0" w:lastRow="0" w:firstColumn="0" w:lastColumn="0" w:oddVBand="0" w:evenVBand="0" w:oddHBand="0" w:evenHBand="0" w:firstRowFirstColumn="0" w:firstRowLastColumn="0" w:lastRowFirstColumn="0" w:lastRowLastColumn="0"/>
            </w:pPr>
            <w:r>
              <w:t>When the received amendment request message (IE</w:t>
            </w:r>
            <w:r w:rsidR="00B64B84">
              <w:t>6</w:t>
            </w:r>
            <w:r>
              <w:t>13) is valid, the message ‘Amendment Acknowledge’ (IEX14) is issued to the Economic Operator.</w:t>
            </w:r>
          </w:p>
          <w:p w14:paraId="41C416E2" w14:textId="77777777" w:rsidR="0013426F" w:rsidRDefault="0013426F">
            <w:pPr>
              <w:cnfStyle w:val="000000000000" w:firstRow="0" w:lastRow="0" w:firstColumn="0" w:lastColumn="0" w:oddVBand="0" w:evenVBand="0" w:oddHBand="0" w:evenHBand="0" w:firstRowFirstColumn="0" w:firstRowLastColumn="0" w:lastRowFirstColumn="0" w:lastRowLastColumn="0"/>
            </w:pP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AAEC3BB" w14:textId="77777777" w:rsidR="0013426F" w:rsidRDefault="0013426F">
            <w:pPr>
              <w:cnfStyle w:val="000000000000" w:firstRow="0" w:lastRow="0" w:firstColumn="0" w:lastColumn="0" w:oddVBand="0" w:evenVBand="0" w:oddHBand="0" w:evenHBand="0" w:firstRowFirstColumn="0" w:firstRowLastColumn="0" w:lastRowFirstColumn="0" w:lastRowLastColumn="0"/>
            </w:pPr>
            <w:r>
              <w:t>IEX14:  Amendment Acknowledgement [LUCCS to EO]</w:t>
            </w:r>
          </w:p>
          <w:p w14:paraId="3D97986D" w14:textId="77777777" w:rsidR="0013426F" w:rsidRDefault="0013426F">
            <w:pPr>
              <w:cnfStyle w:val="000000000000" w:firstRow="0" w:lastRow="0" w:firstColumn="0" w:lastColumn="0" w:oddVBand="0" w:evenVBand="0" w:oddHBand="0" w:evenHBand="0" w:firstRowFirstColumn="0" w:firstRowLastColumn="0" w:lastRowFirstColumn="0" w:lastRowLastColumn="0"/>
            </w:pPr>
            <w:r>
              <w:t>This message notifies the Economic Operator that the export amendment request is valid and is ‘pending for acceptance’.</w:t>
            </w:r>
          </w:p>
          <w:p w14:paraId="7BBF6FFA" w14:textId="77777777" w:rsidR="0013426F" w:rsidRDefault="0013426F">
            <w:pPr>
              <w:cnfStyle w:val="000000000000" w:firstRow="0" w:lastRow="0" w:firstColumn="0" w:lastColumn="0" w:oddVBand="0" w:evenVBand="0" w:oddHBand="0" w:evenHBand="0" w:firstRowFirstColumn="0" w:firstRowLastColumn="0" w:lastRowFirstColumn="0" w:lastRowLastColumn="0"/>
            </w:pPr>
            <w:r>
              <w:t>The structure of this message is defined in “CCX14C.xsd”.</w:t>
            </w:r>
          </w:p>
        </w:tc>
      </w:tr>
      <w:tr w:rsidR="0013426F" w14:paraId="6865E9B8" w14:textId="77777777" w:rsidTr="0013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46659B59" w14:textId="77777777" w:rsidR="0013426F" w:rsidRDefault="0013426F">
            <w:r>
              <w:t xml:space="preserve">Notify acceptance of the amendment </w:t>
            </w:r>
          </w:p>
          <w:p w14:paraId="430577FA" w14:textId="77777777" w:rsidR="0013426F" w:rsidRDefault="0013426F"/>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3D89912" w14:textId="77777777" w:rsidR="0013426F" w:rsidRDefault="0013426F">
            <w:pPr>
              <w:cnfStyle w:val="000000100000" w:firstRow="0" w:lastRow="0" w:firstColumn="0" w:lastColumn="0" w:oddVBand="0" w:evenVBand="0" w:oddHBand="1" w:evenHBand="0" w:firstRowFirstColumn="0" w:firstRowLastColumn="0" w:lastRowFirstColumn="0" w:lastRowLastColumn="0"/>
            </w:pPr>
            <w:r>
              <w:t>Once the amendment request is accepted, the declaration is amended accordingly, and the declarant is notified about it.</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7752CEA" w14:textId="43DA0689" w:rsidR="0013426F" w:rsidRDefault="0013426F">
            <w:pPr>
              <w:cnfStyle w:val="000000100000" w:firstRow="0" w:lastRow="0" w:firstColumn="0" w:lastColumn="0" w:oddVBand="0" w:evenVBand="0" w:oddHBand="1" w:evenHBand="0" w:firstRowFirstColumn="0" w:firstRowLastColumn="0" w:lastRowFirstColumn="0" w:lastRowLastColumn="0"/>
              <w:rPr>
                <w:b/>
              </w:rPr>
            </w:pPr>
            <w:r w:rsidRPr="00A37FE6">
              <w:rPr>
                <w:b/>
              </w:rPr>
              <w:t>IE</w:t>
            </w:r>
            <w:r w:rsidR="00A37FE6" w:rsidRPr="00C4293A">
              <w:rPr>
                <w:b/>
              </w:rPr>
              <w:t>6</w:t>
            </w:r>
            <w:r w:rsidRPr="00A37FE6">
              <w:rPr>
                <w:b/>
              </w:rPr>
              <w:t>04</w:t>
            </w:r>
            <w:r>
              <w:rPr>
                <w:b/>
              </w:rPr>
              <w:t xml:space="preserve">: </w:t>
            </w:r>
            <w:r w:rsidR="00A37FE6">
              <w:rPr>
                <w:b/>
              </w:rPr>
              <w:t>Exit Summary</w:t>
            </w:r>
            <w:r>
              <w:rPr>
                <w:b/>
              </w:rPr>
              <w:t xml:space="preserve"> Declaration Amendment Acceptance [LUCCS to EO]</w:t>
            </w:r>
          </w:p>
          <w:p w14:paraId="154903FF" w14:textId="6D798600" w:rsidR="0013426F" w:rsidRDefault="0013426F">
            <w:pPr>
              <w:cnfStyle w:val="000000100000" w:firstRow="0" w:lastRow="0" w:firstColumn="0" w:lastColumn="0" w:oddVBand="0" w:evenVBand="0" w:oddHBand="1" w:evenHBand="0" w:firstRowFirstColumn="0" w:firstRowLastColumn="0" w:lastRowFirstColumn="0" w:lastRowLastColumn="0"/>
            </w:pPr>
            <w:r>
              <w:t xml:space="preserve">In case a positive decision is taken on the Amendment Request, the declaration is amended accordingly and the message </w:t>
            </w:r>
            <w:r w:rsidRPr="00A37FE6">
              <w:lastRenderedPageBreak/>
              <w:t>IE</w:t>
            </w:r>
            <w:r w:rsidR="00A37FE6" w:rsidRPr="00C4293A">
              <w:t>6</w:t>
            </w:r>
            <w:r w:rsidRPr="00A37FE6">
              <w:t xml:space="preserve">04: </w:t>
            </w:r>
            <w:r w:rsidR="00A37FE6" w:rsidRPr="00A37FE6">
              <w:t>Exit Summary</w:t>
            </w:r>
            <w:r>
              <w:t xml:space="preserve"> Declaration Amendment Acceptance is sent to the declarant. </w:t>
            </w:r>
          </w:p>
          <w:p w14:paraId="2D2B1233" w14:textId="141AD0FA" w:rsidR="0013426F" w:rsidRDefault="0013426F">
            <w:pPr>
              <w:cnfStyle w:val="000000100000" w:firstRow="0" w:lastRow="0" w:firstColumn="0" w:lastColumn="0" w:oddVBand="0" w:evenVBand="0" w:oddHBand="1" w:evenHBand="0" w:firstRowFirstColumn="0" w:firstRowLastColumn="0" w:lastRowFirstColumn="0" w:lastRowLastColumn="0"/>
            </w:pPr>
            <w:r>
              <w:t>The structure of this message is defined in “</w:t>
            </w:r>
            <w:r w:rsidRPr="00A37FE6">
              <w:t>CC</w:t>
            </w:r>
            <w:r w:rsidR="00A37FE6" w:rsidRPr="00C4293A">
              <w:t>6</w:t>
            </w:r>
            <w:r w:rsidRPr="00A37FE6">
              <w:t>04C</w:t>
            </w:r>
            <w:r>
              <w:t>.xsd”.</w:t>
            </w:r>
          </w:p>
        </w:tc>
      </w:tr>
      <w:tr w:rsidR="0013426F" w14:paraId="61453A40" w14:textId="77777777" w:rsidTr="0013426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28C424B7" w14:textId="77777777" w:rsidR="0013426F" w:rsidRDefault="0013426F">
            <w:r>
              <w:lastRenderedPageBreak/>
              <w:t>Notify rejection of the amendment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7C15767" w14:textId="1781713B" w:rsidR="0013426F" w:rsidRDefault="0013426F">
            <w:pPr>
              <w:cnfStyle w:val="000000000000" w:firstRow="0" w:lastRow="0" w:firstColumn="0" w:lastColumn="0" w:oddVBand="0" w:evenVBand="0" w:oddHBand="0" w:evenHBand="0" w:firstRowFirstColumn="0" w:firstRowLastColumn="0" w:lastRowFirstColumn="0" w:lastRowLastColumn="0"/>
            </w:pPr>
            <w:r>
              <w:t>Either the Amendment is not accepted by the Customs Officer, or the Amendment Request is not received within the fixed timeframe, the message ‘</w:t>
            </w:r>
            <w:r>
              <w:rPr>
                <w:bCs/>
              </w:rPr>
              <w:t xml:space="preserve">Rejection from Office of </w:t>
            </w:r>
            <w:r w:rsidR="00B96651">
              <w:rPr>
                <w:bCs/>
              </w:rPr>
              <w:t>Exit</w:t>
            </w:r>
            <w:r>
              <w:rPr>
                <w:bCs/>
              </w:rPr>
              <w:t>’</w:t>
            </w:r>
            <w:r>
              <w:t xml:space="preserve"> (IE55</w:t>
            </w:r>
            <w:r w:rsidR="00B96651">
              <w:t>7</w:t>
            </w:r>
            <w:r>
              <w:t>) is issued to the Economic Operator</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F42B282" w14:textId="75370FC1" w:rsidR="0013426F" w:rsidRDefault="0013426F">
            <w:pPr>
              <w:cnfStyle w:val="000000000000" w:firstRow="0" w:lastRow="0" w:firstColumn="0" w:lastColumn="0" w:oddVBand="0" w:evenVBand="0" w:oddHBand="0" w:evenHBand="0" w:firstRowFirstColumn="0" w:firstRowLastColumn="0" w:lastRowFirstColumn="0" w:lastRowLastColumn="0"/>
              <w:rPr>
                <w:b/>
              </w:rPr>
            </w:pPr>
            <w:r>
              <w:rPr>
                <w:b/>
              </w:rPr>
              <w:t>IE55</w:t>
            </w:r>
            <w:r w:rsidR="00B96651">
              <w:rPr>
                <w:b/>
              </w:rPr>
              <w:t>7</w:t>
            </w:r>
            <w:r>
              <w:rPr>
                <w:b/>
              </w:rPr>
              <w:t xml:space="preserve">: Rejection from Office of </w:t>
            </w:r>
            <w:r w:rsidR="00B96651">
              <w:rPr>
                <w:b/>
              </w:rPr>
              <w:t>Exit</w:t>
            </w:r>
            <w:r>
              <w:rPr>
                <w:b/>
              </w:rPr>
              <w:t xml:space="preserve"> (Business/Functional Error) [LUCCS to EO]</w:t>
            </w:r>
          </w:p>
          <w:p w14:paraId="5CC6DF85" w14:textId="60A86D7C" w:rsidR="0013426F" w:rsidRDefault="0013426F">
            <w:pPr>
              <w:cnfStyle w:val="000000000000" w:firstRow="0" w:lastRow="0" w:firstColumn="0" w:lastColumn="0" w:oddVBand="0" w:evenVBand="0" w:oddHBand="0" w:evenHBand="0" w:firstRowFirstColumn="0" w:firstRowLastColumn="0" w:lastRowFirstColumn="0" w:lastRowLastColumn="0"/>
              <w:rPr>
                <w:bCs/>
              </w:rPr>
            </w:pPr>
            <w:r>
              <w:rPr>
                <w:bCs/>
              </w:rPr>
              <w:t xml:space="preserve">The message notifies the Economic Operator that the Amendment Request has been rejected due to a business/functional error or after the decision of the Customs Office of </w:t>
            </w:r>
            <w:r w:rsidR="00B96651">
              <w:rPr>
                <w:bCs/>
              </w:rPr>
              <w:t>Exit</w:t>
            </w:r>
            <w:r>
              <w:rPr>
                <w:bCs/>
              </w:rPr>
              <w:t>. The message contains a list of errors or the Amendment Request is not received within the fixed timeframe.</w:t>
            </w:r>
          </w:p>
          <w:p w14:paraId="5479D74B" w14:textId="636144F9" w:rsidR="0013426F" w:rsidRDefault="0013426F">
            <w:pPr>
              <w:cnfStyle w:val="000000000000" w:firstRow="0" w:lastRow="0" w:firstColumn="0" w:lastColumn="0" w:oddVBand="0" w:evenVBand="0" w:oddHBand="0" w:evenHBand="0" w:firstRowFirstColumn="0" w:firstRowLastColumn="0" w:lastRowFirstColumn="0" w:lastRowLastColumn="0"/>
              <w:rPr>
                <w:b/>
              </w:rPr>
            </w:pPr>
            <w:r>
              <w:rPr>
                <w:bCs/>
              </w:rPr>
              <w:t>The structure of this message is defined in “CC55</w:t>
            </w:r>
            <w:r w:rsidR="00B96651">
              <w:rPr>
                <w:bCs/>
              </w:rPr>
              <w:t>7</w:t>
            </w:r>
            <w:r>
              <w:rPr>
                <w:bCs/>
              </w:rPr>
              <w:t>C.xsd”.</w:t>
            </w:r>
          </w:p>
        </w:tc>
      </w:tr>
      <w:tr w:rsidR="0013426F" w14:paraId="598AB43B" w14:textId="77777777" w:rsidTr="0013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7D89991" w14:textId="77777777" w:rsidR="0013426F" w:rsidRDefault="0013426F">
            <w:r>
              <w:t>Receive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B88343C" w14:textId="77777777" w:rsidR="0013426F" w:rsidRDefault="0013426F">
            <w:pPr>
              <w:cnfStyle w:val="000000100000" w:firstRow="0" w:lastRow="0" w:firstColumn="0" w:lastColumn="0" w:oddVBand="0" w:evenVBand="0" w:oddHBand="1" w:evenHBand="0" w:firstRowFirstColumn="0" w:firstRowLastColumn="0" w:lastRowFirstColumn="0" w:lastRowLastColumn="0"/>
            </w:pPr>
            <w:r>
              <w:t>A Receive Refusal of Control Results can be sent by the declarant for rejecting the amendment suggested by the Customs Officer.</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3488C23" w14:textId="77777777" w:rsidR="0013426F" w:rsidRDefault="0013426F">
            <w:pPr>
              <w:cnfStyle w:val="000000100000" w:firstRow="0" w:lastRow="0" w:firstColumn="0" w:lastColumn="0" w:oddVBand="0" w:evenVBand="0" w:oddHBand="1" w:evenHBand="0" w:firstRowFirstColumn="0" w:firstRowLastColumn="0" w:lastRowFirstColumn="0" w:lastRowLastColumn="0"/>
              <w:rPr>
                <w:b/>
              </w:rPr>
            </w:pPr>
            <w:r>
              <w:rPr>
                <w:b/>
              </w:rPr>
              <w:t>IEX88: Refusal of Control Results [EO to LUCCS]</w:t>
            </w:r>
          </w:p>
          <w:p w14:paraId="1134BFE2" w14:textId="77777777" w:rsidR="0013426F" w:rsidRDefault="0013426F">
            <w:pPr>
              <w:cnfStyle w:val="000000100000" w:firstRow="0" w:lastRow="0" w:firstColumn="0" w:lastColumn="0" w:oddVBand="0" w:evenVBand="0" w:oddHBand="1" w:evenHBand="0" w:firstRowFirstColumn="0" w:firstRowLastColumn="0" w:lastRowFirstColumn="0" w:lastRowLastColumn="0"/>
              <w:rPr>
                <w:bCs/>
              </w:rPr>
            </w:pPr>
            <w:r>
              <w:rPr>
                <w:bCs/>
              </w:rPr>
              <w:t>This message shall be submitted by the Economic Operator to communicate the rejection of the amendment suggested by the Customs Officer.</w:t>
            </w:r>
          </w:p>
          <w:p w14:paraId="2FB1F82D" w14:textId="77777777" w:rsidR="0013426F" w:rsidRDefault="0013426F">
            <w:pPr>
              <w:cnfStyle w:val="000000100000" w:firstRow="0" w:lastRow="0" w:firstColumn="0" w:lastColumn="0" w:oddVBand="0" w:evenVBand="0" w:oddHBand="1" w:evenHBand="0" w:firstRowFirstColumn="0" w:firstRowLastColumn="0" w:lastRowFirstColumn="0" w:lastRowLastColumn="0"/>
              <w:rPr>
                <w:b/>
              </w:rPr>
            </w:pPr>
            <w:r>
              <w:rPr>
                <w:bCs/>
              </w:rPr>
              <w:t>The structure of this message is defined in “CCX88C.xsd”.</w:t>
            </w:r>
          </w:p>
        </w:tc>
      </w:tr>
      <w:tr w:rsidR="0013426F" w14:paraId="58D5C546" w14:textId="77777777" w:rsidTr="0013426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9312C20" w14:textId="77777777" w:rsidR="0013426F" w:rsidRDefault="0013426F">
            <w:r>
              <w:t>Perform technical validation of the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E76A8A9" w14:textId="77777777" w:rsidR="0013426F" w:rsidRDefault="0013426F">
            <w:pPr>
              <w:cnfStyle w:val="000000000000" w:firstRow="0" w:lastRow="0" w:firstColumn="0" w:lastColumn="0" w:oddVBand="0" w:evenVBand="0" w:oddHBand="0" w:evenHBand="0" w:firstRowFirstColumn="0" w:firstRowLastColumn="0" w:lastRowFirstColumn="0" w:lastRowLastColumn="0"/>
            </w:pPr>
            <w:r>
              <w:t>Technical validation of the refusal of control Results message (IEX88)  is performed by the system.</w:t>
            </w:r>
          </w:p>
          <w:p w14:paraId="1931177D" w14:textId="77777777" w:rsidR="0013426F" w:rsidRDefault="0013426F">
            <w:pPr>
              <w:cnfStyle w:val="000000000000" w:firstRow="0" w:lastRow="0" w:firstColumn="0" w:lastColumn="0" w:oddVBand="0" w:evenVBand="0" w:oddHBand="0" w:evenHBand="0" w:firstRowFirstColumn="0" w:firstRowLastColumn="0" w:lastRowFirstColumn="0" w:lastRowLastColumn="0"/>
            </w:pPr>
            <w:r>
              <w:t>Either the technical validation succeeds, and the flow moves on, or the technical validation fails, and the refusal of control Results message (IEX88)  is rejected with the ‘XML NACK’ error message (IE917) (see ‘Reject amendment Request’ below).</w:t>
            </w:r>
          </w:p>
          <w:p w14:paraId="0B5EE3D1" w14:textId="77777777" w:rsidR="0013426F" w:rsidRDefault="0013426F">
            <w:pPr>
              <w:cnfStyle w:val="000000000000" w:firstRow="0" w:lastRow="0" w:firstColumn="0" w:lastColumn="0" w:oddVBand="0" w:evenVBand="0" w:oddHBand="0" w:evenHBand="0" w:firstRowFirstColumn="0" w:firstRowLastColumn="0" w:lastRowFirstColumn="0" w:lastRowLastColumn="0"/>
            </w:pP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2566E64" w14:textId="77777777" w:rsidR="0013426F" w:rsidRDefault="0013426F">
            <w:pPr>
              <w:cnfStyle w:val="000000000000" w:firstRow="0" w:lastRow="0" w:firstColumn="0" w:lastColumn="0" w:oddVBand="0" w:evenVBand="0" w:oddHBand="0" w:evenHBand="0" w:firstRowFirstColumn="0" w:firstRowLastColumn="0" w:lastRowFirstColumn="0" w:lastRowLastColumn="0"/>
              <w:rPr>
                <w:b/>
              </w:rPr>
            </w:pPr>
          </w:p>
        </w:tc>
      </w:tr>
      <w:tr w:rsidR="0013426F" w14:paraId="48B3816C" w14:textId="77777777" w:rsidTr="0013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BFDEB32" w14:textId="77777777" w:rsidR="0013426F" w:rsidRDefault="0013426F">
            <w:r>
              <w:t>Perform functional validation of the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7348BB1" w14:textId="77777777" w:rsidR="0013426F" w:rsidRDefault="0013426F">
            <w:pPr>
              <w:cnfStyle w:val="000000100000" w:firstRow="0" w:lastRow="0" w:firstColumn="0" w:lastColumn="0" w:oddVBand="0" w:evenVBand="0" w:oddHBand="1" w:evenHBand="0" w:firstRowFirstColumn="0" w:firstRowLastColumn="0" w:lastRowFirstColumn="0" w:lastRowLastColumn="0"/>
            </w:pPr>
            <w:r>
              <w:t>After a successful technical validation, the refusal of control Results message (IEX88)  is validated functionally.</w:t>
            </w:r>
          </w:p>
          <w:p w14:paraId="35DFFDC9" w14:textId="60A87468" w:rsidR="0013426F" w:rsidRDefault="0013426F">
            <w:pPr>
              <w:cnfStyle w:val="000000100000" w:firstRow="0" w:lastRow="0" w:firstColumn="0" w:lastColumn="0" w:oddVBand="0" w:evenVBand="0" w:oddHBand="1" w:evenHBand="0" w:firstRowFirstColumn="0" w:firstRowLastColumn="0" w:lastRowFirstColumn="0" w:lastRowLastColumn="0"/>
            </w:pPr>
            <w:r>
              <w:t>Either the functional validation succeeds, and the flow moves on, or the functional validation fails, and the refusal of control Results message (IEX88)  is rejected via the message IE55</w:t>
            </w:r>
            <w:r w:rsidR="00044ACD">
              <w:t>7</w:t>
            </w:r>
            <w:r>
              <w:t xml:space="preserve"> (Rejection from Office of Ex</w:t>
            </w:r>
            <w:r w:rsidR="00044ACD">
              <w:t>it</w:t>
            </w:r>
            <w:r>
              <w:t xml:space="preserve"> (see ‘Reject </w:t>
            </w:r>
            <w:r w:rsidR="008C53EA">
              <w:t>Refusal of Control Results</w:t>
            </w:r>
            <w:r>
              <w:t>’ below)</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17E4DA" w14:textId="77777777" w:rsidR="0013426F" w:rsidRDefault="0013426F">
            <w:pPr>
              <w:cnfStyle w:val="000000100000" w:firstRow="0" w:lastRow="0" w:firstColumn="0" w:lastColumn="0" w:oddVBand="0" w:evenVBand="0" w:oddHBand="1" w:evenHBand="0" w:firstRowFirstColumn="0" w:firstRowLastColumn="0" w:lastRowFirstColumn="0" w:lastRowLastColumn="0"/>
              <w:rPr>
                <w:b/>
              </w:rPr>
            </w:pPr>
          </w:p>
        </w:tc>
      </w:tr>
      <w:tr w:rsidR="0013426F" w14:paraId="763275E9" w14:textId="77777777" w:rsidTr="0013426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2978DA63" w14:textId="77777777" w:rsidR="0013426F" w:rsidRDefault="0013426F">
            <w:r>
              <w:t>Reject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C5ECCC0" w14:textId="77777777" w:rsidR="0013426F" w:rsidRDefault="0013426F">
            <w:pPr>
              <w:cnfStyle w:val="000000000000" w:firstRow="0" w:lastRow="0" w:firstColumn="0" w:lastColumn="0" w:oddVBand="0" w:evenVBand="0" w:oddHBand="0" w:evenHBand="0" w:firstRowFirstColumn="0" w:firstRowLastColumn="0" w:lastRowFirstColumn="0" w:lastRowLastColumn="0"/>
            </w:pPr>
            <w:r>
              <w:t>the refusal of control Results message (IEX88)</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BE1B1D8" w14:textId="77777777" w:rsidR="0013426F" w:rsidRDefault="0013426F">
            <w:pPr>
              <w:cnfStyle w:val="000000000000" w:firstRow="0" w:lastRow="0" w:firstColumn="0" w:lastColumn="0" w:oddVBand="0" w:evenVBand="0" w:oddHBand="0" w:evenHBand="0" w:firstRowFirstColumn="0" w:firstRowLastColumn="0" w:lastRowFirstColumn="0" w:lastRowLastColumn="0"/>
              <w:rPr>
                <w:b/>
              </w:rPr>
            </w:pPr>
            <w:r>
              <w:rPr>
                <w:b/>
              </w:rPr>
              <w:t>IE917:XML NACK (Technical error) [LUCCS to EO]</w:t>
            </w:r>
          </w:p>
          <w:p w14:paraId="1C70B258" w14:textId="77777777" w:rsidR="0013426F" w:rsidRDefault="0013426F">
            <w:pPr>
              <w:cnfStyle w:val="000000000000" w:firstRow="0" w:lastRow="0" w:firstColumn="0" w:lastColumn="0" w:oddVBand="0" w:evenVBand="0" w:oddHBand="0" w:evenHBand="0" w:firstRowFirstColumn="0" w:firstRowLastColumn="0" w:lastRowFirstColumn="0" w:lastRowLastColumn="0"/>
              <w:rPr>
                <w:bCs/>
              </w:rPr>
            </w:pPr>
            <w:r>
              <w:rPr>
                <w:bCs/>
              </w:rPr>
              <w:t>The message notifies the Economic Operator that the Refusal of Control Results has been rejected due to a technical error. The message contains a list of errors.</w:t>
            </w:r>
          </w:p>
          <w:p w14:paraId="2A768BA6" w14:textId="77777777" w:rsidR="0013426F" w:rsidRDefault="0013426F">
            <w:pPr>
              <w:cnfStyle w:val="000000000000" w:firstRow="0" w:lastRow="0" w:firstColumn="0" w:lastColumn="0" w:oddVBand="0" w:evenVBand="0" w:oddHBand="0" w:evenHBand="0" w:firstRowFirstColumn="0" w:firstRowLastColumn="0" w:lastRowFirstColumn="0" w:lastRowLastColumn="0"/>
              <w:rPr>
                <w:bCs/>
              </w:rPr>
            </w:pPr>
            <w:r>
              <w:rPr>
                <w:bCs/>
              </w:rPr>
              <w:t>The structure of this message is defined in CC917C.xsd</w:t>
            </w:r>
          </w:p>
          <w:p w14:paraId="20D82331" w14:textId="1983F366" w:rsidR="0013426F" w:rsidRDefault="0013426F">
            <w:pPr>
              <w:cnfStyle w:val="000000000000" w:firstRow="0" w:lastRow="0" w:firstColumn="0" w:lastColumn="0" w:oddVBand="0" w:evenVBand="0" w:oddHBand="0" w:evenHBand="0" w:firstRowFirstColumn="0" w:firstRowLastColumn="0" w:lastRowFirstColumn="0" w:lastRowLastColumn="0"/>
              <w:rPr>
                <w:b/>
              </w:rPr>
            </w:pPr>
            <w:r>
              <w:rPr>
                <w:b/>
              </w:rPr>
              <w:t>IE55</w:t>
            </w:r>
            <w:r w:rsidR="00044ACD">
              <w:rPr>
                <w:b/>
              </w:rPr>
              <w:t>7</w:t>
            </w:r>
            <w:r>
              <w:rPr>
                <w:b/>
              </w:rPr>
              <w:t>: Rejection from Office of Ex</w:t>
            </w:r>
            <w:r w:rsidR="00044ACD">
              <w:rPr>
                <w:b/>
              </w:rPr>
              <w:t>it</w:t>
            </w:r>
            <w:r>
              <w:rPr>
                <w:b/>
              </w:rPr>
              <w:t xml:space="preserve"> (Business/Functional Error) [LUCCS to EO]</w:t>
            </w:r>
          </w:p>
          <w:p w14:paraId="1ECAD802" w14:textId="77777777" w:rsidR="0013426F" w:rsidRDefault="0013426F">
            <w:pPr>
              <w:cnfStyle w:val="000000000000" w:firstRow="0" w:lastRow="0" w:firstColumn="0" w:lastColumn="0" w:oddVBand="0" w:evenVBand="0" w:oddHBand="0" w:evenHBand="0" w:firstRowFirstColumn="0" w:firstRowLastColumn="0" w:lastRowFirstColumn="0" w:lastRowLastColumn="0"/>
              <w:rPr>
                <w:bCs/>
              </w:rPr>
            </w:pPr>
            <w:r>
              <w:rPr>
                <w:bCs/>
              </w:rPr>
              <w:t>The message notifies the Economic Operator that the Refusal of Control Results has been rejected due to a business/functional error. The message contains a list of errors.</w:t>
            </w:r>
          </w:p>
          <w:p w14:paraId="66CD89F5" w14:textId="6CAACD5B" w:rsidR="0013426F" w:rsidRDefault="0013426F">
            <w:pPr>
              <w:cnfStyle w:val="000000000000" w:firstRow="0" w:lastRow="0" w:firstColumn="0" w:lastColumn="0" w:oddVBand="0" w:evenVBand="0" w:oddHBand="0" w:evenHBand="0" w:firstRowFirstColumn="0" w:firstRowLastColumn="0" w:lastRowFirstColumn="0" w:lastRowLastColumn="0"/>
              <w:rPr>
                <w:bCs/>
              </w:rPr>
            </w:pPr>
            <w:r>
              <w:rPr>
                <w:bCs/>
              </w:rPr>
              <w:t>The structure of this message is defined in “CC55</w:t>
            </w:r>
            <w:r w:rsidR="00044ACD">
              <w:rPr>
                <w:bCs/>
              </w:rPr>
              <w:t>7</w:t>
            </w:r>
            <w:r>
              <w:rPr>
                <w:bCs/>
              </w:rPr>
              <w:t>C.xsd”.</w:t>
            </w:r>
          </w:p>
        </w:tc>
      </w:tr>
    </w:tbl>
    <w:p w14:paraId="6222E75A" w14:textId="7D9FBFE3" w:rsidR="00D74BB9" w:rsidRPr="00D74BB9" w:rsidRDefault="00D74BB9" w:rsidP="00C4293A">
      <w:pPr>
        <w:jc w:val="center"/>
        <w:rPr>
          <w:i/>
          <w:iCs/>
        </w:rPr>
      </w:pPr>
      <w:bookmarkStart w:id="293" w:name="_Toc224134141"/>
      <w:r w:rsidRPr="00D74BB9">
        <w:rPr>
          <w:i/>
          <w:iCs/>
        </w:rPr>
        <w:t xml:space="preserve">Table </w:t>
      </w:r>
      <w:r w:rsidRPr="00D74BB9">
        <w:rPr>
          <w:i/>
          <w:iCs/>
        </w:rPr>
        <w:fldChar w:fldCharType="begin"/>
      </w:r>
      <w:r w:rsidRPr="00D74BB9">
        <w:rPr>
          <w:i/>
          <w:iCs/>
        </w:rPr>
        <w:instrText xml:space="preserve"> SEQ Table \* ARABIC </w:instrText>
      </w:r>
      <w:r w:rsidRPr="00D74BB9">
        <w:rPr>
          <w:i/>
          <w:iCs/>
        </w:rPr>
        <w:fldChar w:fldCharType="separate"/>
      </w:r>
      <w:r w:rsidR="00DB7DF1">
        <w:rPr>
          <w:i/>
          <w:iCs/>
          <w:noProof/>
        </w:rPr>
        <w:t>40</w:t>
      </w:r>
      <w:r w:rsidRPr="00D74BB9">
        <w:fldChar w:fldCharType="end"/>
      </w:r>
      <w:r w:rsidRPr="00D74BB9">
        <w:rPr>
          <w:i/>
          <w:iCs/>
        </w:rPr>
        <w:t xml:space="preserve">: </w:t>
      </w:r>
      <w:r>
        <w:rPr>
          <w:i/>
          <w:iCs/>
        </w:rPr>
        <w:t>Suggest Amendment</w:t>
      </w:r>
      <w:bookmarkEnd w:id="293"/>
    </w:p>
    <w:p w14:paraId="08E259CB" w14:textId="77777777" w:rsidR="0013426F" w:rsidRDefault="0013426F" w:rsidP="0013426F"/>
    <w:p w14:paraId="25558441" w14:textId="77777777" w:rsidR="0013426F" w:rsidRPr="0013426F" w:rsidRDefault="0013426F" w:rsidP="00C4293A"/>
    <w:p w14:paraId="37D32C88" w14:textId="6DE24BA3" w:rsidR="00301915" w:rsidRPr="00D375AE" w:rsidRDefault="001248C1" w:rsidP="00301915">
      <w:pPr>
        <w:pStyle w:val="Heading4"/>
      </w:pPr>
      <w:r w:rsidRPr="00D375AE">
        <w:lastRenderedPageBreak/>
        <w:t xml:space="preserve">Exit after </w:t>
      </w:r>
      <w:r w:rsidR="00301915" w:rsidRPr="00D375AE">
        <w:t>Storing</w:t>
      </w:r>
      <w:bookmarkEnd w:id="288"/>
      <w:bookmarkEnd w:id="291"/>
    </w:p>
    <w:p w14:paraId="145E1969" w14:textId="4FFC2989" w:rsidR="00FE6E2D" w:rsidRPr="00D375AE" w:rsidRDefault="00FE6E2D" w:rsidP="005E6E06">
      <w:r w:rsidRPr="00D375AE">
        <w:t xml:space="preserve">This activity is similar to the </w:t>
      </w:r>
      <w:r w:rsidR="00CE12E4" w:rsidRPr="00D375AE">
        <w:t>exit after storing</w:t>
      </w:r>
      <w:r w:rsidRPr="00D375AE">
        <w:t xml:space="preserve"> in the export process (see </w:t>
      </w:r>
      <w:r w:rsidR="00FC7966">
        <w:fldChar w:fldCharType="begin"/>
      </w:r>
      <w:r w:rsidR="00FC7966">
        <w:instrText xml:space="preserve"> REF _Ref158636992 \r \h </w:instrText>
      </w:r>
      <w:r w:rsidR="00FC7966">
        <w:fldChar w:fldCharType="separate"/>
      </w:r>
      <w:r w:rsidR="00DB7DF1">
        <w:t>5.1.7.2</w:t>
      </w:r>
      <w:r w:rsidR="00FC7966">
        <w:fldChar w:fldCharType="end"/>
      </w:r>
      <w:r w:rsidR="007D00ED">
        <w:t xml:space="preserve"> </w:t>
      </w:r>
      <w:r w:rsidR="007D00ED">
        <w:fldChar w:fldCharType="begin"/>
      </w:r>
      <w:r w:rsidR="007D00ED">
        <w:instrText xml:space="preserve"> REF _Ref158636992 \h </w:instrText>
      </w:r>
      <w:r w:rsidR="007D00ED">
        <w:fldChar w:fldCharType="separate"/>
      </w:r>
      <w:r w:rsidR="00DB7DF1">
        <w:t>Exit after storing</w:t>
      </w:r>
      <w:r w:rsidR="007D00ED">
        <w:fldChar w:fldCharType="end"/>
      </w:r>
      <w:r w:rsidR="00CE12E4" w:rsidRPr="00D375AE">
        <w:t>)</w:t>
      </w:r>
    </w:p>
    <w:p w14:paraId="4FCAC316" w14:textId="0869EF32" w:rsidR="006616DE" w:rsidRPr="00D375AE" w:rsidRDefault="006616DE" w:rsidP="006616DE">
      <w:pPr>
        <w:pStyle w:val="Heading4"/>
      </w:pPr>
      <w:bookmarkStart w:id="294" w:name="_Toc133416720"/>
      <w:bookmarkEnd w:id="294"/>
      <w:r>
        <w:t xml:space="preserve">Arrival at </w:t>
      </w:r>
      <w:r w:rsidR="00B80828" w:rsidRPr="00D375AE">
        <w:t xml:space="preserve">Exit </w:t>
      </w:r>
      <w:r w:rsidR="00623DA2">
        <w:t>registerd by Customs Officer</w:t>
      </w:r>
    </w:p>
    <w:p w14:paraId="2B1A560C" w14:textId="36667A04" w:rsidR="00B80828" w:rsidRPr="00D375AE" w:rsidRDefault="00B80828" w:rsidP="001248C1">
      <w:pPr>
        <w:pStyle w:val="Heading3"/>
        <w:rPr>
          <w:rStyle w:val="Heading3Char"/>
        </w:rPr>
      </w:pPr>
      <w:bookmarkStart w:id="295" w:name="_Toc170220469"/>
      <w:bookmarkStart w:id="296" w:name="_Toc170474665"/>
      <w:bookmarkStart w:id="297" w:name="_Toc224134077"/>
      <w:bookmarkEnd w:id="295"/>
      <w:bookmarkEnd w:id="296"/>
      <w:r w:rsidRPr="00D375AE">
        <w:rPr>
          <w:rStyle w:val="Heading3Char"/>
        </w:rPr>
        <w:t xml:space="preserve">Exit </w:t>
      </w:r>
      <w:r w:rsidR="00A92F8C">
        <w:rPr>
          <w:rStyle w:val="Heading3Char"/>
        </w:rPr>
        <w:t>S</w:t>
      </w:r>
      <w:r w:rsidRPr="00D375AE">
        <w:rPr>
          <w:rStyle w:val="Heading3Char"/>
        </w:rPr>
        <w:t xml:space="preserve">ummary </w:t>
      </w:r>
      <w:r w:rsidR="00A92F8C">
        <w:rPr>
          <w:rStyle w:val="Heading3Char"/>
        </w:rPr>
        <w:t>D</w:t>
      </w:r>
      <w:r w:rsidRPr="00D375AE">
        <w:rPr>
          <w:rStyle w:val="Heading3Char"/>
        </w:rPr>
        <w:t xml:space="preserve">eclaration </w:t>
      </w:r>
      <w:r w:rsidR="001248C1" w:rsidRPr="00D375AE">
        <w:rPr>
          <w:rStyle w:val="Heading3Char"/>
        </w:rPr>
        <w:t>i</w:t>
      </w:r>
      <w:r w:rsidRPr="00D375AE">
        <w:rPr>
          <w:rStyle w:val="Heading3Char"/>
        </w:rPr>
        <w:t>nvalidation</w:t>
      </w:r>
      <w:bookmarkEnd w:id="297"/>
    </w:p>
    <w:p w14:paraId="0E1C82A6" w14:textId="6B5ADA20" w:rsidR="000E1212" w:rsidRPr="00D375AE" w:rsidRDefault="000E1212" w:rsidP="001248C1">
      <w:pPr>
        <w:pStyle w:val="Heading4"/>
      </w:pPr>
      <w:bookmarkStart w:id="298" w:name="_Ref144991557"/>
      <w:r w:rsidRPr="00D375AE">
        <w:t>Invalidation requested by the eco</w:t>
      </w:r>
      <w:r w:rsidR="004A66B2">
        <w:t>n</w:t>
      </w:r>
      <w:r w:rsidRPr="00D375AE">
        <w:t>o</w:t>
      </w:r>
      <w:r w:rsidR="004A66B2">
        <w:t>m</w:t>
      </w:r>
      <w:r w:rsidRPr="00D375AE">
        <w:t>ic operator</w:t>
      </w:r>
      <w:bookmarkEnd w:id="298"/>
    </w:p>
    <w:p w14:paraId="5C538E02" w14:textId="01002776" w:rsidR="007039C0" w:rsidRPr="004C0926" w:rsidRDefault="00DF218E" w:rsidP="007039C0">
      <w:pPr>
        <w:pStyle w:val="NormalWeb"/>
        <w:rPr>
          <w:lang w:val="en-US"/>
        </w:rPr>
      </w:pPr>
      <w:r w:rsidRPr="004C0926">
        <w:rPr>
          <w:lang w:val="en-US"/>
        </w:rPr>
        <w:t xml:space="preserve"> </w:t>
      </w:r>
      <w:r w:rsidR="007039C0">
        <w:rPr>
          <w:noProof/>
        </w:rPr>
        <w:drawing>
          <wp:inline distT="0" distB="0" distL="0" distR="0" wp14:anchorId="07D6F3CC" wp14:editId="249A62D4">
            <wp:extent cx="6479540" cy="4526280"/>
            <wp:effectExtent l="0" t="0" r="0" b="7620"/>
            <wp:docPr id="1796184917" name="Picture 1" descr="A diagram of a mail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184917" name="Picture 1" descr="A diagram of a mail flow&#10;&#10;Description automatically generated with medium confidenc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479540" cy="4526280"/>
                    </a:xfrm>
                    <a:prstGeom prst="rect">
                      <a:avLst/>
                    </a:prstGeom>
                    <a:noFill/>
                    <a:ln>
                      <a:noFill/>
                    </a:ln>
                  </pic:spPr>
                </pic:pic>
              </a:graphicData>
            </a:graphic>
          </wp:inline>
        </w:drawing>
      </w:r>
    </w:p>
    <w:p w14:paraId="1D4D6187" w14:textId="0C7BC5B6" w:rsidR="00BE74BF" w:rsidRPr="004C0926" w:rsidRDefault="00BE74BF" w:rsidP="001248C1">
      <w:pPr>
        <w:jc w:val="center"/>
        <w:rPr>
          <w:i/>
          <w:szCs w:val="18"/>
          <w:lang w:val="en-US"/>
        </w:rPr>
      </w:pPr>
    </w:p>
    <w:p w14:paraId="0BE01B9A" w14:textId="17067CBA" w:rsidR="000E1212" w:rsidRPr="00D375AE" w:rsidRDefault="000E1212" w:rsidP="00A673C5">
      <w:pPr>
        <w:pStyle w:val="Caption"/>
      </w:pPr>
      <w:bookmarkStart w:id="299" w:name="_Toc224134189"/>
      <w:r w:rsidRPr="00D375AE">
        <w:t xml:space="preserve">Figure </w:t>
      </w:r>
      <w:r>
        <w:fldChar w:fldCharType="begin"/>
      </w:r>
      <w:r w:rsidRPr="004C0926">
        <w:instrText xml:space="preserve"> SEQ Figure \* ARABIC </w:instrText>
      </w:r>
      <w:r>
        <w:fldChar w:fldCharType="separate"/>
      </w:r>
      <w:r w:rsidR="00DB7DF1">
        <w:rPr>
          <w:noProof/>
        </w:rPr>
        <w:t>37</w:t>
      </w:r>
      <w:r>
        <w:fldChar w:fldCharType="end"/>
      </w:r>
      <w:r w:rsidRPr="00D375AE">
        <w:t xml:space="preserve">: Exit summary declaration- Invalidation requested by the </w:t>
      </w:r>
      <w:r w:rsidR="00F57198">
        <w:t>Economic Operator</w:t>
      </w:r>
      <w:bookmarkEnd w:id="299"/>
    </w:p>
    <w:p w14:paraId="2F8FA9D4" w14:textId="77777777" w:rsidR="000E1212" w:rsidRPr="00D375AE" w:rsidRDefault="000E1212" w:rsidP="001248C1"/>
    <w:tbl>
      <w:tblPr>
        <w:tblStyle w:val="GridTable5Dark-Accent1"/>
        <w:tblW w:w="0" w:type="auto"/>
        <w:tblLook w:val="04A0" w:firstRow="1" w:lastRow="0" w:firstColumn="1" w:lastColumn="0" w:noHBand="0" w:noVBand="1"/>
      </w:tblPr>
      <w:tblGrid>
        <w:gridCol w:w="2395"/>
        <w:gridCol w:w="3995"/>
        <w:gridCol w:w="3804"/>
      </w:tblGrid>
      <w:tr w:rsidR="00544F14" w:rsidRPr="00CE726C" w14:paraId="7316F6FD" w14:textId="77777777" w:rsidTr="184F4494">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tcPr>
          <w:p w14:paraId="3572FD69" w14:textId="77777777" w:rsidR="000E1212" w:rsidRPr="00D375AE" w:rsidRDefault="000E1212" w:rsidP="001248C1">
            <w:pPr>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Pr>
          <w:p w14:paraId="1770855B" w14:textId="77777777" w:rsidR="000E1212" w:rsidRPr="00D375AE" w:rsidRDefault="000E1212" w:rsidP="001248C1">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Pr>
          <w:p w14:paraId="52B8B03A" w14:textId="77777777" w:rsidR="000E1212" w:rsidRPr="00D375AE" w:rsidRDefault="000E1212" w:rsidP="001248C1">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544F14" w:rsidRPr="00CE726C" w14:paraId="18FA1F5B"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Pr>
          <w:p w14:paraId="409F37C2" w14:textId="77777777" w:rsidR="000E1212" w:rsidRPr="00D375AE" w:rsidRDefault="000E1212" w:rsidP="001248C1">
            <w:pPr>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invalidation request</w:t>
            </w:r>
          </w:p>
        </w:tc>
        <w:tc>
          <w:tcPr>
            <w:tcW w:w="0" w:type="auto"/>
          </w:tcPr>
          <w:p w14:paraId="372AE0CC" w14:textId="37AD6641"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This activity is triggered when the</w:t>
            </w:r>
            <w:r w:rsidR="007C37C5" w:rsidRPr="00D375AE">
              <w:rPr>
                <w:rFonts w:asciiTheme="majorHAnsi" w:hAnsiTheme="majorHAnsi" w:cstheme="majorHAnsi"/>
                <w:szCs w:val="20"/>
              </w:rPr>
              <w:t xml:space="preserve"> invalidation request message</w:t>
            </w:r>
            <w:r w:rsidRPr="00D375AE">
              <w:rPr>
                <w:rFonts w:asciiTheme="majorHAnsi" w:hAnsiTheme="majorHAnsi" w:cstheme="majorHAnsi"/>
                <w:szCs w:val="20"/>
              </w:rPr>
              <w:t xml:space="preserve"> </w:t>
            </w:r>
            <w:r w:rsidR="007C37C5" w:rsidRPr="00D375AE">
              <w:rPr>
                <w:rFonts w:asciiTheme="majorHAnsi" w:hAnsiTheme="majorHAnsi" w:cstheme="majorHAnsi"/>
                <w:szCs w:val="20"/>
              </w:rPr>
              <w:t>(</w:t>
            </w:r>
            <w:r w:rsidRPr="00D375AE">
              <w:rPr>
                <w:rFonts w:asciiTheme="majorHAnsi" w:hAnsiTheme="majorHAnsi" w:cstheme="majorHAnsi"/>
                <w:szCs w:val="20"/>
              </w:rPr>
              <w:t>IE614</w:t>
            </w:r>
            <w:r w:rsidR="007C37C5" w:rsidRPr="00D375AE">
              <w:rPr>
                <w:rFonts w:asciiTheme="majorHAnsi" w:hAnsiTheme="majorHAnsi" w:cstheme="majorHAnsi"/>
                <w:szCs w:val="20"/>
              </w:rPr>
              <w:t>)</w:t>
            </w:r>
            <w:r w:rsidRPr="00D375AE">
              <w:rPr>
                <w:rFonts w:asciiTheme="majorHAnsi" w:hAnsiTheme="majorHAnsi" w:cstheme="majorHAnsi"/>
                <w:szCs w:val="20"/>
              </w:rPr>
              <w:t xml:space="preserve"> is received by the </w:t>
            </w:r>
            <w:r w:rsidR="007C37C5" w:rsidRPr="00D375AE">
              <w:rPr>
                <w:rFonts w:asciiTheme="majorHAnsi" w:hAnsiTheme="majorHAnsi" w:cstheme="majorHAnsi"/>
                <w:szCs w:val="20"/>
              </w:rPr>
              <w:t xml:space="preserve">Customs </w:t>
            </w:r>
            <w:r w:rsidRPr="00D375AE">
              <w:rPr>
                <w:rFonts w:asciiTheme="majorHAnsi" w:hAnsiTheme="majorHAnsi" w:cstheme="majorHAnsi"/>
                <w:szCs w:val="20"/>
              </w:rPr>
              <w:t xml:space="preserve">Office of </w:t>
            </w:r>
            <w:r w:rsidR="007C37C5" w:rsidRPr="00D375AE">
              <w:rPr>
                <w:rFonts w:asciiTheme="majorHAnsi" w:hAnsiTheme="majorHAnsi" w:cstheme="majorHAnsi"/>
                <w:szCs w:val="20"/>
              </w:rPr>
              <w:t>Exit</w:t>
            </w:r>
            <w:r w:rsidRPr="00D375AE">
              <w:rPr>
                <w:rFonts w:asciiTheme="majorHAnsi" w:hAnsiTheme="majorHAnsi" w:cstheme="majorHAnsi"/>
                <w:szCs w:val="20"/>
              </w:rPr>
              <w:t>.</w:t>
            </w:r>
          </w:p>
          <w:p w14:paraId="02FECB5A" w14:textId="6EF5BCF8" w:rsidR="000E1212" w:rsidRPr="00D375AE" w:rsidRDefault="009614BC"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311F1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invalidation request is rejected with the ‘XML NACK’ error message (IE917) </w:t>
            </w:r>
            <w:r w:rsidR="000E1212" w:rsidRPr="00D375AE">
              <w:rPr>
                <w:rFonts w:asciiTheme="majorHAnsi" w:hAnsiTheme="majorHAnsi" w:cstheme="majorHAnsi"/>
                <w:szCs w:val="20"/>
              </w:rPr>
              <w:t>(see ‘Reject invalidation request’ below).</w:t>
            </w:r>
          </w:p>
        </w:tc>
        <w:tc>
          <w:tcPr>
            <w:tcW w:w="0" w:type="auto"/>
          </w:tcPr>
          <w:p w14:paraId="03CBFBFD" w14:textId="77777777"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IE614: EXS/REN Invalidation Request [EO to LUCCS]</w:t>
            </w:r>
          </w:p>
          <w:p w14:paraId="438EC68B" w14:textId="77777777"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message must refer to the Master Reference Number (MRN) of the declaration.</w:t>
            </w:r>
          </w:p>
          <w:p w14:paraId="5763A4B7" w14:textId="77777777"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“CC614C.xsd”.</w:t>
            </w:r>
          </w:p>
        </w:tc>
      </w:tr>
      <w:tr w:rsidR="00544F14" w:rsidRPr="00CE726C" w14:paraId="76401DC6"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Pr>
          <w:p w14:paraId="00A43CF8" w14:textId="77777777" w:rsidR="000E1212" w:rsidRPr="00D375AE" w:rsidRDefault="000E1212" w:rsidP="00A673C5">
            <w:pPr>
              <w:keepLines/>
              <w:spacing w:after="120" w:line="240" w:lineRule="auto"/>
              <w:jc w:val="left"/>
              <w:rPr>
                <w:rFonts w:asciiTheme="majorHAnsi" w:hAnsiTheme="majorHAnsi" w:cstheme="majorHAnsi"/>
                <w:szCs w:val="20"/>
              </w:rPr>
            </w:pPr>
            <w:r w:rsidRPr="00D375AE">
              <w:rPr>
                <w:rFonts w:asciiTheme="majorHAnsi" w:hAnsiTheme="majorHAnsi" w:cstheme="majorHAnsi"/>
                <w:szCs w:val="20"/>
              </w:rPr>
              <w:t>Perform functional validation of the invalidation request</w:t>
            </w:r>
          </w:p>
        </w:tc>
        <w:tc>
          <w:tcPr>
            <w:tcW w:w="0" w:type="auto"/>
          </w:tcPr>
          <w:p w14:paraId="37C39E42" w14:textId="136EE808" w:rsidR="000E1212" w:rsidRPr="00D375AE" w:rsidRDefault="00F81CE7"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0E1212" w:rsidRPr="00D375AE">
              <w:rPr>
                <w:rFonts w:asciiTheme="majorHAnsi" w:hAnsiTheme="majorHAnsi" w:cstheme="majorHAnsi"/>
                <w:szCs w:val="20"/>
              </w:rPr>
              <w:t>a successful technical validation, the</w:t>
            </w:r>
            <w:r w:rsidR="00E37C93" w:rsidRPr="00D375AE">
              <w:rPr>
                <w:rFonts w:asciiTheme="majorHAnsi" w:hAnsiTheme="majorHAnsi" w:cstheme="majorHAnsi"/>
                <w:szCs w:val="20"/>
              </w:rPr>
              <w:t xml:space="preserve"> invalidation request message (</w:t>
            </w:r>
            <w:r w:rsidR="000E1212" w:rsidRPr="00D375AE">
              <w:rPr>
                <w:rFonts w:asciiTheme="majorHAnsi" w:hAnsiTheme="majorHAnsi" w:cstheme="majorHAnsi"/>
                <w:szCs w:val="20"/>
              </w:rPr>
              <w:t>IE614</w:t>
            </w:r>
            <w:r w:rsidR="00E37C93" w:rsidRPr="00D375AE">
              <w:rPr>
                <w:rFonts w:asciiTheme="majorHAnsi" w:hAnsiTheme="majorHAnsi" w:cstheme="majorHAnsi"/>
                <w:szCs w:val="20"/>
              </w:rPr>
              <w:t>)</w:t>
            </w:r>
            <w:r w:rsidR="000E1212" w:rsidRPr="00D375AE">
              <w:rPr>
                <w:rFonts w:asciiTheme="majorHAnsi" w:hAnsiTheme="majorHAnsi" w:cstheme="majorHAnsi"/>
                <w:szCs w:val="20"/>
              </w:rPr>
              <w:t xml:space="preserve"> is validated functionally.</w:t>
            </w:r>
          </w:p>
          <w:p w14:paraId="669B0B3D" w14:textId="5008B98B" w:rsidR="000E1212" w:rsidRPr="00D375AE" w:rsidRDefault="00544F14"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311F14"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invalidation request message is rejected via the message IE557 (Rejection from Office of Exit error message) </w:t>
            </w:r>
            <w:r w:rsidR="000E1212" w:rsidRPr="00D375AE">
              <w:rPr>
                <w:rFonts w:asciiTheme="majorHAnsi" w:hAnsiTheme="majorHAnsi" w:cstheme="majorHAnsi"/>
                <w:szCs w:val="20"/>
              </w:rPr>
              <w:t xml:space="preserve">(see ‘Reject invalidation request’ below). </w:t>
            </w:r>
          </w:p>
          <w:p w14:paraId="650B107B" w14:textId="70D22BC0" w:rsidR="000E1212" w:rsidRPr="00D375AE" w:rsidRDefault="000E1212" w:rsidP="00A673C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flow moves on, there are </w:t>
            </w:r>
            <w:r w:rsidR="00330FD7" w:rsidRPr="00D375AE">
              <w:rPr>
                <w:rFonts w:asciiTheme="majorHAnsi" w:hAnsiTheme="majorHAnsi" w:cstheme="majorHAnsi"/>
                <w:szCs w:val="20"/>
              </w:rPr>
              <w:t>two</w:t>
            </w:r>
            <w:r w:rsidRPr="00D375AE">
              <w:rPr>
                <w:rFonts w:asciiTheme="majorHAnsi" w:hAnsiTheme="majorHAnsi" w:cstheme="majorHAnsi"/>
                <w:szCs w:val="20"/>
              </w:rPr>
              <w:t xml:space="preserve"> possible outcomes: a positive or negative decision on the </w:t>
            </w:r>
            <w:r w:rsidR="00DE5CE2" w:rsidRPr="00D375AE">
              <w:rPr>
                <w:rFonts w:asciiTheme="majorHAnsi" w:hAnsiTheme="majorHAnsi" w:cstheme="majorHAnsi"/>
                <w:szCs w:val="20"/>
              </w:rPr>
              <w:t>i</w:t>
            </w:r>
            <w:r w:rsidRPr="00D375AE">
              <w:rPr>
                <w:rFonts w:asciiTheme="majorHAnsi" w:hAnsiTheme="majorHAnsi" w:cstheme="majorHAnsi"/>
                <w:szCs w:val="20"/>
              </w:rPr>
              <w:t xml:space="preserve">nvalidation </w:t>
            </w:r>
            <w:r w:rsidR="00DE5CE2" w:rsidRPr="00D375AE">
              <w:rPr>
                <w:rFonts w:asciiTheme="majorHAnsi" w:hAnsiTheme="majorHAnsi" w:cstheme="majorHAnsi"/>
                <w:szCs w:val="20"/>
              </w:rPr>
              <w:t>r</w:t>
            </w:r>
            <w:r w:rsidRPr="00D375AE">
              <w:rPr>
                <w:rFonts w:asciiTheme="majorHAnsi" w:hAnsiTheme="majorHAnsi" w:cstheme="majorHAnsi"/>
                <w:szCs w:val="20"/>
              </w:rPr>
              <w:t>equest.</w:t>
            </w:r>
          </w:p>
        </w:tc>
        <w:tc>
          <w:tcPr>
            <w:tcW w:w="0" w:type="auto"/>
          </w:tcPr>
          <w:p w14:paraId="7484190B" w14:textId="77777777" w:rsidR="000E1212" w:rsidRPr="00D375AE" w:rsidRDefault="000E1212" w:rsidP="00A673C5">
            <w:pPr>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366D6F" w:rsidRPr="00CE726C" w14:paraId="22067082"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Pr>
          <w:p w14:paraId="30B1656B" w14:textId="7961FE62" w:rsidR="00366D6F" w:rsidRPr="00D375AE" w:rsidRDefault="00366D6F" w:rsidP="00A673C5">
            <w:pPr>
              <w:keepLines/>
              <w:spacing w:line="240" w:lineRule="auto"/>
              <w:jc w:val="left"/>
              <w:rPr>
                <w:rFonts w:asciiTheme="majorHAnsi" w:hAnsiTheme="majorHAnsi" w:cstheme="majorHAnsi"/>
                <w:szCs w:val="20"/>
              </w:rPr>
            </w:pPr>
            <w:r w:rsidRPr="00D375AE">
              <w:rPr>
                <w:rFonts w:asciiTheme="majorHAnsi" w:hAnsiTheme="majorHAnsi" w:cstheme="majorHAnsi"/>
                <w:szCs w:val="20"/>
              </w:rPr>
              <w:t>Notify invalidation request acknowledgement</w:t>
            </w:r>
          </w:p>
        </w:tc>
        <w:tc>
          <w:tcPr>
            <w:tcW w:w="0" w:type="auto"/>
          </w:tcPr>
          <w:p w14:paraId="208C75BE" w14:textId="79C2D698" w:rsidR="00366D6F" w:rsidRPr="00D375AE" w:rsidRDefault="00947AE1" w:rsidP="00A673C5">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After a successful functional validation</w:t>
            </w:r>
            <w:r w:rsidR="00F41A67" w:rsidRPr="00D375AE">
              <w:rPr>
                <w:rFonts w:asciiTheme="majorHAnsi" w:hAnsiTheme="majorHAnsi" w:cstheme="majorHAnsi"/>
                <w:szCs w:val="20"/>
              </w:rPr>
              <w:t xml:space="preserve">, the </w:t>
            </w:r>
            <w:r w:rsidR="00F57198">
              <w:rPr>
                <w:rFonts w:asciiTheme="majorHAnsi" w:hAnsiTheme="majorHAnsi" w:cstheme="majorHAnsi"/>
                <w:szCs w:val="20"/>
              </w:rPr>
              <w:t>Economic Operator</w:t>
            </w:r>
            <w:r w:rsidR="00F41A67" w:rsidRPr="00D375AE">
              <w:rPr>
                <w:rFonts w:asciiTheme="majorHAnsi" w:hAnsiTheme="majorHAnsi" w:cstheme="majorHAnsi"/>
                <w:szCs w:val="20"/>
              </w:rPr>
              <w:t xml:space="preserve"> is notif</w:t>
            </w:r>
            <w:r w:rsidR="008014A8" w:rsidRPr="00D375AE">
              <w:rPr>
                <w:rFonts w:asciiTheme="majorHAnsi" w:hAnsiTheme="majorHAnsi" w:cstheme="majorHAnsi"/>
                <w:szCs w:val="20"/>
              </w:rPr>
              <w:t>ied</w:t>
            </w:r>
            <w:r w:rsidR="00F41A67" w:rsidRPr="00D375AE">
              <w:rPr>
                <w:rFonts w:asciiTheme="majorHAnsi" w:hAnsiTheme="majorHAnsi" w:cstheme="majorHAnsi"/>
                <w:szCs w:val="20"/>
              </w:rPr>
              <w:t xml:space="preserve"> via the message IEX13 </w:t>
            </w:r>
            <w:r w:rsidR="00CE5630" w:rsidRPr="00D375AE">
              <w:rPr>
                <w:rFonts w:asciiTheme="majorHAnsi" w:hAnsiTheme="majorHAnsi" w:cstheme="majorHAnsi"/>
                <w:szCs w:val="20"/>
              </w:rPr>
              <w:t xml:space="preserve">that is his request for validation has been received and is pending </w:t>
            </w:r>
            <w:r w:rsidR="00C52398" w:rsidRPr="00D375AE">
              <w:rPr>
                <w:rFonts w:asciiTheme="majorHAnsi" w:hAnsiTheme="majorHAnsi" w:cstheme="majorHAnsi"/>
                <w:szCs w:val="20"/>
              </w:rPr>
              <w:t>for Customs’ decision.</w:t>
            </w:r>
          </w:p>
        </w:tc>
        <w:tc>
          <w:tcPr>
            <w:tcW w:w="0" w:type="auto"/>
          </w:tcPr>
          <w:p w14:paraId="324C153C" w14:textId="77777777" w:rsidR="00366D6F" w:rsidRPr="00D375AE" w:rsidRDefault="00C52398" w:rsidP="00A673C5">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IEX13: </w:t>
            </w:r>
            <w:r w:rsidR="00682640" w:rsidRPr="00D375AE">
              <w:rPr>
                <w:rFonts w:asciiTheme="majorHAnsi" w:hAnsiTheme="majorHAnsi" w:cstheme="majorHAnsi"/>
                <w:b/>
                <w:szCs w:val="20"/>
              </w:rPr>
              <w:t>Invalidation request acknowledgement [LUCCS to EO]</w:t>
            </w:r>
          </w:p>
          <w:p w14:paraId="7FE7D708" w14:textId="42AF81E6" w:rsidR="006F5A4A" w:rsidRPr="00D375AE" w:rsidRDefault="006F5A4A" w:rsidP="006F5A4A">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w:t>
            </w:r>
            <w:r w:rsidR="00EC45E4" w:rsidRPr="00D375AE">
              <w:rPr>
                <w:rFonts w:asciiTheme="majorHAnsi" w:hAnsiTheme="majorHAnsi" w:cstheme="majorHAnsi"/>
                <w:szCs w:val="20"/>
              </w:rPr>
              <w:t>to acknowledge</w:t>
            </w:r>
            <w:r w:rsidRPr="00D375AE">
              <w:rPr>
                <w:rFonts w:asciiTheme="majorHAnsi" w:hAnsiTheme="majorHAnsi" w:cstheme="majorHAnsi"/>
                <w:szCs w:val="20"/>
              </w:rPr>
              <w:t xml:space="preserve"> the received invalidation request.</w:t>
            </w:r>
          </w:p>
          <w:p w14:paraId="478DB285" w14:textId="390D1F03" w:rsidR="006F5A4A" w:rsidRPr="00D375AE" w:rsidRDefault="006F5A4A" w:rsidP="006F5A4A">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65771E" w:rsidRPr="00D375AE">
              <w:rPr>
                <w:rFonts w:asciiTheme="majorHAnsi" w:hAnsiTheme="majorHAnsi" w:cstheme="majorHAnsi"/>
                <w:szCs w:val="20"/>
              </w:rPr>
              <w:t>X13</w:t>
            </w:r>
            <w:r w:rsidRPr="00D375AE">
              <w:rPr>
                <w:rFonts w:asciiTheme="majorHAnsi" w:hAnsiTheme="majorHAnsi" w:cstheme="majorHAnsi"/>
                <w:szCs w:val="20"/>
              </w:rPr>
              <w:t>C.xsd”.</w:t>
            </w:r>
          </w:p>
        </w:tc>
      </w:tr>
      <w:tr w:rsidR="00544F14" w:rsidRPr="00CE726C" w14:paraId="474E90A2"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Pr>
          <w:p w14:paraId="65757781" w14:textId="42FAE8F3" w:rsidR="000E1212" w:rsidRPr="00D375AE" w:rsidRDefault="000E1212"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positive decision</w:t>
            </w:r>
          </w:p>
        </w:tc>
        <w:tc>
          <w:tcPr>
            <w:tcW w:w="0" w:type="auto"/>
          </w:tcPr>
          <w:p w14:paraId="66768B91" w14:textId="621737FC"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a positive decision is taken on the </w:t>
            </w:r>
            <w:r w:rsidR="002F50C8" w:rsidRPr="00D375AE">
              <w:rPr>
                <w:rFonts w:asciiTheme="majorHAnsi" w:hAnsiTheme="majorHAnsi" w:cstheme="majorHAnsi"/>
                <w:szCs w:val="20"/>
              </w:rPr>
              <w:t>invalidation request</w:t>
            </w:r>
            <w:r w:rsidRPr="00D375AE">
              <w:rPr>
                <w:rFonts w:asciiTheme="majorHAnsi" w:hAnsiTheme="majorHAnsi" w:cstheme="majorHAnsi"/>
                <w:szCs w:val="20"/>
              </w:rPr>
              <w:t>, the message ‘Invalidation Decision’</w:t>
            </w:r>
            <w:r w:rsidRPr="00D375AE">
              <w:t xml:space="preserve"> (IE609)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tc>
        <w:tc>
          <w:tcPr>
            <w:tcW w:w="0" w:type="auto"/>
          </w:tcPr>
          <w:p w14:paraId="6CD5359B" w14:textId="77777777"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IE609: EXS/REN Invalidation Decision [LUCCS to EO]</w:t>
            </w:r>
          </w:p>
          <w:p w14:paraId="4A7665C8" w14:textId="2FCB99D0"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about the decision taken on the received </w:t>
            </w:r>
            <w:r w:rsidR="002F50C8" w:rsidRPr="00D375AE">
              <w:rPr>
                <w:rFonts w:asciiTheme="majorHAnsi" w:hAnsiTheme="majorHAnsi" w:cstheme="majorHAnsi"/>
                <w:szCs w:val="20"/>
              </w:rPr>
              <w:t>invalidation request</w:t>
            </w:r>
            <w:r w:rsidRPr="00D375AE">
              <w:rPr>
                <w:rFonts w:asciiTheme="majorHAnsi" w:hAnsiTheme="majorHAnsi" w:cstheme="majorHAnsi"/>
                <w:szCs w:val="20"/>
              </w:rPr>
              <w:t>.</w:t>
            </w:r>
          </w:p>
          <w:p w14:paraId="3B2B87D7" w14:textId="77777777" w:rsidR="000E1212" w:rsidRPr="00D375AE" w:rsidRDefault="000E1212" w:rsidP="001248C1">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“CC609C.xsd”.</w:t>
            </w:r>
          </w:p>
        </w:tc>
      </w:tr>
      <w:tr w:rsidR="00544F14" w:rsidRPr="00CE726C" w14:paraId="7EE84A64"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Pr>
          <w:p w14:paraId="11B930D8" w14:textId="6FF37677" w:rsidR="000E1212" w:rsidRPr="00D375AE" w:rsidRDefault="000E1212" w:rsidP="003A3182">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Notify negative decision</w:t>
            </w:r>
          </w:p>
        </w:tc>
        <w:tc>
          <w:tcPr>
            <w:tcW w:w="0" w:type="auto"/>
          </w:tcPr>
          <w:p w14:paraId="08938DF0" w14:textId="30D87D2E"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a negative decision is taken on the </w:t>
            </w:r>
            <w:r w:rsidR="002F50C8" w:rsidRPr="00D375AE">
              <w:rPr>
                <w:rFonts w:asciiTheme="majorHAnsi" w:hAnsiTheme="majorHAnsi" w:cstheme="majorHAnsi"/>
                <w:szCs w:val="20"/>
              </w:rPr>
              <w:t>invalidation request</w:t>
            </w:r>
            <w:r w:rsidRPr="00D375AE">
              <w:rPr>
                <w:rFonts w:asciiTheme="majorHAnsi" w:hAnsiTheme="majorHAnsi" w:cstheme="majorHAnsi"/>
                <w:szCs w:val="20"/>
              </w:rPr>
              <w:t xml:space="preserve">, the message ‘Rejection from Office of Exit’ (IE557) is issued to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p>
        </w:tc>
        <w:tc>
          <w:tcPr>
            <w:tcW w:w="0" w:type="auto"/>
          </w:tcPr>
          <w:p w14:paraId="1FB8DDE5" w14:textId="77777777"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IE557: Rejection from Office of Exit (Business/Functional Error) [LUCCS to EO]</w:t>
            </w:r>
          </w:p>
          <w:p w14:paraId="12256C64" w14:textId="7C472586" w:rsidR="000E1212" w:rsidRPr="00D375AE" w:rsidRDefault="000E1212" w:rsidP="001248C1">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about the decision taken on the received </w:t>
            </w:r>
            <w:r w:rsidR="002F50C8" w:rsidRPr="00D375AE">
              <w:rPr>
                <w:rFonts w:asciiTheme="majorHAnsi" w:hAnsiTheme="majorHAnsi" w:cstheme="majorHAnsi"/>
                <w:szCs w:val="20"/>
              </w:rPr>
              <w:t>invalidation request</w:t>
            </w:r>
            <w:r w:rsidRPr="00D375AE">
              <w:rPr>
                <w:rFonts w:asciiTheme="majorHAnsi" w:hAnsiTheme="majorHAnsi" w:cstheme="majorHAnsi"/>
                <w:szCs w:val="20"/>
              </w:rPr>
              <w:t>.</w:t>
            </w:r>
          </w:p>
          <w:p w14:paraId="40BBF5C5" w14:textId="77777777" w:rsidR="000E1212" w:rsidRPr="00D375AE" w:rsidRDefault="000E1212" w:rsidP="001248C1">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“CC557C.xsd”.</w:t>
            </w:r>
          </w:p>
        </w:tc>
      </w:tr>
      <w:tr w:rsidR="00544F14" w:rsidRPr="00CE726C" w14:paraId="5DE2A1FD"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Pr>
          <w:p w14:paraId="25BECB13" w14:textId="77777777" w:rsidR="000E1212" w:rsidRPr="00D375AE" w:rsidRDefault="000E1212" w:rsidP="001248C1">
            <w:pPr>
              <w:spacing w:after="120" w:line="240" w:lineRule="auto"/>
              <w:jc w:val="left"/>
              <w:rPr>
                <w:rFonts w:asciiTheme="majorHAnsi" w:hAnsiTheme="majorHAnsi" w:cstheme="majorHAnsi"/>
                <w:b w:val="0"/>
                <w:szCs w:val="20"/>
              </w:rPr>
            </w:pPr>
            <w:r w:rsidRPr="00D375AE">
              <w:rPr>
                <w:rFonts w:asciiTheme="majorHAnsi" w:hAnsiTheme="majorHAnsi" w:cstheme="majorHAnsi"/>
                <w:szCs w:val="20"/>
              </w:rPr>
              <w:t>Reject invalidation request</w:t>
            </w:r>
          </w:p>
        </w:tc>
        <w:tc>
          <w:tcPr>
            <w:tcW w:w="0" w:type="auto"/>
          </w:tcPr>
          <w:p w14:paraId="23817198" w14:textId="50778163"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2F50C8" w:rsidRPr="00D375AE">
              <w:rPr>
                <w:rFonts w:asciiTheme="majorHAnsi" w:hAnsiTheme="majorHAnsi" w:cstheme="majorHAnsi"/>
                <w:szCs w:val="20"/>
              </w:rPr>
              <w:t>invalidation request</w:t>
            </w:r>
            <w:r w:rsidRPr="00D375AE">
              <w:rPr>
                <w:rFonts w:asciiTheme="majorHAnsi" w:hAnsiTheme="majorHAnsi" w:cstheme="majorHAnsi"/>
                <w:szCs w:val="20"/>
              </w:rPr>
              <w:t xml:space="preserve"> 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w:t>
            </w:r>
            <w:r w:rsidRPr="00D375AE">
              <w:rPr>
                <w:rFonts w:asciiTheme="majorHAnsi" w:hAnsiTheme="majorHAnsi" w:cstheme="majorHAnsi"/>
                <w:szCs w:val="20"/>
              </w:rPr>
              <w:lastRenderedPageBreak/>
              <w:t xml:space="preserve">about the rejection reason. A new </w:t>
            </w:r>
            <w:r w:rsidR="002F50C8" w:rsidRPr="00D375AE">
              <w:rPr>
                <w:rFonts w:asciiTheme="majorHAnsi" w:hAnsiTheme="majorHAnsi" w:cstheme="majorHAnsi"/>
                <w:szCs w:val="20"/>
              </w:rPr>
              <w:t xml:space="preserve">invalidation request </w:t>
            </w:r>
            <w:r w:rsidRPr="00D375AE">
              <w:rPr>
                <w:rFonts w:asciiTheme="majorHAnsi" w:hAnsiTheme="majorHAnsi" w:cstheme="majorHAnsi"/>
                <w:szCs w:val="20"/>
              </w:rPr>
              <w:t>is to be lodged.</w:t>
            </w:r>
          </w:p>
        </w:tc>
        <w:tc>
          <w:tcPr>
            <w:tcW w:w="0" w:type="auto"/>
          </w:tcPr>
          <w:p w14:paraId="37EF97F4" w14:textId="77777777"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lastRenderedPageBreak/>
              <w:t>IE917: XML NACK (Technical Error) [LUCCS to EO]</w:t>
            </w:r>
          </w:p>
          <w:p w14:paraId="7DA54D45" w14:textId="13AB889C"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lastRenderedPageBreak/>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2F50C8" w:rsidRPr="00D375AE">
              <w:rPr>
                <w:rFonts w:asciiTheme="majorHAnsi" w:hAnsiTheme="majorHAnsi" w:cstheme="majorHAnsi"/>
                <w:szCs w:val="20"/>
              </w:rPr>
              <w:t xml:space="preserve">invalidation request </w:t>
            </w:r>
            <w:r w:rsidRPr="00D375AE">
              <w:rPr>
                <w:rFonts w:asciiTheme="majorHAnsi" w:hAnsiTheme="majorHAnsi" w:cstheme="majorHAnsi"/>
                <w:szCs w:val="20"/>
              </w:rPr>
              <w:t>has been rejected due to a technical error. The message contains a list of the errors.</w:t>
            </w:r>
          </w:p>
          <w:p w14:paraId="499243E8" w14:textId="77777777" w:rsidR="000E1212" w:rsidRPr="00D375AE" w:rsidRDefault="000E1212" w:rsidP="001248C1">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“CC917C.xsd”.</w:t>
            </w:r>
          </w:p>
          <w:p w14:paraId="0B43EE3B" w14:textId="77777777"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IE557: Rejection from Office of Exit (Business/Functional Error) [LUCCS to EO]</w:t>
            </w:r>
          </w:p>
          <w:p w14:paraId="481703D5" w14:textId="36A493C0" w:rsidR="000E1212" w:rsidRPr="00D375AE" w:rsidRDefault="000E1212" w:rsidP="001248C1">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16129F" w:rsidRPr="00D375AE">
              <w:rPr>
                <w:rFonts w:asciiTheme="majorHAnsi" w:hAnsiTheme="majorHAnsi" w:cstheme="majorHAnsi"/>
                <w:szCs w:val="20"/>
              </w:rPr>
              <w:t xml:space="preserve">invalidation request </w:t>
            </w:r>
            <w:r w:rsidRPr="00D375AE">
              <w:rPr>
                <w:rFonts w:asciiTheme="majorHAnsi" w:hAnsiTheme="majorHAnsi" w:cstheme="majorHAnsi"/>
                <w:szCs w:val="20"/>
              </w:rPr>
              <w:t>has been rejected due to a business/functional error. The message contains a list of errors.</w:t>
            </w:r>
          </w:p>
          <w:p w14:paraId="35FAD746" w14:textId="77777777" w:rsidR="000E1212" w:rsidRPr="00D375AE" w:rsidRDefault="000E1212" w:rsidP="001248C1">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“CC557C.xsd”.</w:t>
            </w:r>
          </w:p>
        </w:tc>
      </w:tr>
    </w:tbl>
    <w:p w14:paraId="6401800F" w14:textId="4111AFBF" w:rsidR="000E1212" w:rsidRPr="00D375AE" w:rsidRDefault="000E1212" w:rsidP="001248C1">
      <w:pPr>
        <w:pStyle w:val="Caption"/>
      </w:pPr>
      <w:bookmarkStart w:id="300" w:name="_Toc224134142"/>
      <w:r w:rsidRPr="00D375AE">
        <w:lastRenderedPageBreak/>
        <w:t xml:space="preserve">Table </w:t>
      </w:r>
      <w:r>
        <w:fldChar w:fldCharType="begin"/>
      </w:r>
      <w:r w:rsidRPr="00881C03">
        <w:instrText xml:space="preserve"> SEQ Table \* ARABIC </w:instrText>
      </w:r>
      <w:r>
        <w:fldChar w:fldCharType="separate"/>
      </w:r>
      <w:r w:rsidR="00DB7DF1">
        <w:rPr>
          <w:noProof/>
        </w:rPr>
        <w:t>41</w:t>
      </w:r>
      <w:r>
        <w:fldChar w:fldCharType="end"/>
      </w:r>
      <w:r w:rsidRPr="00D375AE">
        <w:t>: Invalidation of the exit summary declaration</w:t>
      </w:r>
      <w:bookmarkEnd w:id="300"/>
    </w:p>
    <w:p w14:paraId="0A51A8A1" w14:textId="7042FE29" w:rsidR="000E1212" w:rsidRPr="00D375AE" w:rsidRDefault="000E1212" w:rsidP="009B2F5A">
      <w:pPr>
        <w:pStyle w:val="Heading4"/>
      </w:pPr>
      <w:bookmarkStart w:id="301" w:name="_Invalidation_due_to_1"/>
      <w:bookmarkEnd w:id="301"/>
      <w:r w:rsidRPr="00D375AE">
        <w:t>Invalidation due to Exit notification not received in time</w:t>
      </w:r>
    </w:p>
    <w:p w14:paraId="551D621B" w14:textId="3D541921" w:rsidR="000E1212" w:rsidRPr="00D375AE" w:rsidRDefault="001248C1" w:rsidP="00D375AE">
      <w:pPr>
        <w:tabs>
          <w:tab w:val="left" w:pos="851"/>
        </w:tabs>
        <w:spacing w:after="0" w:line="240" w:lineRule="auto"/>
      </w:pPr>
      <w:r w:rsidRPr="00D375AE">
        <w:t xml:space="preserve">In case the Exit notification (IE590) is not received within 150 days after </w:t>
      </w:r>
      <w:r w:rsidR="00DF6B67" w:rsidRPr="00D375AE">
        <w:t xml:space="preserve">Exit Summary Declaration </w:t>
      </w:r>
      <w:r w:rsidR="009B2F5A" w:rsidRPr="00D375AE">
        <w:t>(IE615)</w:t>
      </w:r>
      <w:r w:rsidRPr="00D375AE">
        <w:t xml:space="preserve"> registration</w:t>
      </w:r>
      <w:r w:rsidR="00EC5B24" w:rsidRPr="00D375AE">
        <w:t xml:space="preserve"> </w:t>
      </w:r>
      <w:r w:rsidR="00C77FE7" w:rsidRPr="00D375AE">
        <w:t>(in</w:t>
      </w:r>
      <w:r w:rsidR="00EC5B24" w:rsidRPr="00D375AE">
        <w:t xml:space="preserve"> other </w:t>
      </w:r>
      <w:r w:rsidR="00C77FE7" w:rsidRPr="00D375AE">
        <w:t xml:space="preserve">words, Timer to Receive Exit Notification </w:t>
      </w:r>
      <w:r w:rsidR="004C15C8" w:rsidRPr="00D375AE">
        <w:t>expires</w:t>
      </w:r>
      <w:r w:rsidR="00006E37" w:rsidRPr="00D375AE">
        <w:t>),</w:t>
      </w:r>
      <w:r w:rsidRPr="00D375AE">
        <w:t xml:space="preserve"> </w:t>
      </w:r>
      <w:r w:rsidR="000E1212" w:rsidRPr="00D375AE">
        <w:t xml:space="preserve">the system will </w:t>
      </w:r>
      <w:r w:rsidRPr="00D375AE">
        <w:t xml:space="preserve">invalid </w:t>
      </w:r>
      <w:r w:rsidR="002C70E7" w:rsidRPr="00D375AE">
        <w:t>the Exit Summary Declaration</w:t>
      </w:r>
      <w:r w:rsidR="004C15C8" w:rsidRPr="00D375AE">
        <w:t xml:space="preserve"> and </w:t>
      </w:r>
      <w:r w:rsidR="004C7D8F" w:rsidRPr="00D375AE">
        <w:t>sends IE609 - EXS/REN Invalidation Decision (CC609C)</w:t>
      </w:r>
      <w:r w:rsidR="004C15C8" w:rsidRPr="00D375AE">
        <w:t xml:space="preserve"> to Declarant / Representative to inform him about </w:t>
      </w:r>
      <w:r w:rsidR="00DA140B" w:rsidRPr="00D375AE">
        <w:t>invalidation.</w:t>
      </w:r>
    </w:p>
    <w:p w14:paraId="7B50ED7C" w14:textId="77777777" w:rsidR="00B91C89" w:rsidRPr="00D375AE" w:rsidRDefault="00B91C89" w:rsidP="005E6E06">
      <w:pPr>
        <w:keepNext/>
        <w:tabs>
          <w:tab w:val="left" w:pos="851"/>
        </w:tabs>
        <w:spacing w:after="0" w:line="240" w:lineRule="auto"/>
        <w:ind w:left="360"/>
      </w:pPr>
      <w:r w:rsidRPr="00D375AE">
        <w:rPr>
          <w:noProof/>
        </w:rPr>
        <w:drawing>
          <wp:inline distT="0" distB="0" distL="0" distR="0" wp14:anchorId="3D1E3EBD" wp14:editId="0DE10765">
            <wp:extent cx="6479540" cy="2837180"/>
            <wp:effectExtent l="0" t="0" r="0" b="1270"/>
            <wp:docPr id="2092339554" name="Picture 2092339554" descr="A close-up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339554" name="Picture 1" descr="A close-up of a diagram&#10;&#10;Description automatically generated"/>
                    <pic:cNvPicPr/>
                  </pic:nvPicPr>
                  <pic:blipFill>
                    <a:blip r:embed="rId55"/>
                    <a:stretch>
                      <a:fillRect/>
                    </a:stretch>
                  </pic:blipFill>
                  <pic:spPr>
                    <a:xfrm>
                      <a:off x="0" y="0"/>
                      <a:ext cx="6479540" cy="2837180"/>
                    </a:xfrm>
                    <a:prstGeom prst="rect">
                      <a:avLst/>
                    </a:prstGeom>
                  </pic:spPr>
                </pic:pic>
              </a:graphicData>
            </a:graphic>
          </wp:inline>
        </w:drawing>
      </w:r>
    </w:p>
    <w:p w14:paraId="3D01125C" w14:textId="6B36B6ED" w:rsidR="006A4743" w:rsidRPr="00D375AE" w:rsidRDefault="00B91C89" w:rsidP="00B91C89">
      <w:pPr>
        <w:pStyle w:val="Caption"/>
      </w:pPr>
      <w:bookmarkStart w:id="302" w:name="_Toc224134190"/>
      <w:r w:rsidRPr="00D375AE">
        <w:t xml:space="preserve">Figure </w:t>
      </w:r>
      <w:r>
        <w:fldChar w:fldCharType="begin"/>
      </w:r>
      <w:r w:rsidRPr="004C0926">
        <w:instrText xml:space="preserve"> SEQ Figure \* ARABIC </w:instrText>
      </w:r>
      <w:r>
        <w:fldChar w:fldCharType="separate"/>
      </w:r>
      <w:r w:rsidR="00DB7DF1">
        <w:rPr>
          <w:noProof/>
        </w:rPr>
        <w:t>38</w:t>
      </w:r>
      <w:r>
        <w:fldChar w:fldCharType="end"/>
      </w:r>
      <w:r w:rsidRPr="00D375AE">
        <w:t xml:space="preserve">: Exit summary declaration- Invalidation due to exit notification not received in </w:t>
      </w:r>
      <w:r w:rsidR="00006E37" w:rsidRPr="00D375AE">
        <w:t>time.</w:t>
      </w:r>
      <w:bookmarkEnd w:id="302"/>
    </w:p>
    <w:p w14:paraId="05962E2A" w14:textId="77777777" w:rsidR="00D97CD6" w:rsidRPr="00D375AE" w:rsidRDefault="00D97CD6" w:rsidP="005E6E06"/>
    <w:p w14:paraId="5DBA0FE1" w14:textId="4EFE8EAC" w:rsidR="0067340A" w:rsidRPr="00D375AE" w:rsidRDefault="0067340A" w:rsidP="005E6E06">
      <w:pPr>
        <w:pStyle w:val="Caption"/>
        <w:keepNext/>
      </w:pPr>
    </w:p>
    <w:tbl>
      <w:tblPr>
        <w:tblStyle w:val="GridTable5Dark-Accent1"/>
        <w:tblW w:w="0" w:type="auto"/>
        <w:tblLook w:val="04A0" w:firstRow="1" w:lastRow="0" w:firstColumn="1" w:lastColumn="0" w:noHBand="0" w:noVBand="1"/>
      </w:tblPr>
      <w:tblGrid>
        <w:gridCol w:w="1413"/>
        <w:gridCol w:w="4678"/>
        <w:gridCol w:w="4103"/>
      </w:tblGrid>
      <w:tr w:rsidR="00044935" w:rsidRPr="00CE726C" w14:paraId="20C5409E" w14:textId="77777777" w:rsidTr="00D97CD6">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413" w:type="dxa"/>
          </w:tcPr>
          <w:p w14:paraId="4719FA65" w14:textId="77777777" w:rsidR="003E23D1" w:rsidRPr="00D375AE" w:rsidRDefault="003E23D1" w:rsidP="00E8213F">
            <w:pPr>
              <w:spacing w:after="120" w:line="240" w:lineRule="auto"/>
              <w:jc w:val="left"/>
              <w:rPr>
                <w:rFonts w:asciiTheme="majorHAnsi" w:hAnsiTheme="majorHAnsi" w:cstheme="majorHAnsi"/>
                <w:szCs w:val="20"/>
              </w:rPr>
            </w:pPr>
            <w:r w:rsidRPr="00D375AE">
              <w:rPr>
                <w:rFonts w:asciiTheme="majorHAnsi" w:hAnsiTheme="majorHAnsi" w:cstheme="majorHAnsi"/>
                <w:szCs w:val="20"/>
              </w:rPr>
              <w:t>Activity</w:t>
            </w:r>
          </w:p>
        </w:tc>
        <w:tc>
          <w:tcPr>
            <w:tcW w:w="4678" w:type="dxa"/>
          </w:tcPr>
          <w:p w14:paraId="4AA7BECC" w14:textId="77777777" w:rsidR="003E23D1" w:rsidRPr="00D375AE" w:rsidRDefault="003E23D1" w:rsidP="00E8213F">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4103" w:type="dxa"/>
          </w:tcPr>
          <w:p w14:paraId="204F643D" w14:textId="77777777" w:rsidR="003E23D1" w:rsidRPr="00D375AE" w:rsidRDefault="003E23D1" w:rsidP="00E8213F">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3F12B0" w:rsidRPr="00CE726C" w14:paraId="792AE81A" w14:textId="77777777" w:rsidTr="00D97CD6">
        <w:trPr>
          <w:cnfStyle w:val="000000100000" w:firstRow="0" w:lastRow="0" w:firstColumn="0" w:lastColumn="0" w:oddVBand="0" w:evenVBand="0" w:oddHBand="1" w:evenHBand="0" w:firstRowFirstColumn="0" w:firstRowLastColumn="0" w:lastRowFirstColumn="0" w:lastRowLastColumn="0"/>
          <w:trHeight w:val="1751"/>
        </w:trPr>
        <w:tc>
          <w:tcPr>
            <w:cnfStyle w:val="001000000000" w:firstRow="0" w:lastRow="0" w:firstColumn="1" w:lastColumn="0" w:oddVBand="0" w:evenVBand="0" w:oddHBand="0" w:evenHBand="0" w:firstRowFirstColumn="0" w:firstRowLastColumn="0" w:lastRowFirstColumn="0" w:lastRowLastColumn="0"/>
            <w:tcW w:w="1413" w:type="dxa"/>
          </w:tcPr>
          <w:p w14:paraId="60ABB764" w14:textId="7C384B7E" w:rsidR="003F12B0" w:rsidRPr="00D375AE" w:rsidRDefault="003F12B0" w:rsidP="003F12B0">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Notify </w:t>
            </w:r>
            <w:r w:rsidR="00044935" w:rsidRPr="00D375AE">
              <w:rPr>
                <w:rFonts w:asciiTheme="majorHAnsi" w:hAnsiTheme="majorHAnsi" w:cstheme="majorHAnsi"/>
                <w:szCs w:val="20"/>
              </w:rPr>
              <w:t xml:space="preserve">invalidation </w:t>
            </w:r>
            <w:r w:rsidRPr="00D375AE">
              <w:rPr>
                <w:rFonts w:asciiTheme="majorHAnsi" w:hAnsiTheme="majorHAnsi" w:cstheme="majorHAnsi"/>
                <w:szCs w:val="20"/>
              </w:rPr>
              <w:t>decision</w:t>
            </w:r>
          </w:p>
        </w:tc>
        <w:tc>
          <w:tcPr>
            <w:tcW w:w="4678" w:type="dxa"/>
          </w:tcPr>
          <w:p w14:paraId="36A7530B" w14:textId="0C52226C" w:rsidR="003F12B0" w:rsidRPr="00D375AE" w:rsidRDefault="00994963" w:rsidP="003F12B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w:t>
            </w:r>
            <w:r w:rsidR="00044935" w:rsidRPr="00D375AE">
              <w:rPr>
                <w:rFonts w:asciiTheme="majorHAnsi" w:hAnsiTheme="majorHAnsi" w:cstheme="majorHAnsi"/>
                <w:szCs w:val="20"/>
              </w:rPr>
              <w:t>Timer to Receive Exit Notification expires and Exit notification (IE590) had not been received. In</w:t>
            </w:r>
            <w:r w:rsidRPr="00D375AE">
              <w:rPr>
                <w:rFonts w:asciiTheme="majorHAnsi" w:hAnsiTheme="majorHAnsi" w:cstheme="majorHAnsi"/>
                <w:szCs w:val="20"/>
              </w:rPr>
              <w:t xml:space="preserve">validation decision message </w:t>
            </w:r>
            <w:r w:rsidR="00565A58" w:rsidRPr="00D375AE">
              <w:rPr>
                <w:rFonts w:asciiTheme="majorHAnsi" w:hAnsiTheme="majorHAnsi" w:cstheme="majorHAnsi"/>
                <w:szCs w:val="20"/>
              </w:rPr>
              <w:t>will be sent to EO.</w:t>
            </w:r>
          </w:p>
        </w:tc>
        <w:tc>
          <w:tcPr>
            <w:tcW w:w="4103" w:type="dxa"/>
          </w:tcPr>
          <w:p w14:paraId="09E9F8F7" w14:textId="77777777" w:rsidR="003F12B0" w:rsidRPr="00D375AE" w:rsidRDefault="003F12B0" w:rsidP="003F12B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IE609: EXS/REN Invalidation Decision [LUCCS to EO]</w:t>
            </w:r>
          </w:p>
          <w:p w14:paraId="7000CDB4" w14:textId="02829BC8" w:rsidR="003F12B0" w:rsidRPr="00D375AE" w:rsidRDefault="003F12B0" w:rsidP="003F12B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about the</w:t>
            </w:r>
            <w:r w:rsidR="00B24F40" w:rsidRPr="00D375AE">
              <w:rPr>
                <w:rFonts w:asciiTheme="majorHAnsi" w:hAnsiTheme="majorHAnsi" w:cstheme="majorHAnsi"/>
                <w:szCs w:val="20"/>
              </w:rPr>
              <w:t xml:space="preserve"> invalidation</w:t>
            </w:r>
            <w:r w:rsidRPr="00D375AE">
              <w:rPr>
                <w:rFonts w:asciiTheme="majorHAnsi" w:hAnsiTheme="majorHAnsi" w:cstheme="majorHAnsi"/>
                <w:szCs w:val="20"/>
              </w:rPr>
              <w:t xml:space="preserve"> decision</w:t>
            </w:r>
            <w:r w:rsidR="00B24F40" w:rsidRPr="00D375AE">
              <w:rPr>
                <w:rFonts w:asciiTheme="majorHAnsi" w:hAnsiTheme="majorHAnsi" w:cstheme="majorHAnsi"/>
                <w:szCs w:val="20"/>
              </w:rPr>
              <w:t xml:space="preserve"> due to </w:t>
            </w:r>
            <w:r w:rsidR="00B24F40" w:rsidRPr="00D375AE">
              <w:t>Timer to Receive Exit Notification expires without re</w:t>
            </w:r>
            <w:r w:rsidR="00B068C9" w:rsidRPr="00D375AE">
              <w:t xml:space="preserve">ceiving </w:t>
            </w:r>
            <w:r w:rsidR="00CE2BE4" w:rsidRPr="00D375AE">
              <w:t>exit notification (IE509)</w:t>
            </w:r>
            <w:r w:rsidRPr="00D375AE">
              <w:rPr>
                <w:rFonts w:asciiTheme="majorHAnsi" w:hAnsiTheme="majorHAnsi" w:cstheme="majorHAnsi"/>
                <w:szCs w:val="20"/>
              </w:rPr>
              <w:t>.</w:t>
            </w:r>
          </w:p>
          <w:p w14:paraId="5BC03E82" w14:textId="69E07883" w:rsidR="003F12B0" w:rsidRPr="00D375AE" w:rsidRDefault="003F12B0" w:rsidP="003F12B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“CC609C.xsd”.</w:t>
            </w:r>
          </w:p>
        </w:tc>
      </w:tr>
    </w:tbl>
    <w:p w14:paraId="20118FBF" w14:textId="6B16C6AB" w:rsidR="003E23D1" w:rsidRPr="00D375AE" w:rsidRDefault="0067340A" w:rsidP="004C0926">
      <w:pPr>
        <w:pStyle w:val="FigureCaption"/>
      </w:pPr>
      <w:bookmarkStart w:id="303" w:name="_Toc224134143"/>
      <w:r w:rsidRPr="00D375AE">
        <w:t xml:space="preserve">Table </w:t>
      </w:r>
      <w:r>
        <w:fldChar w:fldCharType="begin"/>
      </w:r>
      <w:r w:rsidRPr="00881C03">
        <w:instrText xml:space="preserve"> SEQ Table \* ARABIC </w:instrText>
      </w:r>
      <w:r>
        <w:fldChar w:fldCharType="separate"/>
      </w:r>
      <w:r w:rsidR="00DB7DF1">
        <w:rPr>
          <w:noProof/>
        </w:rPr>
        <w:t>42</w:t>
      </w:r>
      <w:r>
        <w:fldChar w:fldCharType="end"/>
      </w:r>
      <w:r w:rsidRPr="004C0926">
        <w:rPr>
          <w:rStyle w:val="FigureCaptionChar"/>
        </w:rPr>
        <w:t>:</w:t>
      </w:r>
      <w:r w:rsidRPr="00D375AE" w:rsidDel="00223C37">
        <w:t xml:space="preserve"> </w:t>
      </w:r>
      <w:r w:rsidRPr="00D375AE">
        <w:t>Exit summary declaration- Invalidation due to exit notification not received in time.</w:t>
      </w:r>
      <w:bookmarkEnd w:id="303"/>
    </w:p>
    <w:p w14:paraId="67ED00E7" w14:textId="1395E375" w:rsidR="000119C3" w:rsidRDefault="000119C3" w:rsidP="000119C3">
      <w:pPr>
        <w:pStyle w:val="Heading3"/>
      </w:pPr>
      <w:bookmarkStart w:id="304" w:name="_Toc205296059"/>
      <w:bookmarkStart w:id="305" w:name="_Toc205370779"/>
      <w:bookmarkStart w:id="306" w:name="_Toc224134078"/>
      <w:bookmarkEnd w:id="304"/>
      <w:bookmarkEnd w:id="305"/>
      <w:r>
        <w:t>Diversion</w:t>
      </w:r>
      <w:bookmarkEnd w:id="306"/>
    </w:p>
    <w:p w14:paraId="3FB10260" w14:textId="10A697CC" w:rsidR="00F851AC" w:rsidRDefault="00F851AC" w:rsidP="00F851AC">
      <w:r w:rsidRPr="00D375AE">
        <w:t xml:space="preserve">This activity is similar to the exit after storing in the export process (see </w:t>
      </w:r>
      <w:r w:rsidR="00533837">
        <w:fldChar w:fldCharType="begin"/>
      </w:r>
      <w:r w:rsidR="00533837">
        <w:instrText xml:space="preserve"> REF _Ref170220557 \r \h </w:instrText>
      </w:r>
      <w:r w:rsidR="00533837">
        <w:fldChar w:fldCharType="separate"/>
      </w:r>
      <w:r w:rsidR="00DB7DF1">
        <w:t>5.1.9</w:t>
      </w:r>
      <w:r w:rsidR="00533837">
        <w:fldChar w:fldCharType="end"/>
      </w:r>
      <w:r w:rsidR="00533837">
        <w:t xml:space="preserve"> </w:t>
      </w:r>
      <w:r w:rsidR="00533837" w:rsidRPr="00533837">
        <w:fldChar w:fldCharType="begin"/>
      </w:r>
      <w:r w:rsidR="00533837" w:rsidRPr="00533837">
        <w:instrText xml:space="preserve"> REF _Ref170220557 \h </w:instrText>
      </w:r>
      <w:r w:rsidR="00533837" w:rsidRPr="00533837">
        <w:fldChar w:fldCharType="separate"/>
      </w:r>
      <w:r w:rsidR="00DB7DF1" w:rsidRPr="000B6785">
        <w:rPr>
          <w:rStyle w:val="Heading3Char"/>
        </w:rPr>
        <w:t>Diversions</w:t>
      </w:r>
      <w:r w:rsidR="00533837" w:rsidRPr="00533837">
        <w:fldChar w:fldCharType="end"/>
      </w:r>
      <w:r w:rsidRPr="00533837">
        <w:t>)</w:t>
      </w:r>
    </w:p>
    <w:p w14:paraId="3F172669" w14:textId="2A6BAD50" w:rsidR="00C306A6" w:rsidRDefault="00C306A6" w:rsidP="008524DB">
      <w:pPr>
        <w:pStyle w:val="Heading3"/>
        <w:rPr>
          <w:rStyle w:val="Heading3Char"/>
          <w:b/>
          <w:caps/>
          <w:sz w:val="20"/>
        </w:rPr>
      </w:pPr>
      <w:bookmarkStart w:id="307" w:name="_Ref175061618"/>
      <w:bookmarkStart w:id="308" w:name="_Toc224134079"/>
      <w:r w:rsidRPr="000B6785">
        <w:rPr>
          <w:rStyle w:val="Heading3Char"/>
        </w:rPr>
        <w:t>Request for information</w:t>
      </w:r>
      <w:bookmarkEnd w:id="307"/>
      <w:bookmarkEnd w:id="308"/>
    </w:p>
    <w:p w14:paraId="563DBEBB" w14:textId="61749C28" w:rsidR="00C306A6" w:rsidRDefault="00C306A6" w:rsidP="00C306A6">
      <w:r w:rsidRPr="00D375AE">
        <w:t xml:space="preserve">This activity is similar to the </w:t>
      </w:r>
      <w:r>
        <w:t>Request for Information</w:t>
      </w:r>
      <w:r w:rsidRPr="00D375AE">
        <w:t xml:space="preserve"> in the export process </w:t>
      </w:r>
      <w:r>
        <w:t>(see</w:t>
      </w:r>
      <w:r w:rsidR="00364692">
        <w:t xml:space="preserve"> </w:t>
      </w:r>
      <w:r w:rsidR="00364692">
        <w:fldChar w:fldCharType="begin"/>
      </w:r>
      <w:r w:rsidR="00364692">
        <w:instrText xml:space="preserve"> REF _Ref175061245 \r \h </w:instrText>
      </w:r>
      <w:r w:rsidR="00364692">
        <w:fldChar w:fldCharType="separate"/>
      </w:r>
      <w:r w:rsidR="00DB7DF1">
        <w:t>5.1.12</w:t>
      </w:r>
      <w:r w:rsidR="00364692">
        <w:fldChar w:fldCharType="end"/>
      </w:r>
      <w:r w:rsidR="00364692">
        <w:t xml:space="preserve"> </w:t>
      </w:r>
      <w:r w:rsidR="00364692">
        <w:fldChar w:fldCharType="begin"/>
      </w:r>
      <w:r w:rsidR="00364692">
        <w:instrText xml:space="preserve"> REF _Ref175061245 \h </w:instrText>
      </w:r>
      <w:r w:rsidR="00364692">
        <w:fldChar w:fldCharType="separate"/>
      </w:r>
      <w:r w:rsidR="00DB7DF1" w:rsidRPr="000B6785">
        <w:rPr>
          <w:rStyle w:val="Heading3Char"/>
        </w:rPr>
        <w:t>Request for information</w:t>
      </w:r>
      <w:r w:rsidR="00364692">
        <w:fldChar w:fldCharType="end"/>
      </w:r>
      <w:r w:rsidRPr="00533837">
        <w:t>)</w:t>
      </w:r>
    </w:p>
    <w:p w14:paraId="093A7C81" w14:textId="77777777" w:rsidR="00B80828" w:rsidRPr="00D375AE" w:rsidRDefault="00B80828" w:rsidP="00B80828">
      <w:pPr>
        <w:pStyle w:val="Heading2"/>
      </w:pPr>
      <w:bookmarkStart w:id="309" w:name="_Toc205296062"/>
      <w:bookmarkStart w:id="310" w:name="_Toc205370782"/>
      <w:bookmarkStart w:id="311" w:name="_Toc205296063"/>
      <w:bookmarkStart w:id="312" w:name="_Toc205370783"/>
      <w:bookmarkStart w:id="313" w:name="_Toc205296064"/>
      <w:bookmarkStart w:id="314" w:name="_Toc205370784"/>
      <w:bookmarkStart w:id="315" w:name="_Toc170220476"/>
      <w:bookmarkStart w:id="316" w:name="_Toc170474672"/>
      <w:bookmarkStart w:id="317" w:name="_Toc145066388"/>
      <w:bookmarkStart w:id="318" w:name="_Toc145066428"/>
      <w:bookmarkStart w:id="319" w:name="_Toc148340962"/>
      <w:bookmarkStart w:id="320" w:name="_Toc148358570"/>
      <w:bookmarkStart w:id="321" w:name="_Toc224134080"/>
      <w:bookmarkEnd w:id="309"/>
      <w:bookmarkEnd w:id="310"/>
      <w:bookmarkEnd w:id="311"/>
      <w:bookmarkEnd w:id="312"/>
      <w:bookmarkEnd w:id="313"/>
      <w:bookmarkEnd w:id="314"/>
      <w:bookmarkEnd w:id="315"/>
      <w:bookmarkEnd w:id="316"/>
      <w:bookmarkEnd w:id="317"/>
      <w:bookmarkEnd w:id="318"/>
      <w:bookmarkEnd w:id="319"/>
      <w:bookmarkEnd w:id="320"/>
      <w:r w:rsidRPr="00D375AE">
        <w:lastRenderedPageBreak/>
        <w:t>Re-export notification</w:t>
      </w:r>
      <w:bookmarkEnd w:id="321"/>
    </w:p>
    <w:p w14:paraId="1130A5A6" w14:textId="5366239E" w:rsidR="00B80828" w:rsidRPr="00D375AE" w:rsidRDefault="00B80828" w:rsidP="00B80828">
      <w:pPr>
        <w:pStyle w:val="Heading3"/>
        <w:rPr>
          <w:rStyle w:val="Heading3Char"/>
        </w:rPr>
      </w:pPr>
      <w:bookmarkStart w:id="322" w:name="_Toc224134081"/>
      <w:r w:rsidRPr="00D375AE">
        <w:rPr>
          <w:rStyle w:val="Heading3Char"/>
        </w:rPr>
        <w:t>Core flow</w:t>
      </w:r>
      <w:bookmarkEnd w:id="322"/>
    </w:p>
    <w:p w14:paraId="50B593BC" w14:textId="03EB48B8" w:rsidR="000369D9" w:rsidRPr="00D375AE" w:rsidRDefault="008940BA" w:rsidP="000369D9">
      <w:pPr>
        <w:pStyle w:val="Heading4"/>
      </w:pPr>
      <w:r>
        <w:t>R</w:t>
      </w:r>
      <w:r w:rsidR="000369D9" w:rsidRPr="00D375AE">
        <w:t>e-export notification</w:t>
      </w:r>
      <w:r w:rsidR="004965C4">
        <w:t xml:space="preserve"> acceptance</w:t>
      </w:r>
    </w:p>
    <w:p w14:paraId="4E0BC7AA" w14:textId="55E1D38F" w:rsidR="000369D9" w:rsidRPr="00D375AE" w:rsidRDefault="00A9555C" w:rsidP="000369D9">
      <w:r w:rsidRPr="00D375AE">
        <w:t xml:space="preserve"> </w:t>
      </w:r>
      <w:r w:rsidRPr="00D375AE">
        <w:rPr>
          <w:noProof/>
        </w:rPr>
        <w:drawing>
          <wp:inline distT="0" distB="0" distL="0" distR="0" wp14:anchorId="60E93961" wp14:editId="1AB0C709">
            <wp:extent cx="6479540" cy="5105400"/>
            <wp:effectExtent l="0" t="0" r="0" b="0"/>
            <wp:docPr id="246689858" name="Picture 246689858" descr="A picture containing text, diagram, plan, technical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689858" name="Picture 7" descr="A picture containing text, diagram, plan, technical drawing&#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479540" cy="5105400"/>
                    </a:xfrm>
                    <a:prstGeom prst="rect">
                      <a:avLst/>
                    </a:prstGeom>
                    <a:noFill/>
                    <a:ln>
                      <a:noFill/>
                    </a:ln>
                  </pic:spPr>
                </pic:pic>
              </a:graphicData>
            </a:graphic>
          </wp:inline>
        </w:drawing>
      </w:r>
    </w:p>
    <w:p w14:paraId="36B8397A" w14:textId="0457CA62" w:rsidR="00BE0FB8" w:rsidRPr="006119FD" w:rsidRDefault="00BE0FB8" w:rsidP="00A673C5">
      <w:pPr>
        <w:pStyle w:val="Caption"/>
        <w:rPr>
          <w:lang w:val="fr-BE"/>
        </w:rPr>
      </w:pPr>
      <w:bookmarkStart w:id="323" w:name="_Toc224134191"/>
      <w:r w:rsidRPr="006119FD">
        <w:rPr>
          <w:lang w:val="fr-BE"/>
        </w:rPr>
        <w:t xml:space="preserve">Figure </w:t>
      </w:r>
      <w:r w:rsidRPr="00D375AE">
        <w:fldChar w:fldCharType="begin"/>
      </w:r>
      <w:r w:rsidRPr="006119FD">
        <w:rPr>
          <w:lang w:val="fr-BE"/>
        </w:rPr>
        <w:instrText xml:space="preserve"> SEQ Figure \* ARABIC </w:instrText>
      </w:r>
      <w:r w:rsidRPr="00D375AE">
        <w:fldChar w:fldCharType="separate"/>
      </w:r>
      <w:r w:rsidR="00DB7DF1">
        <w:rPr>
          <w:noProof/>
          <w:lang w:val="fr-BE"/>
        </w:rPr>
        <w:t>39</w:t>
      </w:r>
      <w:r w:rsidRPr="00D375AE">
        <w:fldChar w:fldCharType="end"/>
      </w:r>
      <w:r w:rsidRPr="006119FD">
        <w:rPr>
          <w:lang w:val="fr-BE"/>
        </w:rPr>
        <w:t>: Re-export notification acceptance</w:t>
      </w:r>
      <w:bookmarkEnd w:id="323"/>
    </w:p>
    <w:tbl>
      <w:tblPr>
        <w:tblStyle w:val="GridTable5Dark-Accent1"/>
        <w:tblW w:w="0" w:type="auto"/>
        <w:tblLook w:val="04A0" w:firstRow="1" w:lastRow="0" w:firstColumn="1" w:lastColumn="0" w:noHBand="0" w:noVBand="1"/>
      </w:tblPr>
      <w:tblGrid>
        <w:gridCol w:w="1706"/>
        <w:gridCol w:w="3789"/>
        <w:gridCol w:w="4699"/>
      </w:tblGrid>
      <w:tr w:rsidR="006B2614" w:rsidRPr="00CE726C" w14:paraId="663ED8B9" w14:textId="77777777" w:rsidTr="184F4494">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2"/>
            </w:tcBorders>
            <w:hideMark/>
          </w:tcPr>
          <w:p w14:paraId="55A3D68F" w14:textId="77777777" w:rsidR="00BE0FB8" w:rsidRPr="00D375AE" w:rsidRDefault="00BE0FB8" w:rsidP="00A673C5">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0" w:type="auto"/>
            <w:tcBorders>
              <w:bottom w:val="single" w:sz="4" w:space="0" w:color="FFFFFF" w:themeColor="background2"/>
            </w:tcBorders>
            <w:hideMark/>
          </w:tcPr>
          <w:p w14:paraId="096B06FE" w14:textId="77777777" w:rsidR="00BE0FB8" w:rsidRPr="00D375AE" w:rsidRDefault="00BE0FB8" w:rsidP="00A673C5">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2"/>
            </w:tcBorders>
            <w:hideMark/>
          </w:tcPr>
          <w:p w14:paraId="69F7E5FC" w14:textId="77777777" w:rsidR="00BE0FB8" w:rsidRPr="00D375AE" w:rsidRDefault="00BE0FB8" w:rsidP="00A673C5">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6B2614" w:rsidRPr="00CE726C" w14:paraId="734CEE23"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bottom w:val="single" w:sz="4" w:space="0" w:color="FFFFFF" w:themeColor="background2"/>
              <w:right w:val="single" w:sz="4" w:space="0" w:color="FFFFFF" w:themeColor="background2"/>
            </w:tcBorders>
            <w:hideMark/>
          </w:tcPr>
          <w:p w14:paraId="140D2BCB" w14:textId="1C8CC779" w:rsidR="00BE0FB8" w:rsidRPr="00D375AE" w:rsidRDefault="00BE0FB8" w:rsidP="00A673C5">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 validation of the notification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5855C484" w14:textId="02BE057F" w:rsidR="00BE0FB8" w:rsidRPr="00D375AE" w:rsidRDefault="00BE0FB8"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This activity is triggered when the</w:t>
            </w:r>
            <w:r w:rsidR="004D4226" w:rsidRPr="00D375AE">
              <w:rPr>
                <w:rFonts w:asciiTheme="majorHAnsi" w:hAnsiTheme="majorHAnsi" w:cstheme="majorHAnsi"/>
                <w:szCs w:val="20"/>
              </w:rPr>
              <w:t xml:space="preserve"> re-export notification message</w:t>
            </w:r>
            <w:r w:rsidRPr="00D375AE">
              <w:rPr>
                <w:rFonts w:asciiTheme="majorHAnsi" w:hAnsiTheme="majorHAnsi" w:cstheme="majorHAnsi"/>
                <w:szCs w:val="20"/>
              </w:rPr>
              <w:t xml:space="preserve"> </w:t>
            </w:r>
            <w:r w:rsidR="004D4226" w:rsidRPr="00D375AE">
              <w:rPr>
                <w:rFonts w:asciiTheme="majorHAnsi" w:hAnsiTheme="majorHAnsi" w:cstheme="majorHAnsi"/>
                <w:szCs w:val="20"/>
              </w:rPr>
              <w:t>(</w:t>
            </w:r>
            <w:r w:rsidRPr="00D375AE">
              <w:rPr>
                <w:rFonts w:asciiTheme="majorHAnsi" w:hAnsiTheme="majorHAnsi" w:cstheme="majorHAnsi"/>
                <w:szCs w:val="20"/>
              </w:rPr>
              <w:t>IE570</w:t>
            </w:r>
            <w:r w:rsidR="004D4226" w:rsidRPr="00D375AE">
              <w:rPr>
                <w:rFonts w:asciiTheme="majorHAnsi" w:hAnsiTheme="majorHAnsi" w:cstheme="majorHAnsi"/>
                <w:szCs w:val="20"/>
              </w:rPr>
              <w:t>)</w:t>
            </w:r>
            <w:r w:rsidRPr="00D375AE">
              <w:rPr>
                <w:rFonts w:asciiTheme="majorHAnsi" w:hAnsiTheme="majorHAnsi" w:cstheme="majorHAnsi"/>
                <w:szCs w:val="20"/>
              </w:rPr>
              <w:t xml:space="preserve"> is received by </w:t>
            </w:r>
            <w:r w:rsidR="00C4796E" w:rsidRPr="00D375AE">
              <w:rPr>
                <w:rFonts w:asciiTheme="majorHAnsi" w:hAnsiTheme="majorHAnsi" w:cstheme="majorHAnsi"/>
                <w:szCs w:val="20"/>
              </w:rPr>
              <w:t>the Customs Office of Exit</w:t>
            </w:r>
            <w:r w:rsidRPr="00D375AE">
              <w:rPr>
                <w:rFonts w:asciiTheme="majorHAnsi" w:hAnsiTheme="majorHAnsi" w:cstheme="majorHAnsi"/>
                <w:szCs w:val="20"/>
              </w:rPr>
              <w:t>.</w:t>
            </w:r>
          </w:p>
          <w:p w14:paraId="6D60D783" w14:textId="58B6FD73" w:rsidR="00BE0FB8" w:rsidRPr="00D375AE" w:rsidRDefault="00BD232B"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Either the technical validation succeeds</w:t>
            </w:r>
            <w:r w:rsidR="001610CA">
              <w:rPr>
                <w:rFonts w:asciiTheme="majorHAnsi" w:hAnsiTheme="majorHAnsi" w:cstheme="majorHAnsi"/>
                <w:szCs w:val="20"/>
              </w:rPr>
              <w:t>,</w:t>
            </w:r>
            <w:r w:rsidRPr="00D375AE">
              <w:rPr>
                <w:rFonts w:asciiTheme="majorHAnsi" w:hAnsiTheme="majorHAnsi" w:cstheme="majorHAnsi"/>
                <w:szCs w:val="20"/>
              </w:rPr>
              <w:t xml:space="preserve"> and the flow moves on or the technical validation </w:t>
            </w:r>
            <w:r w:rsidR="001610CA" w:rsidRPr="00D375AE">
              <w:rPr>
                <w:rFonts w:asciiTheme="majorHAnsi" w:hAnsiTheme="majorHAnsi" w:cstheme="majorHAnsi"/>
                <w:szCs w:val="20"/>
              </w:rPr>
              <w:t>fails,</w:t>
            </w:r>
            <w:r w:rsidRPr="00D375AE">
              <w:rPr>
                <w:rFonts w:asciiTheme="majorHAnsi" w:hAnsiTheme="majorHAnsi" w:cstheme="majorHAnsi"/>
                <w:szCs w:val="20"/>
              </w:rPr>
              <w:t xml:space="preserve"> and the re-export notification</w:t>
            </w:r>
            <w:r w:rsidR="006B2614" w:rsidRPr="00D375AE">
              <w:rPr>
                <w:rFonts w:asciiTheme="majorHAnsi" w:hAnsiTheme="majorHAnsi" w:cstheme="majorHAnsi"/>
                <w:szCs w:val="20"/>
              </w:rPr>
              <w:t xml:space="preserve"> message (IE570)</w:t>
            </w:r>
            <w:r w:rsidRPr="00D375AE">
              <w:rPr>
                <w:rFonts w:asciiTheme="majorHAnsi" w:hAnsiTheme="majorHAnsi" w:cstheme="majorHAnsi"/>
                <w:szCs w:val="20"/>
              </w:rPr>
              <w:t xml:space="preserve"> is rejected with the ‘XML NACK’ error message (IE917) </w:t>
            </w:r>
            <w:r w:rsidR="00BE0FB8" w:rsidRPr="00D375AE">
              <w:rPr>
                <w:rFonts w:asciiTheme="majorHAnsi" w:hAnsiTheme="majorHAnsi" w:cstheme="majorHAnsi"/>
                <w:szCs w:val="20"/>
              </w:rPr>
              <w:t xml:space="preserve">(see ‘Reject </w:t>
            </w:r>
            <w:r w:rsidR="003773BE" w:rsidRPr="00D375AE">
              <w:rPr>
                <w:rFonts w:asciiTheme="majorHAnsi" w:hAnsiTheme="majorHAnsi" w:cstheme="majorHAnsi"/>
                <w:szCs w:val="20"/>
              </w:rPr>
              <w:t xml:space="preserve">notification’ </w:t>
            </w:r>
            <w:r w:rsidR="00BE0FB8" w:rsidRPr="00D375AE">
              <w:rPr>
                <w:rFonts w:asciiTheme="majorHAnsi" w:hAnsiTheme="majorHAnsi" w:cstheme="majorHAnsi"/>
                <w:szCs w:val="20"/>
              </w:rPr>
              <w:t>below).</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3738BB72" w14:textId="4FE6E22D" w:rsidR="00BE0FB8" w:rsidRPr="00D375AE" w:rsidRDefault="00BE0FB8"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BC3B0D" w:rsidRPr="00D375AE">
              <w:rPr>
                <w:rFonts w:asciiTheme="majorHAnsi" w:hAnsiTheme="majorHAnsi" w:cstheme="majorHAnsi"/>
                <w:b/>
                <w:szCs w:val="20"/>
              </w:rPr>
              <w:t>570</w:t>
            </w:r>
            <w:r w:rsidRPr="00D375AE">
              <w:rPr>
                <w:rFonts w:asciiTheme="majorHAnsi" w:hAnsiTheme="majorHAnsi" w:cstheme="majorHAnsi"/>
                <w:b/>
                <w:szCs w:val="20"/>
              </w:rPr>
              <w:t xml:space="preserve">: </w:t>
            </w:r>
            <w:r w:rsidR="00BC3B0D" w:rsidRPr="00D375AE">
              <w:rPr>
                <w:rFonts w:asciiTheme="majorHAnsi" w:hAnsiTheme="majorHAnsi" w:cstheme="majorHAnsi"/>
                <w:b/>
                <w:szCs w:val="20"/>
              </w:rPr>
              <w:t>Re-export notification</w:t>
            </w:r>
            <w:r w:rsidRPr="00D375AE">
              <w:rPr>
                <w:rFonts w:asciiTheme="majorHAnsi" w:hAnsiTheme="majorHAnsi" w:cstheme="majorHAnsi"/>
                <w:b/>
                <w:szCs w:val="20"/>
              </w:rPr>
              <w:t xml:space="preserve"> [EO to LUCCS]</w:t>
            </w:r>
          </w:p>
          <w:p w14:paraId="167BCBD3" w14:textId="7F27A1E3" w:rsidR="00BE0FB8" w:rsidRPr="00D375AE" w:rsidRDefault="00BE0FB8"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triggers the start of the </w:t>
            </w:r>
            <w:r w:rsidR="00BC3B0D" w:rsidRPr="00D375AE">
              <w:rPr>
                <w:rFonts w:asciiTheme="majorHAnsi" w:hAnsiTheme="majorHAnsi" w:cstheme="majorHAnsi"/>
                <w:szCs w:val="20"/>
              </w:rPr>
              <w:t>re-export</w:t>
            </w:r>
            <w:r w:rsidRPr="00D375AE">
              <w:rPr>
                <w:rFonts w:asciiTheme="majorHAnsi" w:hAnsiTheme="majorHAnsi" w:cstheme="majorHAnsi"/>
                <w:szCs w:val="20"/>
              </w:rPr>
              <w:t xml:space="preserve"> process at </w:t>
            </w:r>
            <w:r w:rsidR="00C4796E" w:rsidRPr="00D375AE">
              <w:rPr>
                <w:rFonts w:asciiTheme="majorHAnsi" w:hAnsiTheme="majorHAnsi" w:cstheme="majorHAnsi"/>
                <w:szCs w:val="20"/>
              </w:rPr>
              <w:t>the Customs Office of Exit</w:t>
            </w:r>
            <w:r w:rsidRPr="00D375AE">
              <w:rPr>
                <w:rFonts w:asciiTheme="majorHAnsi" w:hAnsiTheme="majorHAnsi" w:cstheme="majorHAnsi"/>
                <w:szCs w:val="20"/>
              </w:rPr>
              <w:t>.</w:t>
            </w:r>
          </w:p>
          <w:p w14:paraId="2647151A" w14:textId="1B0516E6" w:rsidR="00BE0FB8" w:rsidRPr="00D375AE" w:rsidRDefault="00BE0FB8"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“CC5</w:t>
            </w:r>
            <w:r w:rsidR="00BC3B0D" w:rsidRPr="00D375AE">
              <w:rPr>
                <w:rFonts w:asciiTheme="majorHAnsi" w:hAnsiTheme="majorHAnsi" w:cstheme="majorHAnsi"/>
                <w:szCs w:val="20"/>
              </w:rPr>
              <w:t>70</w:t>
            </w:r>
            <w:r w:rsidRPr="00D375AE">
              <w:rPr>
                <w:rFonts w:asciiTheme="majorHAnsi" w:hAnsiTheme="majorHAnsi" w:cstheme="majorHAnsi"/>
                <w:szCs w:val="20"/>
              </w:rPr>
              <w:t>C.xsd”.</w:t>
            </w:r>
          </w:p>
        </w:tc>
      </w:tr>
      <w:tr w:rsidR="006B2614" w:rsidRPr="00CE726C" w14:paraId="503A36B4"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bottom w:val="single" w:sz="4" w:space="0" w:color="FFFFFF" w:themeColor="background2"/>
              <w:right w:val="single" w:sz="4" w:space="0" w:color="FFFFFF" w:themeColor="background2"/>
            </w:tcBorders>
            <w:hideMark/>
          </w:tcPr>
          <w:p w14:paraId="1C7948FE" w14:textId="6B11A62E" w:rsidR="00BE0FB8" w:rsidRPr="00D375AE" w:rsidRDefault="00BE0FB8"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w:t>
            </w:r>
            <w:r w:rsidR="00BC3B0D" w:rsidRPr="00D375AE">
              <w:rPr>
                <w:rFonts w:asciiTheme="majorHAnsi" w:hAnsiTheme="majorHAnsi" w:cstheme="majorHAnsi"/>
                <w:szCs w:val="20"/>
              </w:rPr>
              <w:t>notification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73F1F3FD" w14:textId="2E7A8591" w:rsidR="00BE0FB8" w:rsidRPr="00D375AE" w:rsidRDefault="005E0D01"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w:t>
            </w:r>
            <w:r w:rsidR="00BE0FB8" w:rsidRPr="00D375AE">
              <w:rPr>
                <w:rFonts w:asciiTheme="majorHAnsi" w:hAnsiTheme="majorHAnsi" w:cstheme="majorHAnsi"/>
                <w:szCs w:val="20"/>
              </w:rPr>
              <w:t>a successful technical validation, the IE</w:t>
            </w:r>
            <w:r w:rsidR="00BC3B0D" w:rsidRPr="00D375AE">
              <w:rPr>
                <w:rFonts w:asciiTheme="majorHAnsi" w:hAnsiTheme="majorHAnsi" w:cstheme="majorHAnsi"/>
                <w:szCs w:val="20"/>
              </w:rPr>
              <w:t>570</w:t>
            </w:r>
            <w:r w:rsidR="00BE0FB8" w:rsidRPr="00D375AE">
              <w:rPr>
                <w:rFonts w:asciiTheme="majorHAnsi" w:hAnsiTheme="majorHAnsi" w:cstheme="majorHAnsi"/>
                <w:szCs w:val="20"/>
              </w:rPr>
              <w:t xml:space="preserve"> is validated functionally.</w:t>
            </w:r>
          </w:p>
          <w:p w14:paraId="242A2833" w14:textId="27A87FDF" w:rsidR="00BE0FB8" w:rsidRPr="00D375AE" w:rsidRDefault="006B2614"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1610CA"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862AD3"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re-export notification message (IE570) is rejected via the message IE557 (Rejection from Office of Exit error message) </w:t>
            </w:r>
            <w:r w:rsidR="00BE0FB8" w:rsidRPr="00D375AE">
              <w:rPr>
                <w:rFonts w:asciiTheme="majorHAnsi" w:hAnsiTheme="majorHAnsi" w:cstheme="majorHAnsi"/>
                <w:szCs w:val="20"/>
              </w:rPr>
              <w:t xml:space="preserve">(see ‘Reject </w:t>
            </w:r>
            <w:r w:rsidR="003773BE" w:rsidRPr="00D375AE">
              <w:rPr>
                <w:rFonts w:asciiTheme="majorHAnsi" w:hAnsiTheme="majorHAnsi" w:cstheme="majorHAnsi"/>
                <w:szCs w:val="20"/>
              </w:rPr>
              <w:t xml:space="preserve">notification’ </w:t>
            </w:r>
            <w:r w:rsidR="00BE0FB8" w:rsidRPr="00D375AE">
              <w:rPr>
                <w:rFonts w:asciiTheme="majorHAnsi" w:hAnsiTheme="majorHAnsi" w:cstheme="majorHAnsi"/>
                <w:szCs w:val="20"/>
              </w:rPr>
              <w:t>below)</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0054E69A" w14:textId="77777777" w:rsidR="00BE0FB8" w:rsidRPr="00D375AE" w:rsidRDefault="00BE0FB8"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r>
      <w:tr w:rsidR="006B2614" w:rsidRPr="00CE726C" w14:paraId="5DF96364" w14:textId="77777777" w:rsidTr="184F449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bottom w:val="single" w:sz="4" w:space="0" w:color="FFFFFF" w:themeColor="background2"/>
              <w:right w:val="single" w:sz="4" w:space="0" w:color="FFFFFF" w:themeColor="background2"/>
            </w:tcBorders>
            <w:hideMark/>
          </w:tcPr>
          <w:p w14:paraId="4FCC910A" w14:textId="09F8E096" w:rsidR="00BE0FB8" w:rsidRPr="00D375AE" w:rsidRDefault="00BE0FB8"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Notif</w:t>
            </w:r>
            <w:r w:rsidR="00BC3B0D" w:rsidRPr="00D375AE">
              <w:rPr>
                <w:rFonts w:asciiTheme="majorHAnsi" w:hAnsiTheme="majorHAnsi" w:cstheme="majorHAnsi"/>
                <w:szCs w:val="20"/>
              </w:rPr>
              <w:t xml:space="preserve">ication acceptance </w:t>
            </w:r>
            <w:r w:rsidRPr="00D375AE">
              <w:rPr>
                <w:rFonts w:asciiTheme="majorHAnsi" w:hAnsiTheme="majorHAnsi" w:cstheme="majorHAnsi"/>
                <w:szCs w:val="20"/>
              </w:rPr>
              <w:t>(MRN)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75E503D9" w14:textId="063E581F" w:rsidR="00BE0FB8" w:rsidRPr="00D375AE" w:rsidRDefault="00BE0FB8"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00BC3B0D" w:rsidRPr="00D375AE">
              <w:rPr>
                <w:rFonts w:asciiTheme="majorHAnsi" w:hAnsiTheme="majorHAnsi" w:cstheme="majorHAnsi"/>
                <w:szCs w:val="20"/>
              </w:rPr>
              <w:t>re-export notification</w:t>
            </w:r>
            <w:r w:rsidRPr="00D375AE">
              <w:rPr>
                <w:rFonts w:asciiTheme="majorHAnsi" w:hAnsiTheme="majorHAnsi" w:cstheme="majorHAnsi"/>
                <w:szCs w:val="20"/>
              </w:rPr>
              <w:t xml:space="preserve"> is accepted, the message ‘</w:t>
            </w:r>
            <w:r w:rsidR="00BC3B0D" w:rsidRPr="00D375AE">
              <w:rPr>
                <w:rFonts w:asciiTheme="majorHAnsi" w:hAnsiTheme="majorHAnsi" w:cstheme="majorHAnsi"/>
                <w:szCs w:val="20"/>
              </w:rPr>
              <w:t>Re-export notification registration</w:t>
            </w:r>
            <w:r w:rsidRPr="00D375AE">
              <w:t>’ (IE</w:t>
            </w:r>
            <w:r w:rsidR="00BC3B0D" w:rsidRPr="00D375AE">
              <w:t>571</w:t>
            </w:r>
            <w:r w:rsidRPr="00D375AE">
              <w:t xml:space="preserve">)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6DD18627" w14:textId="77777777" w:rsidR="00BE0FB8" w:rsidRPr="00D375AE" w:rsidRDefault="00BE0FB8"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1A147CC8" w14:textId="306A7D95" w:rsidR="00BE0FB8" w:rsidRPr="00D375AE" w:rsidRDefault="00BE0FB8"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w:t>
            </w:r>
            <w:r w:rsidR="00BC3B0D" w:rsidRPr="00D375AE">
              <w:rPr>
                <w:rFonts w:asciiTheme="majorHAnsi" w:hAnsiTheme="majorHAnsi" w:cstheme="majorHAnsi"/>
                <w:b/>
                <w:szCs w:val="20"/>
              </w:rPr>
              <w:t>571</w:t>
            </w:r>
            <w:r w:rsidRPr="00D375AE">
              <w:rPr>
                <w:rFonts w:asciiTheme="majorHAnsi" w:hAnsiTheme="majorHAnsi" w:cstheme="majorHAnsi"/>
                <w:b/>
                <w:szCs w:val="20"/>
              </w:rPr>
              <w:t xml:space="preserve">: </w:t>
            </w:r>
            <w:r w:rsidR="00BC3B0D" w:rsidRPr="00D375AE">
              <w:rPr>
                <w:rFonts w:asciiTheme="majorHAnsi" w:hAnsiTheme="majorHAnsi" w:cstheme="majorHAnsi"/>
                <w:b/>
                <w:szCs w:val="20"/>
              </w:rPr>
              <w:t>Re-export notification registration</w:t>
            </w:r>
          </w:p>
          <w:p w14:paraId="1F03CCD1" w14:textId="20C74307" w:rsidR="00BE0FB8" w:rsidRPr="00D375AE" w:rsidRDefault="00BE0FB8" w:rsidP="00A673C5">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BC3B0D" w:rsidRPr="00D375AE">
              <w:rPr>
                <w:rFonts w:asciiTheme="majorHAnsi" w:hAnsiTheme="majorHAnsi" w:cstheme="majorHAnsi"/>
                <w:szCs w:val="20"/>
              </w:rPr>
              <w:t>re-export notification</w:t>
            </w:r>
            <w:r w:rsidRPr="00D375AE">
              <w:rPr>
                <w:rFonts w:asciiTheme="majorHAnsi" w:hAnsiTheme="majorHAnsi" w:cstheme="majorHAnsi"/>
                <w:szCs w:val="20"/>
              </w:rPr>
              <w:t xml:space="preserve"> is accepted. The message contains the assigned Master Reference Number (MRN). From this point onwards, the MRN is to be used for all communications related to the accepted </w:t>
            </w:r>
            <w:r w:rsidR="00BC3B0D" w:rsidRPr="00D375AE">
              <w:rPr>
                <w:rFonts w:asciiTheme="majorHAnsi" w:hAnsiTheme="majorHAnsi" w:cstheme="majorHAnsi"/>
                <w:szCs w:val="20"/>
              </w:rPr>
              <w:t>re-export</w:t>
            </w:r>
            <w:r w:rsidRPr="00D375AE">
              <w:rPr>
                <w:rFonts w:asciiTheme="majorHAnsi" w:hAnsiTheme="majorHAnsi" w:cstheme="majorHAnsi"/>
                <w:szCs w:val="20"/>
              </w:rPr>
              <w:t>.</w:t>
            </w:r>
          </w:p>
          <w:p w14:paraId="6FD51E54" w14:textId="557D8D7D" w:rsidR="00BE0FB8" w:rsidRPr="00D375AE" w:rsidRDefault="00BE0FB8" w:rsidP="00A673C5">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BC3B0D" w:rsidRPr="00D375AE">
              <w:rPr>
                <w:rFonts w:asciiTheme="majorHAnsi" w:hAnsiTheme="majorHAnsi" w:cstheme="majorHAnsi"/>
                <w:szCs w:val="20"/>
              </w:rPr>
              <w:t>571</w:t>
            </w:r>
            <w:r w:rsidRPr="00D375AE">
              <w:rPr>
                <w:rFonts w:asciiTheme="majorHAnsi" w:hAnsiTheme="majorHAnsi" w:cstheme="majorHAnsi"/>
                <w:szCs w:val="20"/>
              </w:rPr>
              <w:t>C.xsd”.</w:t>
            </w:r>
          </w:p>
        </w:tc>
      </w:tr>
      <w:tr w:rsidR="006B2614" w:rsidRPr="00CE726C" w14:paraId="18BFABFB" w14:textId="77777777" w:rsidTr="184F4494">
        <w:trPr>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2"/>
              <w:right w:val="single" w:sz="4" w:space="0" w:color="FFFFFF" w:themeColor="background2"/>
            </w:tcBorders>
            <w:hideMark/>
          </w:tcPr>
          <w:p w14:paraId="4366DC4E" w14:textId="31FD274E" w:rsidR="00BE0FB8" w:rsidRPr="00D375AE" w:rsidRDefault="00BE0FB8" w:rsidP="00A673C5">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Reject </w:t>
            </w:r>
            <w:r w:rsidR="00BC3B0D" w:rsidRPr="00D375AE">
              <w:rPr>
                <w:rFonts w:asciiTheme="majorHAnsi" w:hAnsiTheme="majorHAnsi" w:cstheme="majorHAnsi"/>
                <w:szCs w:val="20"/>
              </w:rPr>
              <w:t>notification</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5C1E622B" w14:textId="17632C00" w:rsidR="00BE0FB8" w:rsidRPr="00D375AE" w:rsidRDefault="00BE0FB8"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If the </w:t>
            </w:r>
            <w:r w:rsidR="00BC3B0D" w:rsidRPr="00D375AE">
              <w:rPr>
                <w:rFonts w:asciiTheme="majorHAnsi" w:hAnsiTheme="majorHAnsi" w:cstheme="majorHAnsi"/>
                <w:szCs w:val="20"/>
              </w:rPr>
              <w:t>re-export notification</w:t>
            </w:r>
            <w:r w:rsidRPr="00D375AE">
              <w:rPr>
                <w:rFonts w:asciiTheme="majorHAnsi" w:hAnsiTheme="majorHAnsi" w:cstheme="majorHAnsi"/>
                <w:szCs w:val="20"/>
              </w:rPr>
              <w:t xml:space="preserve"> is not valid, an error message is issued to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The message contains details about the rejection reason. </w:t>
            </w:r>
          </w:p>
          <w:p w14:paraId="14A8F08D" w14:textId="4C39FE04" w:rsidR="00BE0FB8" w:rsidRPr="00D375AE" w:rsidRDefault="00BE0FB8"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 new </w:t>
            </w:r>
            <w:r w:rsidR="00BC3B0D" w:rsidRPr="00D375AE">
              <w:rPr>
                <w:rFonts w:asciiTheme="majorHAnsi" w:hAnsiTheme="majorHAnsi" w:cstheme="majorHAnsi"/>
                <w:szCs w:val="20"/>
              </w:rPr>
              <w:t>re-export notification</w:t>
            </w:r>
            <w:r w:rsidRPr="00D375AE">
              <w:rPr>
                <w:rFonts w:asciiTheme="majorHAnsi" w:hAnsiTheme="majorHAnsi" w:cstheme="majorHAnsi"/>
                <w:szCs w:val="20"/>
              </w:rPr>
              <w:t xml:space="preserve"> is to be lodged.</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30211E66" w14:textId="77777777" w:rsidR="00BE0FB8" w:rsidRPr="00D375AE" w:rsidRDefault="00BE0FB8"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IE917: XML NACK (Technical error) [LUCCS to EO]</w:t>
            </w:r>
          </w:p>
          <w:p w14:paraId="01980C58" w14:textId="529BC847" w:rsidR="00BE0FB8" w:rsidRPr="00D375AE" w:rsidRDefault="00BE0FB8"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BC3B0D" w:rsidRPr="00D375AE">
              <w:rPr>
                <w:rFonts w:asciiTheme="majorHAnsi" w:hAnsiTheme="majorHAnsi" w:cstheme="majorHAnsi"/>
                <w:szCs w:val="20"/>
              </w:rPr>
              <w:t>re-export notification</w:t>
            </w:r>
            <w:r w:rsidRPr="00D375AE">
              <w:rPr>
                <w:rFonts w:asciiTheme="majorHAnsi" w:hAnsiTheme="majorHAnsi" w:cstheme="majorHAnsi"/>
                <w:szCs w:val="20"/>
              </w:rPr>
              <w:t xml:space="preserve"> has been rejected due to a technical error. The message contains a list of errors.</w:t>
            </w:r>
          </w:p>
          <w:p w14:paraId="411E44EA" w14:textId="77777777" w:rsidR="00BE0FB8" w:rsidRPr="00D375AE" w:rsidRDefault="00BE0FB8"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CC917C.xsd</w:t>
            </w:r>
          </w:p>
          <w:p w14:paraId="4146A0A6" w14:textId="77777777" w:rsidR="00BE0FB8" w:rsidRPr="00D375AE" w:rsidRDefault="00BE0FB8"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IE557: Rejection from Office of Exit (Business/Functional Error) [LUCCS to EO]</w:t>
            </w:r>
          </w:p>
          <w:p w14:paraId="4D8DC4DD" w14:textId="3D5F2230" w:rsidR="00BE0FB8" w:rsidRPr="00D375AE" w:rsidRDefault="00BE0FB8" w:rsidP="00A673C5">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The message notifies the </w:t>
            </w:r>
            <w:r w:rsidR="00F57198">
              <w:rPr>
                <w:rFonts w:asciiTheme="majorHAnsi" w:hAnsiTheme="majorHAnsi" w:cstheme="majorHAnsi"/>
                <w:szCs w:val="20"/>
              </w:rPr>
              <w:t>Economic Operator</w:t>
            </w:r>
            <w:r w:rsidR="00E45F6B" w:rsidRPr="00D375AE">
              <w:rPr>
                <w:rFonts w:asciiTheme="majorHAnsi" w:hAnsiTheme="majorHAnsi" w:cstheme="majorHAnsi"/>
                <w:szCs w:val="20"/>
              </w:rPr>
              <w:t xml:space="preserve"> </w:t>
            </w:r>
            <w:r w:rsidRPr="00D375AE">
              <w:rPr>
                <w:rFonts w:asciiTheme="majorHAnsi" w:hAnsiTheme="majorHAnsi" w:cstheme="majorHAnsi"/>
                <w:szCs w:val="20"/>
              </w:rPr>
              <w:t xml:space="preserve">that the </w:t>
            </w:r>
            <w:r w:rsidR="00BC3B0D" w:rsidRPr="00D375AE">
              <w:rPr>
                <w:rFonts w:asciiTheme="majorHAnsi" w:hAnsiTheme="majorHAnsi" w:cstheme="majorHAnsi"/>
                <w:szCs w:val="20"/>
              </w:rPr>
              <w:t>re-export notification</w:t>
            </w:r>
            <w:r w:rsidRPr="00D375AE">
              <w:rPr>
                <w:rFonts w:asciiTheme="majorHAnsi" w:hAnsiTheme="majorHAnsi" w:cstheme="majorHAnsi"/>
                <w:szCs w:val="20"/>
              </w:rPr>
              <w:t xml:space="preserve"> has been rejected due to a business/functional error. The message contains a list of errors.</w:t>
            </w:r>
          </w:p>
          <w:p w14:paraId="52C633D7" w14:textId="77777777" w:rsidR="00BE0FB8" w:rsidRPr="00D375AE" w:rsidRDefault="00BE0FB8" w:rsidP="00A673C5">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“CC557C.xsd”.</w:t>
            </w:r>
          </w:p>
        </w:tc>
      </w:tr>
    </w:tbl>
    <w:p w14:paraId="0C356CBE" w14:textId="5AFC3B84" w:rsidR="00BE0FB8" w:rsidRPr="00D375AE" w:rsidRDefault="00BE0FB8" w:rsidP="00BE0FB8">
      <w:pPr>
        <w:pStyle w:val="Caption"/>
      </w:pPr>
      <w:bookmarkStart w:id="324" w:name="_Toc224134144"/>
      <w:r w:rsidRPr="00D375AE">
        <w:t xml:space="preserve">Table </w:t>
      </w:r>
      <w:r>
        <w:fldChar w:fldCharType="begin"/>
      </w:r>
      <w:r w:rsidRPr="00881C03">
        <w:instrText xml:space="preserve"> SEQ Table \* ARABIC </w:instrText>
      </w:r>
      <w:r>
        <w:fldChar w:fldCharType="separate"/>
      </w:r>
      <w:r w:rsidR="00DB7DF1">
        <w:rPr>
          <w:noProof/>
        </w:rPr>
        <w:t>43</w:t>
      </w:r>
      <w:r>
        <w:fldChar w:fldCharType="end"/>
      </w:r>
      <w:r w:rsidRPr="00D375AE">
        <w:t xml:space="preserve">: </w:t>
      </w:r>
      <w:r w:rsidR="00BC3B0D" w:rsidRPr="00D375AE">
        <w:t>Re-export notification</w:t>
      </w:r>
      <w:r w:rsidRPr="00D375AE">
        <w:t xml:space="preserve"> acceptance</w:t>
      </w:r>
      <w:bookmarkEnd w:id="324"/>
    </w:p>
    <w:p w14:paraId="6011E5E9" w14:textId="77777777" w:rsidR="000369D9" w:rsidRPr="00D375AE" w:rsidRDefault="000369D9" w:rsidP="000369D9">
      <w:pPr>
        <w:pStyle w:val="Heading4"/>
      </w:pPr>
      <w:bookmarkStart w:id="325" w:name="_Ref204604457"/>
      <w:r w:rsidRPr="00D375AE">
        <w:lastRenderedPageBreak/>
        <w:t>Goods release for exit</w:t>
      </w:r>
      <w:bookmarkEnd w:id="325"/>
    </w:p>
    <w:p w14:paraId="1FBACA7D" w14:textId="13D38BB2" w:rsidR="000C00F1" w:rsidRPr="000C00F1" w:rsidRDefault="000369D9" w:rsidP="000C00F1">
      <w:r w:rsidRPr="00D375AE">
        <w:t xml:space="preserve">This activity is similar to the goods release for exit in the </w:t>
      </w:r>
      <w:r w:rsidR="00943DB6" w:rsidRPr="00D375AE">
        <w:t>EX</w:t>
      </w:r>
      <w:r w:rsidR="00617544">
        <w:t>P</w:t>
      </w:r>
      <w:r w:rsidRPr="00D375AE">
        <w:t xml:space="preserve"> process (see</w:t>
      </w:r>
      <w:r w:rsidR="00F40330" w:rsidRPr="00D375AE">
        <w:t xml:space="preserve"> </w:t>
      </w:r>
      <w:r w:rsidR="00A94E3A">
        <w:fldChar w:fldCharType="begin"/>
      </w:r>
      <w:r w:rsidR="00A94E3A">
        <w:instrText xml:space="preserve"> REF _Ref137044202 \r \h </w:instrText>
      </w:r>
      <w:r w:rsidR="00A94E3A">
        <w:fldChar w:fldCharType="separate"/>
      </w:r>
      <w:r w:rsidR="00DB7DF1">
        <w:t>5.1.1.2.2</w:t>
      </w:r>
      <w:r w:rsidR="00A94E3A">
        <w:fldChar w:fldCharType="end"/>
      </w:r>
      <w:r w:rsidR="00A94E3A">
        <w:t xml:space="preserve"> </w:t>
      </w:r>
      <w:r w:rsidR="00A94E3A">
        <w:fldChar w:fldCharType="begin"/>
      </w:r>
      <w:r w:rsidR="00A94E3A">
        <w:instrText xml:space="preserve"> REF _Ref137044202 \h </w:instrText>
      </w:r>
      <w:r w:rsidR="00A94E3A">
        <w:fldChar w:fldCharType="separate"/>
      </w:r>
      <w:r w:rsidR="00DB7DF1" w:rsidRPr="00D375AE">
        <w:t>Office of Exit – Release of the goods for Exit</w:t>
      </w:r>
      <w:r w:rsidR="00A94E3A">
        <w:fldChar w:fldCharType="end"/>
      </w:r>
      <w:r w:rsidR="000E1212" w:rsidRPr="00D375AE">
        <w:t>)</w:t>
      </w:r>
    </w:p>
    <w:p w14:paraId="5BF6D1B5" w14:textId="58E29CB1" w:rsidR="000C00F1" w:rsidRPr="000C00F1" w:rsidRDefault="000C00F1" w:rsidP="00C4293A">
      <w:pPr>
        <w:jc w:val="center"/>
      </w:pPr>
      <w:r w:rsidRPr="000C00F1">
        <w:rPr>
          <w:noProof/>
        </w:rPr>
        <w:drawing>
          <wp:inline distT="0" distB="0" distL="0" distR="0" wp14:anchorId="1EE3AEEF" wp14:editId="3583FD12">
            <wp:extent cx="5975071" cy="7196446"/>
            <wp:effectExtent l="0" t="0" r="6985" b="5080"/>
            <wp:docPr id="852346483" name="Picture 4"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346483" name="Picture 4" descr="A diagram of a flowchart&#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79559" cy="7201851"/>
                    </a:xfrm>
                    <a:prstGeom prst="rect">
                      <a:avLst/>
                    </a:prstGeom>
                    <a:noFill/>
                    <a:ln>
                      <a:noFill/>
                    </a:ln>
                  </pic:spPr>
                </pic:pic>
              </a:graphicData>
            </a:graphic>
          </wp:inline>
        </w:drawing>
      </w:r>
    </w:p>
    <w:p w14:paraId="26D804B7" w14:textId="61F8D080" w:rsidR="000C00F1" w:rsidRPr="00C4293A" w:rsidRDefault="000C00F1" w:rsidP="00C4293A">
      <w:pPr>
        <w:jc w:val="center"/>
      </w:pPr>
      <w:bookmarkStart w:id="326" w:name="_Toc224134192"/>
      <w:r w:rsidRPr="00C4293A">
        <w:t xml:space="preserve">Figure </w:t>
      </w:r>
      <w:r w:rsidRPr="00C03AD2">
        <w:fldChar w:fldCharType="begin"/>
      </w:r>
      <w:r w:rsidRPr="00C4293A">
        <w:instrText xml:space="preserve"> SEQ Figure \* ARABIC </w:instrText>
      </w:r>
      <w:r w:rsidRPr="00C03AD2">
        <w:fldChar w:fldCharType="separate"/>
      </w:r>
      <w:r w:rsidR="00DB7DF1">
        <w:rPr>
          <w:noProof/>
        </w:rPr>
        <w:t>40</w:t>
      </w:r>
      <w:r w:rsidRPr="00C03AD2">
        <w:fldChar w:fldCharType="end"/>
      </w:r>
      <w:r w:rsidRPr="00C4293A">
        <w:t>: Re-Export Notification – Release of the goods for Exit</w:t>
      </w:r>
      <w:bookmarkEnd w:id="326"/>
    </w:p>
    <w:p w14:paraId="4839B2E7" w14:textId="77777777" w:rsidR="000C00F1" w:rsidRPr="000C00F1" w:rsidRDefault="000C00F1" w:rsidP="000C00F1">
      <w:pPr>
        <w:rPr>
          <w:i/>
          <w:iCs/>
        </w:rPr>
      </w:pPr>
    </w:p>
    <w:tbl>
      <w:tblPr>
        <w:tblStyle w:val="GridTable5Dark-Accent1"/>
        <w:tblW w:w="10314" w:type="dxa"/>
        <w:tblInd w:w="-113" w:type="dxa"/>
        <w:tblLook w:val="04A0" w:firstRow="1" w:lastRow="0" w:firstColumn="1" w:lastColumn="0" w:noHBand="0" w:noVBand="1"/>
      </w:tblPr>
      <w:tblGrid>
        <w:gridCol w:w="2008"/>
        <w:gridCol w:w="4101"/>
        <w:gridCol w:w="4205"/>
      </w:tblGrid>
      <w:tr w:rsidR="000C00F1" w:rsidRPr="000C00F1" w14:paraId="6479201C" w14:textId="77777777" w:rsidTr="000C00F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68911A43" w14:textId="77777777" w:rsidR="000C00F1" w:rsidRPr="000C00F1" w:rsidRDefault="000C00F1" w:rsidP="000C00F1">
            <w:pPr>
              <w:spacing w:after="120"/>
            </w:pPr>
            <w:r w:rsidRPr="000C00F1">
              <w:lastRenderedPageBreak/>
              <w:t>Activity</w:t>
            </w:r>
          </w:p>
        </w:tc>
        <w:tc>
          <w:tcPr>
            <w:tcW w:w="4101" w:type="dxa"/>
            <w:tcBorders>
              <w:bottom w:val="single" w:sz="4" w:space="0" w:color="FFFFFF" w:themeColor="background1"/>
            </w:tcBorders>
            <w:hideMark/>
          </w:tcPr>
          <w:p w14:paraId="21A96E15" w14:textId="77777777" w:rsidR="000C00F1" w:rsidRPr="000C00F1" w:rsidRDefault="000C00F1" w:rsidP="000C00F1">
            <w:pPr>
              <w:spacing w:after="120"/>
              <w:cnfStyle w:val="100000000000" w:firstRow="1" w:lastRow="0" w:firstColumn="0" w:lastColumn="0" w:oddVBand="0" w:evenVBand="0" w:oddHBand="0" w:evenHBand="0" w:firstRowFirstColumn="0" w:firstRowLastColumn="0" w:lastRowFirstColumn="0" w:lastRowLastColumn="0"/>
            </w:pPr>
            <w:r w:rsidRPr="000C00F1">
              <w:t>Description</w:t>
            </w:r>
          </w:p>
        </w:tc>
        <w:tc>
          <w:tcPr>
            <w:tcW w:w="4205" w:type="dxa"/>
            <w:tcBorders>
              <w:bottom w:val="single" w:sz="4" w:space="0" w:color="FFFFFF" w:themeColor="background1"/>
            </w:tcBorders>
            <w:hideMark/>
          </w:tcPr>
          <w:p w14:paraId="7BF0EB20" w14:textId="77777777" w:rsidR="000C00F1" w:rsidRPr="000C00F1" w:rsidRDefault="000C00F1" w:rsidP="000C00F1">
            <w:pPr>
              <w:spacing w:after="120"/>
              <w:cnfStyle w:val="100000000000" w:firstRow="1" w:lastRow="0" w:firstColumn="0" w:lastColumn="0" w:oddVBand="0" w:evenVBand="0" w:oddHBand="0" w:evenHBand="0" w:firstRowFirstColumn="0" w:firstRowLastColumn="0" w:lastRowFirstColumn="0" w:lastRowLastColumn="0"/>
            </w:pPr>
            <w:r w:rsidRPr="000C00F1">
              <w:t>Involved message(s)</w:t>
            </w:r>
          </w:p>
        </w:tc>
      </w:tr>
      <w:tr w:rsidR="00DD4B4F" w:rsidRPr="000C00F1" w14:paraId="58234402" w14:textId="77777777" w:rsidTr="000C00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5D1CB2F" w14:textId="77777777" w:rsidR="000C00F1" w:rsidRPr="000C00F1" w:rsidRDefault="000C00F1" w:rsidP="000C00F1">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C6C8AF7"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This activity is triggered when the Customs Office of Exit decides not to control the goods. The Trader at Exit is notified about the release of the goods for exit.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B1BE4BE"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p>
        </w:tc>
      </w:tr>
      <w:tr w:rsidR="00AC38BC" w:rsidRPr="000C00F1" w14:paraId="3710B09B" w14:textId="77777777" w:rsidTr="000C00F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BF4EBA6" w14:textId="77777777" w:rsidR="000C00F1" w:rsidRPr="000C00F1" w:rsidRDefault="000C00F1" w:rsidP="000C00F1">
            <w:pPr>
              <w:spacing w:after="120"/>
            </w:pPr>
            <w:r w:rsidRPr="000C00F1">
              <w:t>Exit release</w:t>
            </w:r>
          </w:p>
          <w:p w14:paraId="5E0120DC" w14:textId="77777777" w:rsidR="000C00F1" w:rsidRPr="000C00F1" w:rsidRDefault="000C00F1" w:rsidP="000C00F1">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C5684CA"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The goods can be released for exit process. The Customs Office of Exit sends the IE525 message to the Trader at Exit.</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E3136AA"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rPr>
                <w:b/>
              </w:rPr>
            </w:pPr>
            <w:r w:rsidRPr="000C00F1">
              <w:rPr>
                <w:b/>
              </w:rPr>
              <w:t>IE525: Exit Release Notification [LUCCS to EO]</w:t>
            </w:r>
          </w:p>
          <w:p w14:paraId="510AE635"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This message notifies the Economic Operator about the release of the goods for exit at the Customs Office of Exit.</w:t>
            </w:r>
          </w:p>
          <w:p w14:paraId="2A2E5FEA"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rPr>
                <w:b/>
              </w:rPr>
            </w:pPr>
            <w:r w:rsidRPr="000C00F1">
              <w:t>The structure of this message is defined in “CC525C.xsd”.</w:t>
            </w:r>
          </w:p>
        </w:tc>
      </w:tr>
      <w:tr w:rsidR="00AC38BC" w:rsidRPr="000C00F1" w14:paraId="4377164A" w14:textId="77777777" w:rsidTr="000C00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4FEEDCC4" w14:textId="77777777" w:rsidR="000C00F1" w:rsidRPr="000C00F1" w:rsidRDefault="000C00F1" w:rsidP="000C00F1">
            <w:pPr>
              <w:spacing w:after="120"/>
            </w:pPr>
            <w:r w:rsidRPr="000C00F1">
              <w:t>Perform technical validation of the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9983B86"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This activity is triggered when the exit notification message (IE590) is received by Customs Office of Exit.</w:t>
            </w:r>
          </w:p>
          <w:p w14:paraId="003041E0"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Either the technical validation succeeds, and the flow moves on, or the technical validation fails, and the exit notification message (IE590) is rejected with the ‘XML NACK’ error message (IE917) (see ‘Reject exit notification’ below).</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65BD8B5"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rPr>
                <w:b/>
              </w:rPr>
              <w:t>IE590: Exit Notification [EO to LUCCS]</w:t>
            </w:r>
          </w:p>
          <w:p w14:paraId="1C9589A6"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The structure of this message is defined in “CC590C.xsd”.</w:t>
            </w:r>
          </w:p>
          <w:p w14:paraId="2FCE6AC4"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t>Note that the “Person confirming exit” present in the IE590 must have a role different from “2 – Customs”.</w:t>
            </w:r>
          </w:p>
        </w:tc>
      </w:tr>
      <w:tr w:rsidR="00AC38BC" w:rsidRPr="000C00F1" w14:paraId="1B942501" w14:textId="77777777" w:rsidTr="000C00F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D9F2FAA" w14:textId="77777777" w:rsidR="000C00F1" w:rsidRPr="000C00F1" w:rsidRDefault="000C00F1" w:rsidP="000C00F1">
            <w:pPr>
              <w:spacing w:after="120"/>
            </w:pPr>
            <w:r w:rsidRPr="000C00F1">
              <w:t>Perform functional validation of the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EF4682C"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After a successful technical validation, the exit notification message (IE590) is validated functionally.</w:t>
            </w:r>
          </w:p>
          <w:p w14:paraId="214D2A8A"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Either the functional validation succeeds, and the flow moves on, or the functional validation fails and exit notification message (IE590) is rejected via the message IE557 (Rejection from Office of Exit error message) (see ‘Reject exit notification’ below)</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865BFB5"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rPr>
                <w:b/>
              </w:rPr>
            </w:pPr>
          </w:p>
        </w:tc>
      </w:tr>
      <w:tr w:rsidR="00AC38BC" w:rsidRPr="000C00F1" w14:paraId="6660AC01" w14:textId="77777777" w:rsidTr="000C00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DF54B5B" w14:textId="77777777" w:rsidR="000C00F1" w:rsidRPr="000C00F1" w:rsidRDefault="000C00F1" w:rsidP="000C00F1">
            <w:pPr>
              <w:spacing w:after="120"/>
            </w:pPr>
            <w:r w:rsidRPr="000C00F1">
              <w:t>Reject exit notification</w:t>
            </w: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658C9B0"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 xml:space="preserve">If the exit notification message is not valid, an error message is issued to the Economic Operator. The message contains details </w:t>
            </w:r>
            <w:r w:rsidRPr="000C00F1">
              <w:lastRenderedPageBreak/>
              <w:t>about the rejection reason. A new exit notification message (IE590) is to be lodged.</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73E206F"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rPr>
                <w:b/>
              </w:rPr>
              <w:lastRenderedPageBreak/>
              <w:t>IE917: XML NACK (Technical error) [LUCCS to EO]</w:t>
            </w:r>
          </w:p>
          <w:p w14:paraId="456EFE57"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lastRenderedPageBreak/>
              <w:t>The message notifies the Economic Operator that the exit notification has been rejected due to a technical error. The message contains a list of errors.</w:t>
            </w:r>
          </w:p>
          <w:p w14:paraId="4E203C67"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t>The structure of this message is defined in CC917C.xsd</w:t>
            </w:r>
          </w:p>
          <w:p w14:paraId="45BA0B5E"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rPr>
                <w:b/>
              </w:rPr>
              <w:t>IE557: Rejection from Office of Exit (Business/Functional Error) [LUCCS to EO]</w:t>
            </w:r>
          </w:p>
          <w:p w14:paraId="0D52E7B9"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The message notifies the Economic Operator that the exit notification has been rejected due to a business/functional error or is not accepted. The message contains a list of errors.</w:t>
            </w:r>
          </w:p>
          <w:p w14:paraId="40905E20"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t>The structure of this message is defined in “CC557C“</w:t>
            </w:r>
          </w:p>
        </w:tc>
      </w:tr>
      <w:tr w:rsidR="00AC38BC" w:rsidRPr="000C00F1" w14:paraId="6509C7BC" w14:textId="77777777" w:rsidTr="000C00F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A1E2ADF" w14:textId="77777777" w:rsidR="000C00F1" w:rsidRPr="000C00F1" w:rsidRDefault="000C00F1" w:rsidP="000C00F1">
            <w:pPr>
              <w:spacing w:after="120"/>
            </w:pPr>
            <w:r w:rsidRPr="000C00F1">
              <w:lastRenderedPageBreak/>
              <w:t>Exit Notification acknowledgment.</w:t>
            </w:r>
          </w:p>
          <w:p w14:paraId="725F9B87" w14:textId="77777777" w:rsidR="000C00F1" w:rsidRPr="000C00F1" w:rsidRDefault="000C00F1" w:rsidP="000C00F1">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8DE873F"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If the exit notification message is valid, an acknowledgment message is issued to the Economic Operator.</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BF769CE"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rPr>
                <w:b/>
              </w:rPr>
            </w:pPr>
            <w:r w:rsidRPr="000C00F1">
              <w:rPr>
                <w:b/>
              </w:rPr>
              <w:t>IEX24: Exit Notification Acknowledgment [LUCCS to EO]</w:t>
            </w:r>
          </w:p>
          <w:p w14:paraId="0DA2EF96"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 xml:space="preserve">This message notifies the Economic Operator that the </w:t>
            </w:r>
            <w:r w:rsidRPr="000C00F1">
              <w:rPr>
                <w:bCs/>
              </w:rPr>
              <w:t>exit notification</w:t>
            </w:r>
            <w:r w:rsidRPr="000C00F1">
              <w:t xml:space="preserve"> is valid and accepted by the system.</w:t>
            </w:r>
          </w:p>
          <w:p w14:paraId="3ECE08C3" w14:textId="77777777" w:rsidR="000C00F1" w:rsidRPr="000C00F1" w:rsidRDefault="000C00F1" w:rsidP="000C00F1">
            <w:pPr>
              <w:spacing w:after="120"/>
              <w:cnfStyle w:val="000000000000" w:firstRow="0" w:lastRow="0" w:firstColumn="0" w:lastColumn="0" w:oddVBand="0" w:evenVBand="0" w:oddHBand="0" w:evenHBand="0" w:firstRowFirstColumn="0" w:firstRowLastColumn="0" w:lastRowFirstColumn="0" w:lastRowLastColumn="0"/>
            </w:pPr>
            <w:r w:rsidRPr="000C00F1">
              <w:t>The structure of this message is defined in “CCX24C.xsd”.</w:t>
            </w:r>
          </w:p>
        </w:tc>
      </w:tr>
      <w:tr w:rsidR="00DD4B4F" w:rsidRPr="000C00F1" w14:paraId="3D77469C" w14:textId="77777777" w:rsidTr="000C00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19ED6C39" w14:textId="77777777" w:rsidR="000C00F1" w:rsidRPr="000C00F1" w:rsidRDefault="000C00F1" w:rsidP="000C00F1">
            <w:pPr>
              <w:spacing w:after="120"/>
            </w:pPr>
            <w:r w:rsidRPr="000C00F1">
              <w:t>Exited status Acknowledgment</w:t>
            </w:r>
          </w:p>
          <w:p w14:paraId="445D9588" w14:textId="77777777" w:rsidR="000C00F1" w:rsidRPr="000C00F1" w:rsidRDefault="000C00F1" w:rsidP="000C00F1">
            <w:pPr>
              <w:spacing w:after="120"/>
            </w:pPr>
          </w:p>
        </w:tc>
        <w:tc>
          <w:tcPr>
            <w:tcW w:w="41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53E6B0B"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If the exit notification message is valid, the Economic Operator is informed that the status of the goods is now exited.</w:t>
            </w:r>
          </w:p>
        </w:tc>
        <w:tc>
          <w:tcPr>
            <w:tcW w:w="42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69D650E"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rPr>
                <w:b/>
              </w:rPr>
            </w:pPr>
            <w:r w:rsidRPr="000C00F1">
              <w:rPr>
                <w:b/>
              </w:rPr>
              <w:t>IEX20: Exit Status Acknowledgment [LUCCS to EO]</w:t>
            </w:r>
          </w:p>
          <w:p w14:paraId="6F3A9EAD"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 xml:space="preserve">This message notifies the Economic Operator that the </w:t>
            </w:r>
            <w:r w:rsidRPr="000C00F1">
              <w:rPr>
                <w:bCs/>
              </w:rPr>
              <w:t>status at office of exit is “exited”.</w:t>
            </w:r>
          </w:p>
          <w:p w14:paraId="36E655D3" w14:textId="77777777" w:rsidR="000C00F1" w:rsidRPr="000C00F1" w:rsidRDefault="000C00F1" w:rsidP="000C00F1">
            <w:pPr>
              <w:spacing w:after="120"/>
              <w:cnfStyle w:val="000000100000" w:firstRow="0" w:lastRow="0" w:firstColumn="0" w:lastColumn="0" w:oddVBand="0" w:evenVBand="0" w:oddHBand="1" w:evenHBand="0" w:firstRowFirstColumn="0" w:firstRowLastColumn="0" w:lastRowFirstColumn="0" w:lastRowLastColumn="0"/>
            </w:pPr>
            <w:r w:rsidRPr="000C00F1">
              <w:t>The structure of this message is defined in “CCX20C.xsd”.</w:t>
            </w:r>
          </w:p>
        </w:tc>
      </w:tr>
    </w:tbl>
    <w:p w14:paraId="23DCA90A" w14:textId="3243709A" w:rsidR="000C00F1" w:rsidRPr="000C00F1" w:rsidRDefault="000C00F1" w:rsidP="00C4293A">
      <w:pPr>
        <w:jc w:val="center"/>
        <w:rPr>
          <w:i/>
          <w:iCs/>
        </w:rPr>
      </w:pPr>
      <w:bookmarkStart w:id="327" w:name="_Toc224134145"/>
      <w:r w:rsidRPr="000C00F1">
        <w:rPr>
          <w:i/>
          <w:iCs/>
        </w:rPr>
        <w:t xml:space="preserve">Table </w:t>
      </w:r>
      <w:r w:rsidRPr="000C00F1">
        <w:rPr>
          <w:i/>
          <w:iCs/>
        </w:rPr>
        <w:fldChar w:fldCharType="begin"/>
      </w:r>
      <w:r w:rsidRPr="000C00F1">
        <w:rPr>
          <w:i/>
          <w:iCs/>
        </w:rPr>
        <w:instrText xml:space="preserve"> SEQ Table \* ARABIC </w:instrText>
      </w:r>
      <w:r w:rsidRPr="000C00F1">
        <w:rPr>
          <w:i/>
          <w:iCs/>
        </w:rPr>
        <w:fldChar w:fldCharType="separate"/>
      </w:r>
      <w:r w:rsidR="00DB7DF1">
        <w:rPr>
          <w:i/>
          <w:iCs/>
          <w:noProof/>
        </w:rPr>
        <w:t>44</w:t>
      </w:r>
      <w:r w:rsidRPr="000C00F1">
        <w:fldChar w:fldCharType="end"/>
      </w:r>
      <w:r w:rsidRPr="000C00F1">
        <w:rPr>
          <w:i/>
          <w:iCs/>
        </w:rPr>
        <w:t xml:space="preserve">: </w:t>
      </w:r>
      <w:r>
        <w:rPr>
          <w:i/>
          <w:iCs/>
        </w:rPr>
        <w:t>Re-Export Notification</w:t>
      </w:r>
      <w:r w:rsidRPr="000C00F1">
        <w:rPr>
          <w:i/>
          <w:iCs/>
        </w:rPr>
        <w:t xml:space="preserve"> – Goods released for Exit</w:t>
      </w:r>
      <w:bookmarkEnd w:id="327"/>
    </w:p>
    <w:p w14:paraId="741B7C99" w14:textId="634D9A5B" w:rsidR="000369D9" w:rsidRPr="00D375AE" w:rsidRDefault="000369D9" w:rsidP="000369D9"/>
    <w:p w14:paraId="0E85F0F9" w14:textId="6ECED12D" w:rsidR="00B80828" w:rsidRPr="00D375AE" w:rsidRDefault="009112A7" w:rsidP="00B80828">
      <w:pPr>
        <w:pStyle w:val="Heading3"/>
        <w:rPr>
          <w:rStyle w:val="Heading3Char"/>
        </w:rPr>
      </w:pPr>
      <w:bookmarkStart w:id="328" w:name="_Toc224134082"/>
      <w:r w:rsidRPr="00D375AE">
        <w:rPr>
          <w:rStyle w:val="Heading3Char"/>
        </w:rPr>
        <w:lastRenderedPageBreak/>
        <w:t>Registration</w:t>
      </w:r>
      <w:r w:rsidR="00B80828" w:rsidRPr="00D375AE">
        <w:rPr>
          <w:rStyle w:val="Heading3Char"/>
        </w:rPr>
        <w:t xml:space="preserve"> specific scenarios</w:t>
      </w:r>
      <w:bookmarkEnd w:id="328"/>
    </w:p>
    <w:p w14:paraId="2FCE0F35" w14:textId="1A57C978" w:rsidR="00526006" w:rsidRPr="00CD6037" w:rsidRDefault="00526006" w:rsidP="00526006">
      <w:pPr>
        <w:pStyle w:val="Heading4"/>
      </w:pPr>
      <w:bookmarkStart w:id="329" w:name="_Ref167437523"/>
      <w:r w:rsidRPr="00CD6037">
        <w:t>Control at Customs Office of Exit</w:t>
      </w:r>
      <w:bookmarkEnd w:id="329"/>
      <w:r w:rsidRPr="00CD6037">
        <w:t xml:space="preserve">  </w:t>
      </w:r>
    </w:p>
    <w:p w14:paraId="0F2A3987" w14:textId="77777777" w:rsidR="00526006" w:rsidRPr="00CD6037" w:rsidRDefault="00526006" w:rsidP="00526006">
      <w:pPr>
        <w:pStyle w:val="NormalWeb"/>
      </w:pPr>
      <w:r w:rsidRPr="00CD6037">
        <w:rPr>
          <w:noProof/>
        </w:rPr>
        <w:drawing>
          <wp:inline distT="0" distB="0" distL="0" distR="0" wp14:anchorId="11EF3984" wp14:editId="217E2963">
            <wp:extent cx="6479540" cy="5530850"/>
            <wp:effectExtent l="0" t="0" r="0" b="0"/>
            <wp:docPr id="1387206681" name="Picture 138720668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206681" name="Picture 2" descr="A diagram of a flowchart&#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479540" cy="5530850"/>
                    </a:xfrm>
                    <a:prstGeom prst="rect">
                      <a:avLst/>
                    </a:prstGeom>
                    <a:noFill/>
                    <a:ln>
                      <a:noFill/>
                    </a:ln>
                  </pic:spPr>
                </pic:pic>
              </a:graphicData>
            </a:graphic>
          </wp:inline>
        </w:drawing>
      </w:r>
    </w:p>
    <w:p w14:paraId="61ED9847" w14:textId="1F68BB4B" w:rsidR="00526006" w:rsidRPr="00CD6037" w:rsidRDefault="00526006" w:rsidP="00526006">
      <w:pPr>
        <w:pStyle w:val="Caption"/>
      </w:pPr>
      <w:bookmarkStart w:id="330" w:name="_Toc170369903"/>
      <w:bookmarkStart w:id="331" w:name="_Toc224134193"/>
      <w:r w:rsidRPr="00CD6037">
        <w:t xml:space="preserve">Figure </w:t>
      </w:r>
      <w:r w:rsidRPr="00CD6037">
        <w:fldChar w:fldCharType="begin"/>
      </w:r>
      <w:r w:rsidRPr="00CD6037">
        <w:instrText xml:space="preserve"> SEQ Figure \* ARABIC </w:instrText>
      </w:r>
      <w:r w:rsidRPr="00CD6037">
        <w:fldChar w:fldCharType="separate"/>
      </w:r>
      <w:r w:rsidR="00DB7DF1">
        <w:rPr>
          <w:noProof/>
        </w:rPr>
        <w:t>41</w:t>
      </w:r>
      <w:r w:rsidRPr="00CD6037">
        <w:fldChar w:fldCharType="end"/>
      </w:r>
      <w:r w:rsidRPr="00CD6037">
        <w:t xml:space="preserve"> : Control by the Customs Office of Exit</w:t>
      </w:r>
      <w:bookmarkEnd w:id="330"/>
      <w:bookmarkEnd w:id="331"/>
    </w:p>
    <w:tbl>
      <w:tblPr>
        <w:tblStyle w:val="GridTable5Dark-Accent1"/>
        <w:tblW w:w="0" w:type="auto"/>
        <w:tblLook w:val="04A0" w:firstRow="1" w:lastRow="0" w:firstColumn="1" w:lastColumn="0" w:noHBand="0" w:noVBand="1"/>
      </w:tblPr>
      <w:tblGrid>
        <w:gridCol w:w="1855"/>
        <w:gridCol w:w="3839"/>
        <w:gridCol w:w="4500"/>
      </w:tblGrid>
      <w:tr w:rsidR="00526006" w:rsidRPr="00CD6037" w14:paraId="7905FFCC" w14:textId="77777777" w:rsidTr="00FF7732">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72F7CA62" w14:textId="77777777" w:rsidR="00526006" w:rsidRPr="00CD6037" w:rsidRDefault="00526006" w:rsidP="00FF7732">
            <w:pPr>
              <w:spacing w:after="120" w:line="240" w:lineRule="auto"/>
              <w:jc w:val="left"/>
              <w:rPr>
                <w:rFonts w:asciiTheme="majorHAnsi" w:hAnsiTheme="majorHAnsi" w:cstheme="majorHAnsi"/>
                <w:b w:val="0"/>
                <w:szCs w:val="20"/>
              </w:rPr>
            </w:pPr>
            <w:r w:rsidRPr="00CD6037">
              <w:rPr>
                <w:rFonts w:asciiTheme="majorHAnsi" w:hAnsiTheme="majorHAnsi" w:cstheme="majorHAnsi"/>
                <w:szCs w:val="20"/>
              </w:rPr>
              <w:t>Activity</w:t>
            </w:r>
          </w:p>
        </w:tc>
        <w:tc>
          <w:tcPr>
            <w:tcW w:w="0" w:type="auto"/>
          </w:tcPr>
          <w:p w14:paraId="271C15B4" w14:textId="77777777" w:rsidR="00526006" w:rsidRPr="00CD6037" w:rsidRDefault="00526006" w:rsidP="00FF7732">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CD6037">
              <w:rPr>
                <w:rFonts w:asciiTheme="majorHAnsi" w:hAnsiTheme="majorHAnsi" w:cstheme="majorHAnsi"/>
                <w:szCs w:val="20"/>
              </w:rPr>
              <w:t>Description</w:t>
            </w:r>
          </w:p>
        </w:tc>
        <w:tc>
          <w:tcPr>
            <w:tcW w:w="0" w:type="auto"/>
          </w:tcPr>
          <w:p w14:paraId="7B7956DB" w14:textId="77777777" w:rsidR="00526006" w:rsidRPr="00CD6037" w:rsidRDefault="00526006" w:rsidP="00FF7732">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 xml:space="preserve"> Involved message(s)</w:t>
            </w:r>
          </w:p>
        </w:tc>
      </w:tr>
      <w:tr w:rsidR="00526006" w:rsidRPr="00CD6037" w14:paraId="718D5A77"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6333934" w14:textId="77777777" w:rsidR="00526006" w:rsidRPr="00CD6037" w:rsidRDefault="00526006" w:rsidP="00FF7732">
            <w:pPr>
              <w:spacing w:after="120" w:line="240" w:lineRule="auto"/>
              <w:jc w:val="left"/>
              <w:rPr>
                <w:rFonts w:asciiTheme="majorHAnsi" w:hAnsiTheme="majorHAnsi" w:cstheme="majorHAnsi"/>
                <w:b w:val="0"/>
                <w:szCs w:val="20"/>
              </w:rPr>
            </w:pPr>
          </w:p>
        </w:tc>
        <w:tc>
          <w:tcPr>
            <w:tcW w:w="0" w:type="auto"/>
          </w:tcPr>
          <w:p w14:paraId="26268916" w14:textId="77777777" w:rsidR="00526006" w:rsidRPr="00CD6037" w:rsidRDefault="00526006" w:rsidP="00FF7732">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This activity is triggered when the Customs Office of Exit decides to control the goods for a re-export notification</w:t>
            </w:r>
          </w:p>
        </w:tc>
        <w:tc>
          <w:tcPr>
            <w:tcW w:w="0" w:type="auto"/>
          </w:tcPr>
          <w:p w14:paraId="2F65DAF3" w14:textId="77777777" w:rsidR="00526006" w:rsidRPr="00CD6037" w:rsidRDefault="00526006" w:rsidP="00FF773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526006" w:rsidRPr="00CD6037" w14:paraId="45CC2239" w14:textId="77777777" w:rsidTr="00FF7732">
        <w:tc>
          <w:tcPr>
            <w:cnfStyle w:val="001000000000" w:firstRow="0" w:lastRow="0" w:firstColumn="1" w:lastColumn="0" w:oddVBand="0" w:evenVBand="0" w:oddHBand="0" w:evenHBand="0" w:firstRowFirstColumn="0" w:firstRowLastColumn="0" w:lastRowFirstColumn="0" w:lastRowLastColumn="0"/>
            <w:tcW w:w="0" w:type="auto"/>
          </w:tcPr>
          <w:p w14:paraId="56D47E4A" w14:textId="77777777" w:rsidR="00526006" w:rsidRPr="00CD6037" w:rsidRDefault="00526006" w:rsidP="00FF7732">
            <w:pPr>
              <w:spacing w:after="120" w:line="240" w:lineRule="auto"/>
              <w:jc w:val="left"/>
              <w:rPr>
                <w:rFonts w:asciiTheme="majorHAnsi" w:hAnsiTheme="majorHAnsi" w:cstheme="majorHAnsi"/>
                <w:b w:val="0"/>
                <w:szCs w:val="20"/>
              </w:rPr>
            </w:pPr>
            <w:r w:rsidRPr="00CD6037">
              <w:rPr>
                <w:rFonts w:asciiTheme="majorHAnsi" w:hAnsiTheme="majorHAnsi" w:cstheme="majorHAnsi"/>
                <w:szCs w:val="20"/>
              </w:rPr>
              <w:t>Notify control decision</w:t>
            </w:r>
          </w:p>
          <w:p w14:paraId="30FDCEDA" w14:textId="77777777" w:rsidR="00526006" w:rsidRPr="00CD6037" w:rsidRDefault="00526006" w:rsidP="00FF7732">
            <w:pPr>
              <w:spacing w:after="120" w:line="240" w:lineRule="auto"/>
              <w:jc w:val="left"/>
              <w:rPr>
                <w:rFonts w:asciiTheme="majorHAnsi" w:hAnsiTheme="majorHAnsi" w:cstheme="majorHAnsi"/>
                <w:szCs w:val="20"/>
              </w:rPr>
            </w:pPr>
          </w:p>
        </w:tc>
        <w:tc>
          <w:tcPr>
            <w:tcW w:w="0" w:type="auto"/>
          </w:tcPr>
          <w:p w14:paraId="13F53F3D" w14:textId="77777777" w:rsidR="00526006" w:rsidRPr="00CD6037" w:rsidRDefault="00526006" w:rsidP="00FF773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The economic operator is informed about incoming control following the arrival of goods and before the release decision.</w:t>
            </w:r>
          </w:p>
        </w:tc>
        <w:tc>
          <w:tcPr>
            <w:tcW w:w="0" w:type="auto"/>
          </w:tcPr>
          <w:p w14:paraId="4287C9EC"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CD6037">
              <w:rPr>
                <w:rFonts w:asciiTheme="majorHAnsi" w:hAnsiTheme="majorHAnsi" w:cstheme="majorHAnsi"/>
                <w:b/>
                <w:szCs w:val="20"/>
              </w:rPr>
              <w:t>IE561: Exit Control Decision Notification [LUCCS to EO]</w:t>
            </w:r>
          </w:p>
          <w:p w14:paraId="6E5A3680"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lastRenderedPageBreak/>
              <w:t>This message notifies the Economic Operator that goods will be controlled by the Customs Office of Exit.</w:t>
            </w:r>
          </w:p>
          <w:p w14:paraId="15E9CF8D" w14:textId="77777777" w:rsidR="00526006" w:rsidRPr="00CD6037" w:rsidRDefault="00526006" w:rsidP="00FF7732">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The structure of this message is defined in “CC561C.xsd”.</w:t>
            </w:r>
          </w:p>
        </w:tc>
      </w:tr>
      <w:tr w:rsidR="00526006" w:rsidRPr="00CD6037" w14:paraId="6E59EB19"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349C1EB" w14:textId="77777777" w:rsidR="00526006" w:rsidRPr="00CD6037" w:rsidRDefault="00526006" w:rsidP="00FF7732">
            <w:pPr>
              <w:spacing w:after="120" w:line="240" w:lineRule="auto"/>
              <w:jc w:val="left"/>
              <w:rPr>
                <w:rFonts w:asciiTheme="majorHAnsi" w:hAnsiTheme="majorHAnsi" w:cstheme="majorHAnsi"/>
                <w:szCs w:val="20"/>
              </w:rPr>
            </w:pPr>
            <w:r w:rsidRPr="00CD6037">
              <w:rPr>
                <w:rFonts w:asciiTheme="majorHAnsi" w:hAnsiTheme="majorHAnsi" w:cstheme="majorHAnsi"/>
                <w:szCs w:val="20"/>
              </w:rPr>
              <w:lastRenderedPageBreak/>
              <w:t>Take decision after control</w:t>
            </w:r>
          </w:p>
        </w:tc>
        <w:tc>
          <w:tcPr>
            <w:tcW w:w="0" w:type="auto"/>
          </w:tcPr>
          <w:p w14:paraId="7FA12CB5" w14:textId="77777777" w:rsidR="00526006" w:rsidRPr="00CD6037" w:rsidRDefault="00526006" w:rsidP="00FF773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After a control of goods, customs shall decide about the upcoming steps. There are four possible outcomes:</w:t>
            </w:r>
          </w:p>
          <w:p w14:paraId="653D21E0" w14:textId="77777777" w:rsidR="00526006" w:rsidRPr="00CD6037" w:rsidRDefault="00526006" w:rsidP="005649C7">
            <w:pPr>
              <w:pStyle w:val="ListParagraph"/>
              <w:numPr>
                <w:ilvl w:val="0"/>
                <w:numId w:val="17"/>
              </w:numPr>
              <w:spacing w:after="12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Customs decide to suspend the movement.</w:t>
            </w:r>
          </w:p>
          <w:p w14:paraId="75496D9B" w14:textId="77777777" w:rsidR="00526006" w:rsidRPr="00CD6037" w:rsidRDefault="00526006" w:rsidP="005649C7">
            <w:pPr>
              <w:pStyle w:val="ListParagraph"/>
              <w:numPr>
                <w:ilvl w:val="0"/>
                <w:numId w:val="17"/>
              </w:numPr>
              <w:spacing w:after="12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Customs decide to release goods.</w:t>
            </w:r>
          </w:p>
          <w:p w14:paraId="1CFECE58" w14:textId="77777777" w:rsidR="00526006" w:rsidRPr="00CD6037" w:rsidRDefault="00526006" w:rsidP="005649C7">
            <w:pPr>
              <w:pStyle w:val="ListParagraph"/>
              <w:numPr>
                <w:ilvl w:val="0"/>
                <w:numId w:val="17"/>
              </w:numPr>
              <w:spacing w:after="12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Customs decide to not release the goods.</w:t>
            </w:r>
          </w:p>
          <w:p w14:paraId="763EC355" w14:textId="77777777" w:rsidR="00526006" w:rsidRPr="00CD6037" w:rsidRDefault="00526006" w:rsidP="005649C7">
            <w:pPr>
              <w:pStyle w:val="ListParagraph"/>
              <w:numPr>
                <w:ilvl w:val="0"/>
                <w:numId w:val="17"/>
              </w:numPr>
              <w:spacing w:after="120" w:line="240" w:lineRule="auto"/>
              <w:jc w:val="lef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Customs decides to register an intention to not release, to allow the economic operator to be heard.</w:t>
            </w:r>
          </w:p>
        </w:tc>
        <w:tc>
          <w:tcPr>
            <w:tcW w:w="0" w:type="auto"/>
          </w:tcPr>
          <w:p w14:paraId="60D88B03" w14:textId="77777777" w:rsidR="00526006" w:rsidRPr="00CD6037" w:rsidRDefault="00526006" w:rsidP="00FF773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CD6037">
              <w:rPr>
                <w:rFonts w:asciiTheme="majorHAnsi" w:hAnsiTheme="majorHAnsi" w:cstheme="majorHAnsi"/>
                <w:szCs w:val="20"/>
              </w:rPr>
              <w:t>N/A.</w:t>
            </w:r>
          </w:p>
        </w:tc>
      </w:tr>
      <w:tr w:rsidR="00526006" w:rsidRPr="00CD6037" w14:paraId="3F5B5B49" w14:textId="77777777" w:rsidTr="00FF7732">
        <w:tc>
          <w:tcPr>
            <w:cnfStyle w:val="001000000000" w:firstRow="0" w:lastRow="0" w:firstColumn="1" w:lastColumn="0" w:oddVBand="0" w:evenVBand="0" w:oddHBand="0" w:evenHBand="0" w:firstRowFirstColumn="0" w:firstRowLastColumn="0" w:lastRowFirstColumn="0" w:lastRowLastColumn="0"/>
            <w:tcW w:w="0" w:type="auto"/>
          </w:tcPr>
          <w:p w14:paraId="0A9D0556" w14:textId="77777777" w:rsidR="00526006" w:rsidRPr="00CD6037" w:rsidRDefault="00526006" w:rsidP="00FF7732">
            <w:pPr>
              <w:spacing w:after="120" w:line="240" w:lineRule="auto"/>
              <w:jc w:val="left"/>
              <w:rPr>
                <w:rFonts w:asciiTheme="majorHAnsi" w:hAnsiTheme="majorHAnsi" w:cstheme="majorHAnsi"/>
                <w:szCs w:val="20"/>
              </w:rPr>
            </w:pPr>
            <w:r w:rsidRPr="00CD6037">
              <w:rPr>
                <w:rFonts w:asciiTheme="majorHAnsi" w:hAnsiTheme="majorHAnsi" w:cstheme="majorHAnsi"/>
                <w:szCs w:val="20"/>
              </w:rPr>
              <w:t>Continue procedure</w:t>
            </w:r>
          </w:p>
        </w:tc>
        <w:tc>
          <w:tcPr>
            <w:tcW w:w="0" w:type="auto"/>
          </w:tcPr>
          <w:p w14:paraId="44E27368" w14:textId="00AB68F6"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 xml:space="preserve">When the controls are satisfactory the export procedure continues with the release of the goods (see </w:t>
            </w:r>
            <w:hyperlink w:anchor="_Goods_release_for_1" w:history="1">
              <w:r w:rsidRPr="00CD6037">
                <w:rPr>
                  <w:rStyle w:val="Hyperlink"/>
                  <w:rFonts w:asciiTheme="majorHAnsi" w:hAnsiTheme="majorHAnsi" w:cstheme="majorHAnsi"/>
                  <w:szCs w:val="20"/>
                </w:rPr>
                <w:t>Goods release for exit</w:t>
              </w:r>
            </w:hyperlink>
            <w:r w:rsidRPr="00CD6037">
              <w:rPr>
                <w:rFonts w:asciiTheme="majorHAnsi" w:hAnsiTheme="majorHAnsi" w:cstheme="majorHAnsi"/>
                <w:szCs w:val="20"/>
              </w:rPr>
              <w:t>)</w:t>
            </w:r>
          </w:p>
        </w:tc>
        <w:tc>
          <w:tcPr>
            <w:tcW w:w="0" w:type="auto"/>
          </w:tcPr>
          <w:p w14:paraId="3E723B57"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526006" w:rsidRPr="00CD6037" w14:paraId="7785479A"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EC9E1D4" w14:textId="77777777" w:rsidR="00526006" w:rsidRPr="00CD6037" w:rsidRDefault="00526006" w:rsidP="00FF7732">
            <w:pPr>
              <w:spacing w:line="240" w:lineRule="auto"/>
              <w:jc w:val="left"/>
              <w:rPr>
                <w:rFonts w:asciiTheme="majorHAnsi" w:hAnsiTheme="majorHAnsi" w:cstheme="majorHAnsi"/>
                <w:szCs w:val="20"/>
              </w:rPr>
            </w:pPr>
            <w:r w:rsidRPr="00CD6037">
              <w:rPr>
                <w:rFonts w:asciiTheme="majorHAnsi" w:hAnsiTheme="majorHAnsi" w:cstheme="majorHAnsi"/>
                <w:szCs w:val="20"/>
              </w:rPr>
              <w:t>Not Release</w:t>
            </w:r>
          </w:p>
        </w:tc>
        <w:tc>
          <w:tcPr>
            <w:tcW w:w="0" w:type="auto"/>
          </w:tcPr>
          <w:p w14:paraId="11E9417C" w14:textId="77777777" w:rsidR="00526006" w:rsidRPr="00CD6037" w:rsidRDefault="00526006" w:rsidP="00FF773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When the controls are not satisfactory, the export procedure stops with the non release of the goods.</w:t>
            </w:r>
          </w:p>
        </w:tc>
        <w:tc>
          <w:tcPr>
            <w:tcW w:w="0" w:type="auto"/>
          </w:tcPr>
          <w:p w14:paraId="3C81DFC1" w14:textId="77777777" w:rsidR="00526006" w:rsidRPr="00CD6037" w:rsidRDefault="00526006" w:rsidP="00FF773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CD6037">
              <w:rPr>
                <w:rFonts w:asciiTheme="majorHAnsi" w:hAnsiTheme="majorHAnsi" w:cstheme="majorHAnsi"/>
                <w:b/>
                <w:szCs w:val="20"/>
              </w:rPr>
              <w:t>IE522: Exit Release Rejection [LUCCS to EO]</w:t>
            </w:r>
          </w:p>
          <w:p w14:paraId="5D71C14F" w14:textId="77777777" w:rsidR="00526006" w:rsidRPr="00CD6037" w:rsidRDefault="00526006" w:rsidP="00FF7732">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This message notifies the Economic Operator that goods will not be released for export by the Customs Office of Exit.</w:t>
            </w:r>
          </w:p>
          <w:p w14:paraId="7011D780" w14:textId="77777777" w:rsidR="00526006" w:rsidRPr="00CD6037" w:rsidRDefault="00526006" w:rsidP="00FF773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CD6037">
              <w:rPr>
                <w:rFonts w:asciiTheme="majorHAnsi" w:hAnsiTheme="majorHAnsi" w:cstheme="majorHAnsi"/>
                <w:szCs w:val="20"/>
              </w:rPr>
              <w:t>The structure of this message is defined in “CC522C.xsd”.</w:t>
            </w:r>
          </w:p>
        </w:tc>
      </w:tr>
      <w:tr w:rsidR="00526006" w:rsidRPr="00CD6037" w14:paraId="6F96D6F6" w14:textId="77777777" w:rsidTr="00FF7732">
        <w:tc>
          <w:tcPr>
            <w:cnfStyle w:val="001000000000" w:firstRow="0" w:lastRow="0" w:firstColumn="1" w:lastColumn="0" w:oddVBand="0" w:evenVBand="0" w:oddHBand="0" w:evenHBand="0" w:firstRowFirstColumn="0" w:firstRowLastColumn="0" w:lastRowFirstColumn="0" w:lastRowLastColumn="0"/>
            <w:tcW w:w="0" w:type="auto"/>
          </w:tcPr>
          <w:p w14:paraId="4F18D3C2" w14:textId="77777777" w:rsidR="00526006" w:rsidRPr="00CD6037" w:rsidRDefault="00526006" w:rsidP="00FF7732">
            <w:pPr>
              <w:spacing w:after="120" w:line="240" w:lineRule="auto"/>
              <w:jc w:val="left"/>
              <w:rPr>
                <w:rFonts w:asciiTheme="majorHAnsi" w:hAnsiTheme="majorHAnsi" w:cstheme="majorHAnsi"/>
                <w:b w:val="0"/>
                <w:bCs w:val="0"/>
                <w:szCs w:val="20"/>
              </w:rPr>
            </w:pPr>
            <w:r w:rsidRPr="00CD6037">
              <w:rPr>
                <w:rFonts w:asciiTheme="majorHAnsi" w:hAnsiTheme="majorHAnsi" w:cstheme="majorHAnsi"/>
                <w:szCs w:val="20"/>
              </w:rPr>
              <w:t xml:space="preserve">Notify suspension </w:t>
            </w:r>
          </w:p>
          <w:p w14:paraId="06809A36" w14:textId="77777777" w:rsidR="00526006" w:rsidRPr="00CD6037" w:rsidRDefault="00526006" w:rsidP="00FF7732">
            <w:pPr>
              <w:rPr>
                <w:rFonts w:asciiTheme="majorHAnsi" w:hAnsiTheme="majorHAnsi" w:cstheme="majorHAnsi"/>
                <w:szCs w:val="20"/>
              </w:rPr>
            </w:pPr>
          </w:p>
          <w:p w14:paraId="0EA8D034" w14:textId="77777777" w:rsidR="00526006" w:rsidRPr="00CD6037" w:rsidRDefault="00526006" w:rsidP="00FF7732">
            <w:pPr>
              <w:rPr>
                <w:rFonts w:asciiTheme="majorHAnsi" w:hAnsiTheme="majorHAnsi" w:cstheme="majorHAnsi"/>
                <w:b w:val="0"/>
                <w:bCs w:val="0"/>
                <w:szCs w:val="20"/>
              </w:rPr>
            </w:pPr>
          </w:p>
          <w:p w14:paraId="7D481269" w14:textId="77777777" w:rsidR="00526006" w:rsidRPr="00CD6037" w:rsidRDefault="00526006" w:rsidP="00FF7732">
            <w:pPr>
              <w:jc w:val="center"/>
              <w:rPr>
                <w:rFonts w:asciiTheme="majorHAnsi" w:hAnsiTheme="majorHAnsi" w:cstheme="majorHAnsi"/>
                <w:szCs w:val="20"/>
              </w:rPr>
            </w:pPr>
          </w:p>
        </w:tc>
        <w:tc>
          <w:tcPr>
            <w:tcW w:w="0" w:type="auto"/>
          </w:tcPr>
          <w:p w14:paraId="50F736D6"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After the goods are controlled, customs may decide to suspend the Export movement until further notice and final decision.</w:t>
            </w:r>
          </w:p>
          <w:p w14:paraId="36FF90C6"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When the suspension ends, customs continue the control (see step Take decision after control)</w:t>
            </w:r>
          </w:p>
          <w:p w14:paraId="0561DE64" w14:textId="77777777" w:rsidR="00526006" w:rsidRPr="00CD6037" w:rsidRDefault="00526006" w:rsidP="00FF7732">
            <w:pPr>
              <w:ind w:firstLine="72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p>
        </w:tc>
        <w:tc>
          <w:tcPr>
            <w:tcW w:w="0" w:type="auto"/>
          </w:tcPr>
          <w:p w14:paraId="169D495E"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CD6037">
              <w:rPr>
                <w:rFonts w:asciiTheme="majorHAnsi" w:hAnsiTheme="majorHAnsi" w:cstheme="majorHAnsi"/>
                <w:b/>
                <w:szCs w:val="20"/>
              </w:rPr>
              <w:t>IEX18: Export Suspension Notification [LUCCS to EO]</w:t>
            </w:r>
          </w:p>
          <w:p w14:paraId="2B1466FA"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 xml:space="preserve">This message is used to notify the Economic Operator about the decision to suspend the release of the goods and that customs wait for the response of another competent authority. </w:t>
            </w:r>
          </w:p>
          <w:p w14:paraId="48BF57C4" w14:textId="77777777" w:rsidR="00526006" w:rsidRPr="00CD6037" w:rsidRDefault="00526006" w:rsidP="00FF7732">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CD6037">
              <w:rPr>
                <w:rFonts w:asciiTheme="majorHAnsi" w:hAnsiTheme="majorHAnsi" w:cstheme="majorHAnsi"/>
                <w:szCs w:val="20"/>
              </w:rPr>
              <w:t>The structure of this message is defined in “CCX18C.xsd”.</w:t>
            </w:r>
          </w:p>
        </w:tc>
      </w:tr>
      <w:tr w:rsidR="00526006" w:rsidRPr="00CD6037" w14:paraId="0D089238" w14:textId="77777777" w:rsidTr="00FF77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8C196A1" w14:textId="77777777" w:rsidR="00526006" w:rsidRPr="00CD6037" w:rsidRDefault="00526006" w:rsidP="00FF7732">
            <w:pPr>
              <w:keepNext/>
              <w:keepLines/>
              <w:spacing w:line="240" w:lineRule="auto"/>
              <w:jc w:val="left"/>
              <w:rPr>
                <w:rFonts w:asciiTheme="majorHAnsi" w:hAnsiTheme="majorHAnsi" w:cstheme="majorHAnsi"/>
                <w:b w:val="0"/>
                <w:bCs w:val="0"/>
                <w:szCs w:val="20"/>
              </w:rPr>
            </w:pPr>
            <w:r w:rsidRPr="00CD6037">
              <w:rPr>
                <w:rFonts w:asciiTheme="majorHAnsi" w:hAnsiTheme="majorHAnsi" w:cstheme="majorHAnsi"/>
                <w:szCs w:val="20"/>
              </w:rPr>
              <w:t>Handle right to be heard for declaration</w:t>
            </w:r>
          </w:p>
          <w:p w14:paraId="05BC4A53" w14:textId="77777777" w:rsidR="00526006" w:rsidRPr="00CD6037" w:rsidRDefault="00526006" w:rsidP="00FF7732">
            <w:pPr>
              <w:keepNext/>
              <w:keepLines/>
              <w:jc w:val="center"/>
              <w:rPr>
                <w:rFonts w:asciiTheme="majorHAnsi" w:hAnsiTheme="majorHAnsi" w:cstheme="majorHAnsi"/>
                <w:b w:val="0"/>
                <w:bCs w:val="0"/>
                <w:szCs w:val="20"/>
              </w:rPr>
            </w:pPr>
          </w:p>
          <w:p w14:paraId="237C0F98" w14:textId="77777777" w:rsidR="00526006" w:rsidRPr="00CD6037" w:rsidRDefault="00526006" w:rsidP="00FF7732">
            <w:pPr>
              <w:keepNext/>
              <w:keepLines/>
              <w:jc w:val="center"/>
              <w:rPr>
                <w:rFonts w:asciiTheme="majorHAnsi" w:hAnsiTheme="majorHAnsi" w:cstheme="majorHAnsi"/>
                <w:szCs w:val="20"/>
              </w:rPr>
            </w:pPr>
          </w:p>
        </w:tc>
        <w:tc>
          <w:tcPr>
            <w:tcW w:w="0" w:type="auto"/>
          </w:tcPr>
          <w:p w14:paraId="696F11F5" w14:textId="77777777" w:rsidR="00526006" w:rsidRPr="00CD6037" w:rsidRDefault="00526006" w:rsidP="00FF7732">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When the controls are not satisfactory, customs may decide to register his intention to not release the goods for export</w:t>
            </w:r>
          </w:p>
          <w:p w14:paraId="6510D8BE" w14:textId="03CB328C" w:rsidR="00526006" w:rsidRPr="00CD6037" w:rsidRDefault="00526006" w:rsidP="00FF7732">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CD6037">
              <w:rPr>
                <w:rFonts w:asciiTheme="majorHAnsi" w:hAnsiTheme="majorHAnsi" w:cstheme="majorHAnsi"/>
                <w:szCs w:val="20"/>
              </w:rPr>
              <w:t xml:space="preserve">The procedure continues with the right to be heard process (the activity is similar to </w:t>
            </w:r>
            <w:hyperlink w:anchor="_Handle_right_to" w:history="1">
              <w:r w:rsidRPr="00CD6037">
                <w:rPr>
                  <w:rStyle w:val="Hyperlink"/>
                  <w:rFonts w:asciiTheme="majorHAnsi" w:hAnsiTheme="majorHAnsi" w:cstheme="majorHAnsi"/>
                  <w:szCs w:val="20"/>
                </w:rPr>
                <w:t>Handle right to be heard at Office of Export</w:t>
              </w:r>
            </w:hyperlink>
            <w:r w:rsidRPr="00CD6037">
              <w:rPr>
                <w:rFonts w:asciiTheme="majorHAnsi" w:hAnsiTheme="majorHAnsi" w:cstheme="majorHAnsi"/>
                <w:szCs w:val="20"/>
              </w:rPr>
              <w:t>)</w:t>
            </w:r>
          </w:p>
        </w:tc>
        <w:tc>
          <w:tcPr>
            <w:tcW w:w="0" w:type="auto"/>
          </w:tcPr>
          <w:p w14:paraId="5257CAB6" w14:textId="77777777" w:rsidR="00526006" w:rsidRPr="00CD6037" w:rsidRDefault="00526006" w:rsidP="00FF7732">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r>
    </w:tbl>
    <w:p w14:paraId="1CDE299D" w14:textId="262F271F" w:rsidR="00526006" w:rsidRPr="00CD6037" w:rsidRDefault="00526006" w:rsidP="00526006">
      <w:pPr>
        <w:pStyle w:val="Caption"/>
      </w:pPr>
      <w:bookmarkStart w:id="332" w:name="_Toc158732221"/>
      <w:bookmarkStart w:id="333" w:name="_Toc170369864"/>
      <w:bookmarkStart w:id="334" w:name="_Toc224134146"/>
      <w:r w:rsidRPr="00CD6037">
        <w:t xml:space="preserve">Table </w:t>
      </w:r>
      <w:r w:rsidRPr="00CD6037">
        <w:fldChar w:fldCharType="begin"/>
      </w:r>
      <w:r w:rsidRPr="00CD6037">
        <w:instrText xml:space="preserve"> SEQ Table \* ARABIC </w:instrText>
      </w:r>
      <w:r w:rsidRPr="00CD6037">
        <w:fldChar w:fldCharType="separate"/>
      </w:r>
      <w:r w:rsidR="00DB7DF1">
        <w:rPr>
          <w:noProof/>
        </w:rPr>
        <w:t>45</w:t>
      </w:r>
      <w:r w:rsidRPr="00CD6037">
        <w:fldChar w:fldCharType="end"/>
      </w:r>
      <w:r w:rsidRPr="00CD6037">
        <w:t>: Control by the Customs Office of Exit</w:t>
      </w:r>
      <w:bookmarkEnd w:id="332"/>
      <w:bookmarkEnd w:id="333"/>
      <w:bookmarkEnd w:id="334"/>
    </w:p>
    <w:p w14:paraId="1D7AF85A" w14:textId="1656583F" w:rsidR="00FF556B" w:rsidRPr="00D375AE" w:rsidRDefault="003F43AA" w:rsidP="00FF556B">
      <w:pPr>
        <w:pStyle w:val="Heading4"/>
        <w:ind w:left="862" w:hanging="862"/>
      </w:pPr>
      <w:r w:rsidRPr="00D375AE">
        <w:lastRenderedPageBreak/>
        <w:t xml:space="preserve">Amendment of a </w:t>
      </w:r>
      <w:r w:rsidR="00943DB6" w:rsidRPr="00D375AE">
        <w:t>Re-</w:t>
      </w:r>
      <w:r w:rsidR="00572597">
        <w:t>e</w:t>
      </w:r>
      <w:r w:rsidR="00943DB6" w:rsidRPr="00D375AE">
        <w:t xml:space="preserve">xport </w:t>
      </w:r>
      <w:r w:rsidR="00572597">
        <w:t>n</w:t>
      </w:r>
      <w:r w:rsidR="00756453" w:rsidRPr="00D375AE">
        <w:t xml:space="preserve">otification </w:t>
      </w:r>
      <w:r w:rsidR="00572597">
        <w:t>d</w:t>
      </w:r>
      <w:r w:rsidR="00D85FB7" w:rsidRPr="00D375AE">
        <w:t>eclaration</w:t>
      </w:r>
    </w:p>
    <w:p w14:paraId="318CF5D3" w14:textId="098435D7" w:rsidR="00C5766A" w:rsidRPr="00EE62A3" w:rsidRDefault="007669D4" w:rsidP="00DB3A0D">
      <w:bookmarkStart w:id="335" w:name="_Toc133416725"/>
      <w:bookmarkStart w:id="336" w:name="_Toc133416728"/>
      <w:bookmarkEnd w:id="335"/>
      <w:bookmarkEnd w:id="336"/>
      <w:r w:rsidRPr="00EE62A3">
        <w:t xml:space="preserve">The following table details all the activities and the messages involved in the “Handle Amendment” subprocess which occurs when an amendment request is received either when an </w:t>
      </w:r>
      <w:r w:rsidR="00F57198">
        <w:t>Economic Operator</w:t>
      </w:r>
      <w:r w:rsidRPr="00EE62A3">
        <w:t xml:space="preserve"> spontaneously decides to amend an accepted declaration</w:t>
      </w:r>
      <w:r w:rsidR="000F747D" w:rsidRPr="00EE62A3">
        <w:t xml:space="preserve"> </w:t>
      </w:r>
      <w:r w:rsidR="000F747D" w:rsidRPr="00D375AE">
        <w:t>or after an amendment request has been rejected by a Customs Office</w:t>
      </w:r>
      <w:r w:rsidRPr="00EE62A3">
        <w:t>.</w:t>
      </w:r>
    </w:p>
    <w:p w14:paraId="7BABA408" w14:textId="6E245071" w:rsidR="007669D4" w:rsidRPr="004C0926" w:rsidRDefault="00C76ECE" w:rsidP="00ED2B3A">
      <w:pPr>
        <w:rPr>
          <w:rStyle w:val="Heading3Char"/>
          <w:rFonts w:eastAsiaTheme="minorHAnsi" w:cstheme="minorBidi"/>
          <w:b w:val="0"/>
          <w:caps w:val="0"/>
        </w:rPr>
      </w:pPr>
      <w:r w:rsidRPr="00EE62A3">
        <w:t xml:space="preserve">Amendment request cannot be submitted in case there is already a pending amendment request or pending invalidation </w:t>
      </w:r>
      <w:r w:rsidRPr="00EE62A3" w:rsidDel="009F4F70">
        <w:t>request</w:t>
      </w:r>
      <w:r w:rsidR="009F4F70" w:rsidRPr="009F4F70">
        <w:t>.</w:t>
      </w:r>
    </w:p>
    <w:p w14:paraId="01C843EA" w14:textId="77777777" w:rsidR="002567BD" w:rsidRDefault="00106120" w:rsidP="002567BD">
      <w:r w:rsidRPr="00ED2B3A">
        <w:rPr>
          <w:noProof/>
        </w:rPr>
        <w:lastRenderedPageBreak/>
        <w:drawing>
          <wp:inline distT="0" distB="0" distL="0" distR="0" wp14:anchorId="0AD75418" wp14:editId="515D67CB">
            <wp:extent cx="6479540" cy="7728585"/>
            <wp:effectExtent l="0" t="0" r="0" b="5715"/>
            <wp:docPr id="1981144104" name="Picture 1981144104"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144104" name="Picture 3" descr="A diagram of a flowchart&#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6479540" cy="7728585"/>
                    </a:xfrm>
                    <a:prstGeom prst="rect">
                      <a:avLst/>
                    </a:prstGeom>
                    <a:noFill/>
                    <a:ln>
                      <a:noFill/>
                    </a:ln>
                  </pic:spPr>
                </pic:pic>
              </a:graphicData>
            </a:graphic>
          </wp:inline>
        </w:drawing>
      </w:r>
    </w:p>
    <w:p w14:paraId="7C825309" w14:textId="6A4B0D09" w:rsidR="00E01308" w:rsidRPr="00D375AE" w:rsidRDefault="00550E2B" w:rsidP="00550E2B">
      <w:pPr>
        <w:pStyle w:val="Caption"/>
      </w:pPr>
      <w:bookmarkStart w:id="337" w:name="_Toc224134194"/>
      <w:r w:rsidRPr="00D375AE">
        <w:t xml:space="preserve">Figure </w:t>
      </w:r>
      <w:r>
        <w:fldChar w:fldCharType="begin"/>
      </w:r>
      <w:r w:rsidRPr="004C0926">
        <w:instrText xml:space="preserve"> SEQ Figure \* ARABIC </w:instrText>
      </w:r>
      <w:r>
        <w:fldChar w:fldCharType="separate"/>
      </w:r>
      <w:r w:rsidR="00DB7DF1">
        <w:rPr>
          <w:noProof/>
        </w:rPr>
        <w:t>42</w:t>
      </w:r>
      <w:r>
        <w:fldChar w:fldCharType="end"/>
      </w:r>
      <w:r w:rsidRPr="00D375AE">
        <w:t>: Amendment of a Re-export notification</w:t>
      </w:r>
      <w:bookmarkEnd w:id="337"/>
    </w:p>
    <w:p w14:paraId="579E5976" w14:textId="77777777" w:rsidR="00010CE9" w:rsidRPr="00D375AE" w:rsidRDefault="00010CE9" w:rsidP="00010CE9"/>
    <w:p w14:paraId="13F995F6" w14:textId="77777777" w:rsidR="00010CE9" w:rsidRPr="00D375AE" w:rsidRDefault="00010CE9" w:rsidP="00010CE9"/>
    <w:p w14:paraId="3CEED695" w14:textId="77777777" w:rsidR="00010CE9" w:rsidRPr="00D375AE" w:rsidRDefault="00010CE9" w:rsidP="00010CE9"/>
    <w:tbl>
      <w:tblPr>
        <w:tblStyle w:val="GridTable5Dark-Accent1"/>
        <w:tblW w:w="0" w:type="auto"/>
        <w:tblLook w:val="04A0" w:firstRow="1" w:lastRow="0" w:firstColumn="1" w:lastColumn="0" w:noHBand="0" w:noVBand="1"/>
      </w:tblPr>
      <w:tblGrid>
        <w:gridCol w:w="1800"/>
        <w:gridCol w:w="4620"/>
        <w:gridCol w:w="3774"/>
      </w:tblGrid>
      <w:tr w:rsidR="00010CE9" w:rsidRPr="00CE726C" w14:paraId="3DA55A7D" w14:textId="77777777" w:rsidTr="00E8213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7359D557" w14:textId="77777777" w:rsidR="00010CE9" w:rsidRPr="00D375AE" w:rsidRDefault="00010CE9" w:rsidP="00010CE9">
            <w:pPr>
              <w:spacing w:after="120"/>
            </w:pPr>
            <w:r w:rsidRPr="00D375AE">
              <w:t>Activity</w:t>
            </w:r>
          </w:p>
        </w:tc>
        <w:tc>
          <w:tcPr>
            <w:tcW w:w="0" w:type="auto"/>
            <w:tcBorders>
              <w:bottom w:val="single" w:sz="4" w:space="0" w:color="FFFFFF" w:themeColor="background1"/>
            </w:tcBorders>
            <w:hideMark/>
          </w:tcPr>
          <w:p w14:paraId="585A4F28" w14:textId="77777777" w:rsidR="00010CE9" w:rsidRPr="00D375AE" w:rsidRDefault="00010CE9" w:rsidP="00010CE9">
            <w:pPr>
              <w:spacing w:after="120"/>
              <w:cnfStyle w:val="100000000000" w:firstRow="1" w:lastRow="0" w:firstColumn="0" w:lastColumn="0" w:oddVBand="0" w:evenVBand="0" w:oddHBand="0" w:evenHBand="0" w:firstRowFirstColumn="0" w:firstRowLastColumn="0" w:lastRowFirstColumn="0" w:lastRowLastColumn="0"/>
            </w:pPr>
            <w:r w:rsidRPr="00D375AE">
              <w:t>Description</w:t>
            </w:r>
          </w:p>
        </w:tc>
        <w:tc>
          <w:tcPr>
            <w:tcW w:w="0" w:type="auto"/>
            <w:tcBorders>
              <w:bottom w:val="single" w:sz="4" w:space="0" w:color="FFFFFF" w:themeColor="background1"/>
            </w:tcBorders>
            <w:hideMark/>
          </w:tcPr>
          <w:p w14:paraId="1B9BA8BF" w14:textId="77777777" w:rsidR="00010CE9" w:rsidRPr="00D375AE" w:rsidRDefault="00010CE9" w:rsidP="00010CE9">
            <w:pPr>
              <w:spacing w:after="120"/>
              <w:cnfStyle w:val="100000000000" w:firstRow="1" w:lastRow="0" w:firstColumn="0" w:lastColumn="0" w:oddVBand="0" w:evenVBand="0" w:oddHBand="0" w:evenHBand="0" w:firstRowFirstColumn="0" w:firstRowLastColumn="0" w:lastRowFirstColumn="0" w:lastRowLastColumn="0"/>
            </w:pPr>
            <w:r w:rsidRPr="00D375AE">
              <w:t>Involved message(s)</w:t>
            </w:r>
          </w:p>
        </w:tc>
      </w:tr>
      <w:tr w:rsidR="00C73025" w:rsidRPr="00CE726C" w14:paraId="63294C9D"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B8D429B" w14:textId="77777777" w:rsidR="00010CE9" w:rsidRPr="00D375AE" w:rsidRDefault="00010CE9" w:rsidP="00010CE9">
            <w:pPr>
              <w:spacing w:after="120"/>
            </w:pPr>
            <w:r w:rsidRPr="00D375AE">
              <w:t>Receive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540FBF1"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An amendment can be sent by the declarant in one of these two situations:</w:t>
            </w:r>
          </w:p>
          <w:p w14:paraId="690E18E7" w14:textId="1E7AADA4" w:rsidR="00010CE9" w:rsidRPr="00D375AE" w:rsidRDefault="00010CE9" w:rsidP="00E93047">
            <w:pPr>
              <w:numPr>
                <w:ilvl w:val="0"/>
                <w:numId w:val="8"/>
              </w:numPr>
              <w:spacing w:after="120"/>
              <w:cnfStyle w:val="000000100000" w:firstRow="0" w:lastRow="0" w:firstColumn="0" w:lastColumn="0" w:oddVBand="0" w:evenVBand="0" w:oddHBand="1" w:evenHBand="0" w:firstRowFirstColumn="0" w:firstRowLastColumn="0" w:lastRowFirstColumn="0" w:lastRowLastColumn="0"/>
            </w:pPr>
            <w:r w:rsidRPr="00D375AE">
              <w:t>The declarant received an amendment request message (IEX19) from the customs authority and accepted to amend his initial declaration by sending back (IE</w:t>
            </w:r>
            <w:r w:rsidR="0002557B" w:rsidRPr="00D375AE">
              <w:t>57</w:t>
            </w:r>
            <w:r w:rsidRPr="00D375AE">
              <w:t xml:space="preserve">3). </w:t>
            </w:r>
          </w:p>
          <w:p w14:paraId="5CDE3347" w14:textId="7D226353" w:rsidR="00010CE9" w:rsidRPr="00D375AE" w:rsidRDefault="00010CE9" w:rsidP="00E93047">
            <w:pPr>
              <w:numPr>
                <w:ilvl w:val="0"/>
                <w:numId w:val="8"/>
              </w:numPr>
              <w:spacing w:after="120"/>
              <w:cnfStyle w:val="000000100000" w:firstRow="0" w:lastRow="0" w:firstColumn="0" w:lastColumn="0" w:oddVBand="0" w:evenVBand="0" w:oddHBand="1" w:evenHBand="0" w:firstRowFirstColumn="0" w:firstRowLastColumn="0" w:lastRowFirstColumn="0" w:lastRowLastColumn="0"/>
            </w:pPr>
            <w:r w:rsidRPr="00D375AE">
              <w:t>The declarant wants to spontaneously amend his initial declaration by sending (IE</w:t>
            </w:r>
            <w:r w:rsidR="0002557B" w:rsidRPr="00D375AE">
              <w:t>57</w:t>
            </w:r>
            <w:r w:rsidRPr="00D375AE">
              <w:t xml:space="preserve">3).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3621112" w14:textId="2BBC0C53" w:rsidR="00010CE9" w:rsidRPr="00D375AE" w:rsidRDefault="00010CE9" w:rsidP="00235A60">
            <w:pPr>
              <w:spacing w:after="120"/>
              <w:cnfStyle w:val="000000100000" w:firstRow="0" w:lastRow="0" w:firstColumn="0" w:lastColumn="0" w:oddVBand="0" w:evenVBand="0" w:oddHBand="1" w:evenHBand="0" w:firstRowFirstColumn="0" w:firstRowLastColumn="0" w:lastRowFirstColumn="0" w:lastRowLastColumn="0"/>
              <w:rPr>
                <w:b/>
              </w:rPr>
            </w:pPr>
            <w:r w:rsidRPr="00D375AE">
              <w:rPr>
                <w:b/>
              </w:rPr>
              <w:t>IE</w:t>
            </w:r>
            <w:r w:rsidR="0002557B" w:rsidRPr="00D375AE">
              <w:rPr>
                <w:b/>
              </w:rPr>
              <w:t>57</w:t>
            </w:r>
            <w:r w:rsidRPr="00D375AE">
              <w:rPr>
                <w:b/>
              </w:rPr>
              <w:t xml:space="preserve">3: </w:t>
            </w:r>
            <w:r w:rsidR="00235A60" w:rsidRPr="00D375AE">
              <w:rPr>
                <w:b/>
              </w:rPr>
              <w:t>RE-EXPORT NOTIFICATION AMENDMENT</w:t>
            </w:r>
            <w:r w:rsidR="00CD206D" w:rsidRPr="00D375AE">
              <w:rPr>
                <w:b/>
              </w:rPr>
              <w:t xml:space="preserve"> </w:t>
            </w:r>
            <w:r w:rsidR="00235A60" w:rsidRPr="00D375AE">
              <w:rPr>
                <w:b/>
              </w:rPr>
              <w:t>REQUEST</w:t>
            </w:r>
            <w:r w:rsidRPr="00D375AE">
              <w:rPr>
                <w:b/>
              </w:rPr>
              <w:t xml:space="preserve"> [EO to LUCCS]</w:t>
            </w:r>
          </w:p>
          <w:p w14:paraId="7435B70D" w14:textId="5EEC61DC"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 xml:space="preserve">This message shall be submitted by the </w:t>
            </w:r>
            <w:r w:rsidR="00F57198">
              <w:t>Economic Operator</w:t>
            </w:r>
            <w:r w:rsidRPr="00D375AE">
              <w:t xml:space="preserve"> to communicate an amendment request of an accepted declaration.</w:t>
            </w:r>
          </w:p>
          <w:p w14:paraId="4BBC73EB" w14:textId="5EB13992"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r w:rsidRPr="00D375AE">
              <w:t>The structure of this message is defined in “CC</w:t>
            </w:r>
            <w:r w:rsidR="0002557B" w:rsidRPr="00D375AE">
              <w:t>57</w:t>
            </w:r>
            <w:r w:rsidRPr="00D375AE">
              <w:t>3C.xsd”.</w:t>
            </w:r>
          </w:p>
        </w:tc>
      </w:tr>
      <w:tr w:rsidR="00C73025" w:rsidRPr="00CE726C" w14:paraId="6BDC3FDA"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4C5CC15" w14:textId="77777777" w:rsidR="00010CE9" w:rsidRPr="00D375AE" w:rsidRDefault="00010CE9" w:rsidP="00010CE9">
            <w:pPr>
              <w:spacing w:after="120"/>
            </w:pPr>
            <w:r w:rsidRPr="00D375AE">
              <w:t>Amendment request 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3330358" w14:textId="2D7327B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When the received amendment request message (IE</w:t>
            </w:r>
            <w:r w:rsidR="008452F0" w:rsidRPr="00D375AE">
              <w:t>57</w:t>
            </w:r>
            <w:r w:rsidRPr="00D375AE">
              <w:t xml:space="preserve">3) is valid, the message ‘Amendment Acknowledge’ (IEX14) is issued to the </w:t>
            </w:r>
            <w:r w:rsidR="00F57198">
              <w:t>Economic Operator</w:t>
            </w:r>
            <w:r w:rsidRPr="00D375AE">
              <w:t>.</w:t>
            </w:r>
          </w:p>
          <w:p w14:paraId="471405E9" w14:textId="7777777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633854C" w14:textId="50C0EF8C"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rPr>
                <w:b/>
              </w:rPr>
            </w:pPr>
            <w:r w:rsidRPr="00D375AE">
              <w:rPr>
                <w:b/>
              </w:rPr>
              <w:t>IEX14:</w:t>
            </w:r>
            <w:r w:rsidR="004F59BF" w:rsidRPr="00D375AE">
              <w:rPr>
                <w:b/>
              </w:rPr>
              <w:t xml:space="preserve"> </w:t>
            </w:r>
            <w:r w:rsidRPr="00D375AE">
              <w:rPr>
                <w:b/>
              </w:rPr>
              <w:t>Amendment Acknowledgement [LUCCS to EO]</w:t>
            </w:r>
          </w:p>
          <w:p w14:paraId="618DA3A7" w14:textId="35C75572"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 xml:space="preserve">This message notifies the </w:t>
            </w:r>
            <w:r w:rsidR="00F57198">
              <w:t>Economic Operator</w:t>
            </w:r>
            <w:r w:rsidRPr="00D375AE">
              <w:t xml:space="preserve"> that the amendment request is valid and is ‘pending for acceptance’.</w:t>
            </w:r>
          </w:p>
          <w:p w14:paraId="11CC1EDA" w14:textId="7777777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rPr>
                <w:b/>
              </w:rPr>
            </w:pPr>
            <w:r w:rsidRPr="00D375AE">
              <w:t>The structure of this message is defined in “CCX14C.xsd”.</w:t>
            </w:r>
          </w:p>
        </w:tc>
      </w:tr>
      <w:tr w:rsidR="00C73025" w:rsidRPr="00CE726C" w14:paraId="20387EAD"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4B3BAFA2" w14:textId="77777777" w:rsidR="00010CE9" w:rsidRPr="00D375AE" w:rsidRDefault="00010CE9" w:rsidP="00010CE9">
            <w:pPr>
              <w:spacing w:after="120"/>
            </w:pPr>
            <w:r w:rsidRPr="00D375AE">
              <w:t>Perform technical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BCDB7F6" w14:textId="6304A849"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Technical validation of the amendment request message (IE</w:t>
            </w:r>
            <w:r w:rsidR="00EA05D4" w:rsidRPr="00D375AE">
              <w:t>57</w:t>
            </w:r>
            <w:r w:rsidRPr="00D375AE">
              <w:t>3) is performed by the system.</w:t>
            </w:r>
          </w:p>
          <w:p w14:paraId="2E17379A" w14:textId="35F230EE"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 xml:space="preserve">Either the technical validation succeeds, and the flow moves </w:t>
            </w:r>
            <w:r w:rsidR="00862AD3" w:rsidRPr="00D375AE">
              <w:t>on,</w:t>
            </w:r>
            <w:r w:rsidRPr="00D375AE">
              <w:t xml:space="preserve"> or the technical validation </w:t>
            </w:r>
            <w:r w:rsidR="00BC7E4A" w:rsidRPr="00D375AE">
              <w:t>fails,</w:t>
            </w:r>
            <w:r w:rsidRPr="00D375AE">
              <w:t xml:space="preserve"> and the amendment request message (IE</w:t>
            </w:r>
            <w:r w:rsidR="00EA05D4" w:rsidRPr="00D375AE">
              <w:t>57</w:t>
            </w:r>
            <w:r w:rsidRPr="00D375AE">
              <w:t>3) is rejected with the ‘XML NACK’ error message (IE917) (see ‘Reject amendment Request’ below).</w:t>
            </w:r>
          </w:p>
          <w:p w14:paraId="4BBCE39D"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874E19E"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p>
        </w:tc>
      </w:tr>
      <w:tr w:rsidR="00C73025" w:rsidRPr="00CE726C" w14:paraId="53C5B799"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4CD43189" w14:textId="77777777" w:rsidR="00010CE9" w:rsidRPr="00D375AE" w:rsidRDefault="00010CE9" w:rsidP="00010CE9">
            <w:pPr>
              <w:spacing w:after="120"/>
            </w:pPr>
            <w:r w:rsidRPr="00D375AE">
              <w:t>Perform functional validation of the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37D2D57" w14:textId="33EFF11E"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After a successful technical validation, the amendment request message (IE</w:t>
            </w:r>
            <w:r w:rsidR="00EA05D4" w:rsidRPr="00D375AE">
              <w:t>57</w:t>
            </w:r>
            <w:r w:rsidRPr="00D375AE">
              <w:t>3) is validated functionally.</w:t>
            </w:r>
          </w:p>
          <w:p w14:paraId="74410A8A" w14:textId="415ADCB9"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 xml:space="preserve">Either the functional validation </w:t>
            </w:r>
            <w:r w:rsidR="00862AD3" w:rsidRPr="00D375AE">
              <w:t>succeeds,</w:t>
            </w:r>
            <w:r w:rsidRPr="00D375AE">
              <w:t xml:space="preserve"> and the flow moves </w:t>
            </w:r>
            <w:r w:rsidR="00BC7E4A" w:rsidRPr="00D375AE">
              <w:t>on,</w:t>
            </w:r>
            <w:r w:rsidRPr="00D375AE">
              <w:t xml:space="preserve"> or the functional validation </w:t>
            </w:r>
            <w:r w:rsidR="00BC7E4A" w:rsidRPr="00D375AE">
              <w:t>fails,</w:t>
            </w:r>
            <w:r w:rsidRPr="00D375AE">
              <w:t xml:space="preserve"> and the amendment request message (IE</w:t>
            </w:r>
            <w:r w:rsidR="00EA05D4" w:rsidRPr="00D375AE">
              <w:t>57</w:t>
            </w:r>
            <w:r w:rsidRPr="00D375AE">
              <w:t xml:space="preserve">3) is </w:t>
            </w:r>
            <w:r w:rsidRPr="00D375AE">
              <w:lastRenderedPageBreak/>
              <w:t>rejected via the message IE557 (Rejection from Office of Exit</w:t>
            </w:r>
            <w:r w:rsidRPr="00D375AE" w:rsidDel="007F6062">
              <w:t xml:space="preserve"> </w:t>
            </w:r>
            <w:r w:rsidRPr="00D375AE">
              <w:t>(see ‘Reject Amendment Request’ below)</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E3E4937" w14:textId="7777777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rPr>
                <w:b/>
              </w:rPr>
            </w:pPr>
          </w:p>
        </w:tc>
      </w:tr>
      <w:tr w:rsidR="00C73025" w:rsidRPr="00CE726C" w14:paraId="1A996BB9"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2819D2DC" w14:textId="77777777" w:rsidR="00010CE9" w:rsidRPr="00D375AE" w:rsidRDefault="00010CE9" w:rsidP="00010CE9">
            <w:pPr>
              <w:spacing w:after="120"/>
            </w:pPr>
            <w:r w:rsidRPr="00D375AE">
              <w:t>Reject Amendment Request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1BB19E4" w14:textId="752939D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If the amendment request message (IE</w:t>
            </w:r>
            <w:r w:rsidR="001616E7" w:rsidRPr="00D375AE">
              <w:t>57</w:t>
            </w:r>
            <w:r w:rsidRPr="00D375AE">
              <w:t>3) sent by the declarant is not valid a specific message is sent to the declarant to notify about the rejection.</w:t>
            </w:r>
          </w:p>
          <w:p w14:paraId="01DCFCC0"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The message contains details about the rejection reason. A new amendment request is to be lodged.</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5D8F8B8"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r w:rsidRPr="00D375AE">
              <w:rPr>
                <w:b/>
              </w:rPr>
              <w:t>IE917:XML NACK (Technical error) [LUCCS to EO]</w:t>
            </w:r>
          </w:p>
          <w:p w14:paraId="3FCA6057" w14:textId="55D27FCB"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 xml:space="preserve">The message notifies the </w:t>
            </w:r>
            <w:r w:rsidR="00F57198">
              <w:t>Economic Operator</w:t>
            </w:r>
            <w:r w:rsidRPr="00D375AE">
              <w:t xml:space="preserve"> that the amendment request has been rejected due to a technical error. The message contains a list of errors.</w:t>
            </w:r>
          </w:p>
          <w:p w14:paraId="51DEAFFB"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r w:rsidRPr="00D375AE">
              <w:t>The structure of this message is defined in CC917C.xsd</w:t>
            </w:r>
          </w:p>
          <w:p w14:paraId="671217A8"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r w:rsidRPr="00D375AE">
              <w:rPr>
                <w:b/>
              </w:rPr>
              <w:t>IE557: Rejection from Office of Exit [LUCCS to EO]</w:t>
            </w:r>
          </w:p>
          <w:p w14:paraId="3C228251" w14:textId="077D7FBE"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 xml:space="preserve">The message notifies the </w:t>
            </w:r>
            <w:r w:rsidR="00F57198">
              <w:t>Economic Operator</w:t>
            </w:r>
            <w:r w:rsidRPr="00D375AE">
              <w:t xml:space="preserve"> that the Amendment Request has been rejected due to a business/functional error or after the decision of the Customs Office of Exit. The message contains a list of errors.</w:t>
            </w:r>
          </w:p>
          <w:p w14:paraId="12EE21B0"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The structure of this message is defined in “CC557C.xsd”.</w:t>
            </w:r>
          </w:p>
        </w:tc>
      </w:tr>
      <w:tr w:rsidR="00C73025" w:rsidRPr="00CE726C" w14:paraId="79991FA7"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23004C2" w14:textId="77777777" w:rsidR="00010CE9" w:rsidRPr="00D375AE" w:rsidRDefault="00010CE9" w:rsidP="00010CE9">
            <w:pPr>
              <w:spacing w:after="120"/>
            </w:pPr>
            <w:r w:rsidRPr="00D375AE">
              <w:t xml:space="preserve">Notify acceptance of the amendment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333588" w14:textId="7777777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Once the amendment request is accepted, the declaration is amended accordingly, and the declarant is notified about 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2997EF1" w14:textId="48245907" w:rsidR="00010CE9" w:rsidRPr="00D375AE" w:rsidRDefault="00010CE9" w:rsidP="008D2563">
            <w:pPr>
              <w:spacing w:after="120"/>
              <w:cnfStyle w:val="000000000000" w:firstRow="0" w:lastRow="0" w:firstColumn="0" w:lastColumn="0" w:oddVBand="0" w:evenVBand="0" w:oddHBand="0" w:evenHBand="0" w:firstRowFirstColumn="0" w:firstRowLastColumn="0" w:lastRowFirstColumn="0" w:lastRowLastColumn="0"/>
              <w:rPr>
                <w:b/>
              </w:rPr>
            </w:pPr>
            <w:r w:rsidRPr="00D375AE">
              <w:rPr>
                <w:b/>
              </w:rPr>
              <w:t>IE</w:t>
            </w:r>
            <w:r w:rsidR="00B359C6" w:rsidRPr="00D375AE">
              <w:rPr>
                <w:b/>
              </w:rPr>
              <w:t>57</w:t>
            </w:r>
            <w:r w:rsidRPr="00D375AE">
              <w:rPr>
                <w:b/>
              </w:rPr>
              <w:t xml:space="preserve">4: </w:t>
            </w:r>
            <w:r w:rsidR="008D2563" w:rsidRPr="00D375AE">
              <w:rPr>
                <w:b/>
              </w:rPr>
              <w:t xml:space="preserve">RE-EXPORT NOTIFICATION AMENDMENT ACCEPTANCE </w:t>
            </w:r>
            <w:r w:rsidRPr="00D375AE">
              <w:rPr>
                <w:b/>
              </w:rPr>
              <w:t>[LUCCS to EO]</w:t>
            </w:r>
          </w:p>
          <w:p w14:paraId="35A7C9E7" w14:textId="493589D2"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In case a positive decision is taken on the Amendment Request, the declaration is amended accordingly and the message IE</w:t>
            </w:r>
            <w:r w:rsidR="008D2563" w:rsidRPr="00D375AE">
              <w:t>57</w:t>
            </w:r>
            <w:r w:rsidRPr="00D375AE">
              <w:t xml:space="preserve">4: </w:t>
            </w:r>
            <w:r w:rsidR="008D2563" w:rsidRPr="00D375AE">
              <w:t xml:space="preserve">Re-export </w:t>
            </w:r>
            <w:r w:rsidR="000C7248" w:rsidRPr="00D375AE">
              <w:t xml:space="preserve">notification </w:t>
            </w:r>
            <w:r w:rsidRPr="00D375AE">
              <w:t>Amendment Acceptance is sent to the declarant.</w:t>
            </w:r>
            <w:r w:rsidRPr="00D375AE" w:rsidDel="004A29E2">
              <w:t xml:space="preserve"> </w:t>
            </w:r>
          </w:p>
          <w:p w14:paraId="00F98168" w14:textId="4F9669D8"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The structure of this message is defined in “CC</w:t>
            </w:r>
            <w:r w:rsidR="000C7248" w:rsidRPr="00D375AE">
              <w:t>57</w:t>
            </w:r>
            <w:r w:rsidRPr="00D375AE">
              <w:t>4C.xsd”.</w:t>
            </w:r>
          </w:p>
        </w:tc>
      </w:tr>
      <w:tr w:rsidR="00C73025" w:rsidRPr="00CE726C" w14:paraId="7E1E8CF2"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5E9E606A" w14:textId="77777777" w:rsidR="00010CE9" w:rsidRPr="00D375AE" w:rsidRDefault="00010CE9" w:rsidP="00010CE9">
            <w:pPr>
              <w:spacing w:after="120"/>
            </w:pPr>
            <w:r w:rsidRPr="00D375AE">
              <w:lastRenderedPageBreak/>
              <w:t>Request Amendment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CE5B392"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When a negative decision is taken on the Amendment Request, the IEX19 message is sent to the declarant.</w:t>
            </w:r>
          </w:p>
          <w:p w14:paraId="1326EBEA" w14:textId="58F61FCB"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That means that the declarant must submit a new amendment request message (IE</w:t>
            </w:r>
            <w:r w:rsidR="004979B3" w:rsidRPr="00D375AE">
              <w:t>57</w:t>
            </w:r>
            <w:r w:rsidRPr="00D375AE">
              <w:t>3) within the required timeframe.</w:t>
            </w:r>
          </w:p>
          <w:p w14:paraId="57353DDB" w14:textId="619FC69A"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If the amendment request is not provided the movement is automatically</w:t>
            </w:r>
            <w:r w:rsidR="00DB3079" w:rsidRPr="00D375AE">
              <w:t xml:space="preserve"> goods not allowed to exit</w:t>
            </w:r>
            <w:r w:rsidRPr="00D375AE">
              <w: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092F033" w14:textId="6F6C2001"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r w:rsidRPr="00D375AE">
              <w:rPr>
                <w:b/>
              </w:rPr>
              <w:t>IEX19: Request Amendment [LUCCS to EO]</w:t>
            </w:r>
          </w:p>
          <w:p w14:paraId="10158EC0" w14:textId="749A4C33"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pPr>
            <w:r w:rsidRPr="00D375AE">
              <w:t xml:space="preserve">This message is used to notify the </w:t>
            </w:r>
            <w:r w:rsidR="00F57198">
              <w:t>Economic Operator</w:t>
            </w:r>
            <w:r w:rsidRPr="00D375AE">
              <w:t xml:space="preserve"> that he must send a new amendment.</w:t>
            </w:r>
          </w:p>
          <w:p w14:paraId="26121466" w14:textId="77777777" w:rsidR="00010CE9" w:rsidRPr="00D375AE" w:rsidRDefault="00010CE9" w:rsidP="00010CE9">
            <w:pPr>
              <w:spacing w:after="120"/>
              <w:cnfStyle w:val="000000100000" w:firstRow="0" w:lastRow="0" w:firstColumn="0" w:lastColumn="0" w:oddVBand="0" w:evenVBand="0" w:oddHBand="1" w:evenHBand="0" w:firstRowFirstColumn="0" w:firstRowLastColumn="0" w:lastRowFirstColumn="0" w:lastRowLastColumn="0"/>
              <w:rPr>
                <w:b/>
              </w:rPr>
            </w:pPr>
            <w:r w:rsidRPr="00D375AE">
              <w:t>The structure of this message is defined in “CCX19C.xsd”.</w:t>
            </w:r>
          </w:p>
        </w:tc>
      </w:tr>
      <w:tr w:rsidR="001C01B8" w:rsidRPr="00CE726C" w14:paraId="4B164DAB"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tcPr>
          <w:p w14:paraId="4680DDDE" w14:textId="2144E9B7" w:rsidR="00010CE9" w:rsidRPr="00D375AE" w:rsidRDefault="00010CE9" w:rsidP="00010CE9">
            <w:pPr>
              <w:spacing w:after="120"/>
            </w:pPr>
            <w:r w:rsidRPr="00D375AE">
              <w:t xml:space="preserve">Notify ‘no release for </w:t>
            </w:r>
            <w:r w:rsidR="00524794" w:rsidRPr="00D375AE">
              <w:t>Exit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8CC75B9" w14:textId="5E6A38DC"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pPr>
            <w:r w:rsidRPr="00D375AE">
              <w:t>When the requested amendment request message (IE</w:t>
            </w:r>
            <w:r w:rsidR="001C01B8" w:rsidRPr="00D375AE">
              <w:t>57</w:t>
            </w:r>
            <w:r w:rsidRPr="00D375AE">
              <w:t>3)</w:t>
            </w:r>
            <w:r w:rsidRPr="00D375AE" w:rsidDel="006433A4">
              <w:t xml:space="preserve"> </w:t>
            </w:r>
            <w:r w:rsidRPr="00D375AE">
              <w:t xml:space="preserve">is not received within the required timeframe, the LUCCS system will automatically register the ‘no release’ decision for the export movement and notify the </w:t>
            </w:r>
            <w:r w:rsidR="00F57198">
              <w:t>Economic Operator</w:t>
            </w:r>
            <w:r w:rsidRPr="00D375AE">
              <w:t xml:space="preserve"> with the ‘</w:t>
            </w:r>
            <w:r w:rsidR="00C76ECE" w:rsidRPr="00D375AE">
              <w:t>Ex</w:t>
            </w:r>
            <w:r w:rsidR="00C76ECE" w:rsidRPr="00CE726C">
              <w:t>it Release Rejection</w:t>
            </w:r>
            <w:r w:rsidRPr="00D375AE">
              <w:t>’ (IE522) message.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6CD1F83" w14:textId="7777777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rPr>
                <w:b/>
              </w:rPr>
            </w:pPr>
            <w:r w:rsidRPr="00D375AE">
              <w:rPr>
                <w:b/>
              </w:rPr>
              <w:t>IE522: Exit Release Rejection [LUCCS to EO]</w:t>
            </w:r>
          </w:p>
          <w:p w14:paraId="763EAE3E" w14:textId="77777777" w:rsidR="00010CE9" w:rsidRPr="00D375AE" w:rsidRDefault="00010CE9" w:rsidP="00010CE9">
            <w:pPr>
              <w:spacing w:after="120"/>
              <w:cnfStyle w:val="000000000000" w:firstRow="0" w:lastRow="0" w:firstColumn="0" w:lastColumn="0" w:oddVBand="0" w:evenVBand="0" w:oddHBand="0" w:evenHBand="0" w:firstRowFirstColumn="0" w:firstRowLastColumn="0" w:lastRowFirstColumn="0" w:lastRowLastColumn="0"/>
              <w:rPr>
                <w:b/>
              </w:rPr>
            </w:pPr>
            <w:r w:rsidRPr="00D375AE">
              <w:t>The structure of this message is defined in “CC522C.xsd”.</w:t>
            </w:r>
          </w:p>
        </w:tc>
      </w:tr>
    </w:tbl>
    <w:p w14:paraId="0C0809B8" w14:textId="1656B027" w:rsidR="009D2139" w:rsidRPr="00F062DD" w:rsidRDefault="004046E1" w:rsidP="009D2139">
      <w:pPr>
        <w:pStyle w:val="Caption"/>
        <w:rPr>
          <w:rFonts w:ascii="Times New Roman" w:hAnsi="Times New Roman"/>
        </w:rPr>
      </w:pPr>
      <w:bookmarkStart w:id="338" w:name="_Toc224134147"/>
      <w:r w:rsidRPr="00D375AE">
        <w:t xml:space="preserve">Table </w:t>
      </w:r>
      <w:r>
        <w:fldChar w:fldCharType="begin"/>
      </w:r>
      <w:r>
        <w:instrText xml:space="preserve"> SEQ Table \* ARABIC </w:instrText>
      </w:r>
      <w:r>
        <w:fldChar w:fldCharType="separate"/>
      </w:r>
      <w:r w:rsidR="00DB7DF1">
        <w:rPr>
          <w:noProof/>
        </w:rPr>
        <w:t>46</w:t>
      </w:r>
      <w:r>
        <w:fldChar w:fldCharType="end"/>
      </w:r>
      <w:r w:rsidR="009D2139">
        <w:t xml:space="preserve">: </w:t>
      </w:r>
      <w:r w:rsidR="00933C42">
        <w:t>A</w:t>
      </w:r>
      <w:r w:rsidR="009D2139">
        <w:t xml:space="preserve">mendment of a </w:t>
      </w:r>
      <w:r w:rsidR="00E30D98">
        <w:t>Re-export notification declaration</w:t>
      </w:r>
      <w:bookmarkEnd w:id="338"/>
    </w:p>
    <w:p w14:paraId="5A4F8BEA" w14:textId="39117EC3" w:rsidR="001248C1" w:rsidRDefault="009112A7" w:rsidP="00111DD7">
      <w:pPr>
        <w:pStyle w:val="Heading3"/>
        <w:rPr>
          <w:rStyle w:val="Heading3Char"/>
        </w:rPr>
      </w:pPr>
      <w:bookmarkStart w:id="339" w:name="_Toc170220491"/>
      <w:bookmarkStart w:id="340" w:name="_Toc170474687"/>
      <w:bookmarkStart w:id="341" w:name="_Toc224134083"/>
      <w:bookmarkEnd w:id="339"/>
      <w:bookmarkEnd w:id="340"/>
      <w:r w:rsidRPr="00D375AE">
        <w:rPr>
          <w:rStyle w:val="Heading3Char"/>
        </w:rPr>
        <w:lastRenderedPageBreak/>
        <w:t xml:space="preserve">Exit specific </w:t>
      </w:r>
      <w:r w:rsidRPr="00D375AE" w:rsidDel="007669D4">
        <w:rPr>
          <w:rStyle w:val="Heading3Char"/>
        </w:rPr>
        <w:t>scenarios</w:t>
      </w:r>
      <w:bookmarkEnd w:id="341"/>
    </w:p>
    <w:p w14:paraId="3507FDB9" w14:textId="77777777" w:rsidR="00123A9A" w:rsidRDefault="00123A9A" w:rsidP="00123A9A">
      <w:pPr>
        <w:pStyle w:val="Heading4"/>
      </w:pPr>
      <w:r w:rsidRPr="005A014C">
        <w:t>Control at Customs Office of Exit</w:t>
      </w:r>
    </w:p>
    <w:p w14:paraId="581410FC" w14:textId="24AB8683" w:rsidR="00123A9A" w:rsidRDefault="00DF54B2" w:rsidP="00C4293A">
      <w:pPr>
        <w:jc w:val="center"/>
      </w:pPr>
      <w:r>
        <w:rPr>
          <w:noProof/>
        </w:rPr>
        <w:drawing>
          <wp:inline distT="0" distB="0" distL="0" distR="0" wp14:anchorId="635408E8" wp14:editId="425CA2F6">
            <wp:extent cx="5591728" cy="6786880"/>
            <wp:effectExtent l="0" t="0" r="9525" b="0"/>
            <wp:docPr id="7139880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988074" name="Picture 4"/>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591728" cy="6786880"/>
                    </a:xfrm>
                    <a:prstGeom prst="rect">
                      <a:avLst/>
                    </a:prstGeom>
                  </pic:spPr>
                </pic:pic>
              </a:graphicData>
            </a:graphic>
          </wp:inline>
        </w:drawing>
      </w:r>
    </w:p>
    <w:p w14:paraId="39D02DFA" w14:textId="6F9E5854" w:rsidR="00007691" w:rsidRDefault="00007691" w:rsidP="00007691">
      <w:pPr>
        <w:pStyle w:val="Caption"/>
      </w:pPr>
      <w:bookmarkStart w:id="342" w:name="_Toc160181715"/>
      <w:bookmarkStart w:id="343" w:name="_Toc224134195"/>
      <w:r w:rsidRPr="003570D4">
        <w:t xml:space="preserve">Figure </w:t>
      </w:r>
      <w:r>
        <w:fldChar w:fldCharType="begin"/>
      </w:r>
      <w:r>
        <w:instrText xml:space="preserve"> SEQ Figure \* ARABIC </w:instrText>
      </w:r>
      <w:r>
        <w:fldChar w:fldCharType="separate"/>
      </w:r>
      <w:r w:rsidR="00DB7DF1">
        <w:rPr>
          <w:noProof/>
        </w:rPr>
        <w:t>43</w:t>
      </w:r>
      <w:r>
        <w:rPr>
          <w:noProof/>
        </w:rPr>
        <w:fldChar w:fldCharType="end"/>
      </w:r>
      <w:r w:rsidRPr="003570D4">
        <w:t>: Control by the Customs Office of Exit</w:t>
      </w:r>
      <w:bookmarkEnd w:id="342"/>
      <w:bookmarkEnd w:id="343"/>
    </w:p>
    <w:tbl>
      <w:tblPr>
        <w:tblStyle w:val="GridTable5Dark-Accent1"/>
        <w:tblW w:w="0" w:type="auto"/>
        <w:tblLook w:val="04A0" w:firstRow="1" w:lastRow="0" w:firstColumn="1" w:lastColumn="0" w:noHBand="0" w:noVBand="1"/>
      </w:tblPr>
      <w:tblGrid>
        <w:gridCol w:w="1773"/>
        <w:gridCol w:w="5126"/>
        <w:gridCol w:w="3295"/>
      </w:tblGrid>
      <w:tr w:rsidR="00E755BB" w:rsidRPr="003570D4" w14:paraId="39673AF0" w14:textId="77777777">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Pr>
          <w:p w14:paraId="66C8406A" w14:textId="77777777" w:rsidR="00E755BB" w:rsidRPr="003570D4" w:rsidRDefault="00E755BB">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lastRenderedPageBreak/>
              <w:t>Activity</w:t>
            </w:r>
          </w:p>
        </w:tc>
        <w:tc>
          <w:tcPr>
            <w:tcW w:w="0" w:type="auto"/>
          </w:tcPr>
          <w:p w14:paraId="2B5C16F3" w14:textId="77777777" w:rsidR="00E755BB" w:rsidRPr="003570D4" w:rsidRDefault="00E755BB">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Cs w:val="20"/>
              </w:rPr>
            </w:pPr>
            <w:r w:rsidRPr="003570D4">
              <w:rPr>
                <w:rFonts w:asciiTheme="majorHAnsi" w:hAnsiTheme="majorHAnsi" w:cstheme="majorHAnsi"/>
                <w:szCs w:val="20"/>
              </w:rPr>
              <w:t>Description</w:t>
            </w:r>
          </w:p>
        </w:tc>
        <w:tc>
          <w:tcPr>
            <w:tcW w:w="0" w:type="auto"/>
          </w:tcPr>
          <w:p w14:paraId="06E92619" w14:textId="77777777" w:rsidR="00E755BB" w:rsidRPr="003570D4" w:rsidRDefault="00E755BB">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 Involved message(s)</w:t>
            </w:r>
          </w:p>
        </w:tc>
      </w:tr>
      <w:tr w:rsidR="00E755BB" w:rsidRPr="003570D4" w14:paraId="58DA73C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84CE952" w14:textId="77777777" w:rsidR="00E755BB" w:rsidRPr="003570D4" w:rsidRDefault="00E755BB">
            <w:pPr>
              <w:spacing w:after="120" w:line="240" w:lineRule="auto"/>
              <w:jc w:val="left"/>
              <w:rPr>
                <w:rFonts w:asciiTheme="majorHAnsi" w:hAnsiTheme="majorHAnsi" w:cstheme="majorHAnsi"/>
                <w:b w:val="0"/>
                <w:szCs w:val="20"/>
              </w:rPr>
            </w:pPr>
          </w:p>
        </w:tc>
        <w:tc>
          <w:tcPr>
            <w:tcW w:w="0" w:type="auto"/>
          </w:tcPr>
          <w:p w14:paraId="499FCA5A" w14:textId="77777777" w:rsidR="00E755BB" w:rsidRPr="003570D4" w:rsidRDefault="00E755BB">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This activity is triggered when the Customs Office of Exit decides to control the goods for a re-export notification.</w:t>
            </w:r>
          </w:p>
        </w:tc>
        <w:tc>
          <w:tcPr>
            <w:tcW w:w="0" w:type="auto"/>
          </w:tcPr>
          <w:p w14:paraId="1222B730" w14:textId="77777777" w:rsidR="00E755BB" w:rsidRPr="003570D4" w:rsidRDefault="00E755B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tc>
      </w:tr>
      <w:tr w:rsidR="00E755BB" w:rsidRPr="003570D4" w14:paraId="29AD423A" w14:textId="77777777">
        <w:tc>
          <w:tcPr>
            <w:cnfStyle w:val="001000000000" w:firstRow="0" w:lastRow="0" w:firstColumn="1" w:lastColumn="0" w:oddVBand="0" w:evenVBand="0" w:oddHBand="0" w:evenHBand="0" w:firstRowFirstColumn="0" w:firstRowLastColumn="0" w:lastRowFirstColumn="0" w:lastRowLastColumn="0"/>
            <w:tcW w:w="0" w:type="auto"/>
          </w:tcPr>
          <w:p w14:paraId="4F982368" w14:textId="77777777" w:rsidR="00E755BB" w:rsidRPr="003570D4" w:rsidRDefault="00E755BB">
            <w:pPr>
              <w:spacing w:after="120" w:line="240" w:lineRule="auto"/>
              <w:jc w:val="left"/>
              <w:rPr>
                <w:rFonts w:asciiTheme="majorHAnsi" w:hAnsiTheme="majorHAnsi" w:cstheme="majorHAnsi"/>
                <w:b w:val="0"/>
                <w:szCs w:val="20"/>
              </w:rPr>
            </w:pPr>
            <w:r w:rsidRPr="003570D4">
              <w:rPr>
                <w:rFonts w:asciiTheme="majorHAnsi" w:hAnsiTheme="majorHAnsi" w:cstheme="majorHAnsi"/>
                <w:szCs w:val="20"/>
              </w:rPr>
              <w:t>Notify control decision</w:t>
            </w:r>
          </w:p>
          <w:p w14:paraId="1A933AA1" w14:textId="77777777" w:rsidR="00E755BB" w:rsidRPr="003570D4" w:rsidRDefault="00E755BB">
            <w:pPr>
              <w:spacing w:after="120" w:line="240" w:lineRule="auto"/>
              <w:jc w:val="left"/>
              <w:rPr>
                <w:rFonts w:asciiTheme="majorHAnsi" w:hAnsiTheme="majorHAnsi" w:cstheme="majorHAnsi"/>
                <w:szCs w:val="20"/>
              </w:rPr>
            </w:pPr>
          </w:p>
        </w:tc>
        <w:tc>
          <w:tcPr>
            <w:tcW w:w="0" w:type="auto"/>
          </w:tcPr>
          <w:p w14:paraId="1D3CF0E8" w14:textId="133AC00F" w:rsidR="00E755BB" w:rsidRPr="003570D4" w:rsidRDefault="00E755B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is informed about incoming control following the arrival of goods and before the release decision.</w:t>
            </w:r>
          </w:p>
        </w:tc>
        <w:tc>
          <w:tcPr>
            <w:tcW w:w="0" w:type="auto"/>
          </w:tcPr>
          <w:p w14:paraId="45F2B385" w14:textId="77777777" w:rsidR="00E755BB" w:rsidRPr="003570D4"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IE561: Exit Control Decision Notification [LUCCS to EO]</w:t>
            </w:r>
          </w:p>
          <w:p w14:paraId="0ADDDAD9" w14:textId="4FE6B0C0" w:rsidR="00E755BB" w:rsidRPr="003570D4"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be controlled by the Customs Office of Exit.</w:t>
            </w:r>
          </w:p>
          <w:p w14:paraId="7C216F06" w14:textId="77777777" w:rsidR="00E755BB" w:rsidRPr="003570D4" w:rsidRDefault="00E755BB">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“CC561C.xsd”.</w:t>
            </w:r>
          </w:p>
        </w:tc>
      </w:tr>
      <w:tr w:rsidR="00E755BB" w:rsidRPr="003570D4" w14:paraId="19449E9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6D26716" w14:textId="77777777" w:rsidR="00E755BB" w:rsidRPr="003570D4" w:rsidRDefault="00E755BB">
            <w:pPr>
              <w:spacing w:line="240" w:lineRule="auto"/>
              <w:jc w:val="left"/>
              <w:rPr>
                <w:rFonts w:asciiTheme="majorHAnsi" w:hAnsiTheme="majorHAnsi" w:cstheme="majorHAnsi"/>
                <w:szCs w:val="20"/>
              </w:rPr>
            </w:pPr>
            <w:r>
              <w:rPr>
                <w:rFonts w:asciiTheme="majorHAnsi" w:hAnsiTheme="majorHAnsi" w:cstheme="majorHAnsi"/>
                <w:szCs w:val="20"/>
              </w:rPr>
              <w:t>Suspend control</w:t>
            </w:r>
          </w:p>
        </w:tc>
        <w:tc>
          <w:tcPr>
            <w:tcW w:w="0" w:type="auto"/>
          </w:tcPr>
          <w:p w14:paraId="00C9A3CB" w14:textId="77777777" w:rsidR="00E755BB"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BE6BC6">
              <w:rPr>
                <w:rFonts w:asciiTheme="majorHAnsi" w:hAnsiTheme="majorHAnsi" w:cstheme="majorHAnsi"/>
                <w:szCs w:val="20"/>
              </w:rPr>
              <w:t>When the customs officer who performs the control considers that further investigations by one (or more) other competent authorities are necessary to finalize the control report, the control is suspended.</w:t>
            </w:r>
          </w:p>
          <w:p w14:paraId="529D4C55" w14:textId="77777777" w:rsidR="00E755BB" w:rsidRPr="003570D4"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Pr>
          <w:p w14:paraId="77862B73" w14:textId="77777777" w:rsidR="00E755BB" w:rsidRPr="003570D4" w:rsidRDefault="00E755B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IEX18: Export Suspension Notification [LUCCS to EO]</w:t>
            </w:r>
          </w:p>
          <w:p w14:paraId="713DC686" w14:textId="6017A385" w:rsidR="00E755BB" w:rsidRPr="003570D4" w:rsidRDefault="00E755B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is used to notify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about the decision to suspend the release of the goods and that customs wait for the response of another competent authority. </w:t>
            </w:r>
          </w:p>
          <w:p w14:paraId="69F5E44F" w14:textId="77777777" w:rsidR="00E755BB" w:rsidRPr="003570D4"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The structure of this message is defined in “CCX18C.xsd”.</w:t>
            </w:r>
          </w:p>
        </w:tc>
      </w:tr>
      <w:tr w:rsidR="00E755BB" w:rsidRPr="003570D4" w14:paraId="1B7FADA5" w14:textId="77777777">
        <w:tc>
          <w:tcPr>
            <w:cnfStyle w:val="001000000000" w:firstRow="0" w:lastRow="0" w:firstColumn="1" w:lastColumn="0" w:oddVBand="0" w:evenVBand="0" w:oddHBand="0" w:evenHBand="0" w:firstRowFirstColumn="0" w:firstRowLastColumn="0" w:lastRowFirstColumn="0" w:lastRowLastColumn="0"/>
            <w:tcW w:w="0" w:type="auto"/>
          </w:tcPr>
          <w:p w14:paraId="7885C6CC" w14:textId="77777777" w:rsidR="00E755BB" w:rsidRPr="00634A84" w:rsidRDefault="00E755BB">
            <w:pPr>
              <w:spacing w:after="120" w:line="240" w:lineRule="auto"/>
              <w:jc w:val="left"/>
              <w:rPr>
                <w:rFonts w:asciiTheme="majorHAnsi" w:hAnsiTheme="majorHAnsi" w:cstheme="majorHAnsi"/>
                <w:b w:val="0"/>
                <w:bCs w:val="0"/>
                <w:szCs w:val="20"/>
              </w:rPr>
            </w:pPr>
            <w:r>
              <w:rPr>
                <w:rFonts w:asciiTheme="majorHAnsi" w:hAnsiTheme="majorHAnsi" w:cstheme="majorHAnsi"/>
                <w:szCs w:val="20"/>
              </w:rPr>
              <w:t>Submit control results</w:t>
            </w:r>
          </w:p>
        </w:tc>
        <w:tc>
          <w:tcPr>
            <w:tcW w:w="0" w:type="auto"/>
          </w:tcPr>
          <w:p w14:paraId="3F28712D" w14:textId="77777777" w:rsidR="00E755BB" w:rsidRPr="003570D4"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customs officer performs the controls on the movement and submits the control results.</w:t>
            </w:r>
          </w:p>
        </w:tc>
        <w:tc>
          <w:tcPr>
            <w:tcW w:w="0" w:type="auto"/>
          </w:tcPr>
          <w:p w14:paraId="0D8AA8F0" w14:textId="77777777" w:rsidR="00E755BB" w:rsidRPr="003570D4"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N/A.</w:t>
            </w:r>
          </w:p>
        </w:tc>
      </w:tr>
      <w:tr w:rsidR="00E755BB" w:rsidRPr="003570D4" w14:paraId="529F33D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C355E19" w14:textId="77777777" w:rsidR="00E755BB" w:rsidRPr="003570D4" w:rsidRDefault="00E755BB">
            <w:pPr>
              <w:spacing w:line="240" w:lineRule="auto"/>
              <w:jc w:val="left"/>
              <w:rPr>
                <w:rFonts w:asciiTheme="majorHAnsi" w:hAnsiTheme="majorHAnsi" w:cstheme="majorHAnsi"/>
                <w:szCs w:val="20"/>
              </w:rPr>
            </w:pPr>
            <w:r>
              <w:rPr>
                <w:rFonts w:asciiTheme="majorHAnsi" w:hAnsiTheme="majorHAnsi" w:cstheme="majorHAnsi"/>
                <w:szCs w:val="20"/>
              </w:rPr>
              <w:t>Register suspension report</w:t>
            </w:r>
          </w:p>
        </w:tc>
        <w:tc>
          <w:tcPr>
            <w:tcW w:w="0" w:type="auto"/>
          </w:tcPr>
          <w:p w14:paraId="76679FAC" w14:textId="77777777" w:rsidR="00E755BB" w:rsidRPr="003570D4"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F56DF1">
              <w:rPr>
                <w:rFonts w:asciiTheme="majorHAnsi" w:hAnsiTheme="majorHAnsi" w:cstheme="majorHAnsi"/>
                <w:szCs w:val="20"/>
              </w:rPr>
              <w:t>When a competent authority provides an outcome on a</w:t>
            </w:r>
            <w:r>
              <w:rPr>
                <w:rFonts w:asciiTheme="majorHAnsi" w:hAnsiTheme="majorHAnsi" w:cstheme="majorHAnsi"/>
                <w:szCs w:val="20"/>
              </w:rPr>
              <w:t>n open</w:t>
            </w:r>
            <w:r w:rsidRPr="00F56DF1">
              <w:rPr>
                <w:rFonts w:asciiTheme="majorHAnsi" w:hAnsiTheme="majorHAnsi" w:cstheme="majorHAnsi"/>
                <w:szCs w:val="20"/>
              </w:rPr>
              <w:t xml:space="preserve"> suspension, the customs officer closes </w:t>
            </w:r>
            <w:r>
              <w:rPr>
                <w:rFonts w:asciiTheme="majorHAnsi" w:hAnsiTheme="majorHAnsi" w:cstheme="majorHAnsi"/>
                <w:szCs w:val="20"/>
              </w:rPr>
              <w:t>it</w:t>
            </w:r>
            <w:r w:rsidRPr="00F56DF1">
              <w:rPr>
                <w:rFonts w:asciiTheme="majorHAnsi" w:hAnsiTheme="majorHAnsi" w:cstheme="majorHAnsi"/>
                <w:szCs w:val="20"/>
              </w:rPr>
              <w:t>.</w:t>
            </w:r>
          </w:p>
        </w:tc>
        <w:tc>
          <w:tcPr>
            <w:tcW w:w="0" w:type="auto"/>
          </w:tcPr>
          <w:p w14:paraId="00658B57" w14:textId="77777777" w:rsidR="00E755BB" w:rsidRPr="00F56DF1"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F56DF1">
              <w:rPr>
                <w:rFonts w:asciiTheme="majorHAnsi" w:hAnsiTheme="majorHAnsi" w:cstheme="majorHAnsi"/>
                <w:bCs/>
                <w:szCs w:val="20"/>
              </w:rPr>
              <w:t>N/A.</w:t>
            </w:r>
          </w:p>
        </w:tc>
      </w:tr>
      <w:tr w:rsidR="00E755BB" w:rsidRPr="003570D4" w14:paraId="6B866BEB" w14:textId="77777777">
        <w:tc>
          <w:tcPr>
            <w:cnfStyle w:val="001000000000" w:firstRow="0" w:lastRow="0" w:firstColumn="1" w:lastColumn="0" w:oddVBand="0" w:evenVBand="0" w:oddHBand="0" w:evenHBand="0" w:firstRowFirstColumn="0" w:firstRowLastColumn="0" w:lastRowFirstColumn="0" w:lastRowLastColumn="0"/>
            <w:tcW w:w="0" w:type="auto"/>
          </w:tcPr>
          <w:p w14:paraId="40949187" w14:textId="77777777" w:rsidR="00E755BB" w:rsidRPr="003570D4" w:rsidRDefault="00E755BB">
            <w:pPr>
              <w:spacing w:line="240" w:lineRule="auto"/>
              <w:jc w:val="left"/>
              <w:rPr>
                <w:rFonts w:asciiTheme="majorHAnsi" w:hAnsiTheme="majorHAnsi" w:cstheme="majorHAnsi"/>
                <w:szCs w:val="20"/>
              </w:rPr>
            </w:pPr>
            <w:r w:rsidRPr="003570D4">
              <w:rPr>
                <w:rFonts w:asciiTheme="majorHAnsi" w:hAnsiTheme="majorHAnsi" w:cstheme="majorHAnsi"/>
                <w:szCs w:val="20"/>
              </w:rPr>
              <w:t>Take decision after control</w:t>
            </w:r>
          </w:p>
        </w:tc>
        <w:tc>
          <w:tcPr>
            <w:tcW w:w="0" w:type="auto"/>
          </w:tcPr>
          <w:p w14:paraId="1E9FC8C7" w14:textId="77777777" w:rsidR="00E755BB"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control results have been submitted, the customs officer </w:t>
            </w:r>
            <w:r w:rsidRPr="003570D4">
              <w:rPr>
                <w:rFonts w:asciiTheme="majorHAnsi" w:hAnsiTheme="majorHAnsi" w:cstheme="majorHAnsi"/>
                <w:szCs w:val="20"/>
              </w:rPr>
              <w:t xml:space="preserve">shall decide about the upcoming steps. </w:t>
            </w:r>
          </w:p>
          <w:p w14:paraId="72E640DF" w14:textId="77777777" w:rsidR="00E755BB"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satisfactory, the decision may be:</w:t>
            </w:r>
          </w:p>
          <w:p w14:paraId="0653AF44" w14:textId="77777777" w:rsidR="00E755BB" w:rsidRDefault="00E755BB"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release the goods (see Continue procedure);</w:t>
            </w:r>
          </w:p>
          <w:p w14:paraId="537767BE" w14:textId="77777777" w:rsidR="00E755BB" w:rsidRDefault="00E755BB" w:rsidP="00E93047">
            <w:pPr>
              <w:pStyle w:val="ListParagraph"/>
              <w:numPr>
                <w:ilvl w:val="0"/>
                <w:numId w:val="12"/>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To perform a new control (see </w:t>
            </w:r>
            <w:r w:rsidRPr="003045CD">
              <w:rPr>
                <w:rFonts w:asciiTheme="majorHAnsi" w:hAnsiTheme="majorHAnsi" w:cstheme="majorHAnsi"/>
                <w:szCs w:val="20"/>
              </w:rPr>
              <w:t>Notify control decision</w:t>
            </w:r>
            <w:r>
              <w:rPr>
                <w:rFonts w:asciiTheme="majorHAnsi" w:hAnsiTheme="majorHAnsi" w:cstheme="majorHAnsi"/>
                <w:szCs w:val="20"/>
              </w:rPr>
              <w:t>).</w:t>
            </w:r>
          </w:p>
          <w:p w14:paraId="26D3CC07" w14:textId="77777777" w:rsidR="00E755BB"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If the control results were not satisfactory, the decision may be:</w:t>
            </w:r>
          </w:p>
          <w:p w14:paraId="2646E084" w14:textId="77777777" w:rsidR="00E755BB" w:rsidRDefault="00E755BB"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To not release the goods (see Not release);</w:t>
            </w:r>
          </w:p>
          <w:p w14:paraId="081FF5BC" w14:textId="77777777" w:rsidR="00E755BB" w:rsidRDefault="00E755BB"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To perform a new control (see </w:t>
            </w:r>
            <w:r w:rsidRPr="00287FCD">
              <w:rPr>
                <w:rFonts w:asciiTheme="majorHAnsi" w:hAnsiTheme="majorHAnsi" w:cstheme="majorHAnsi"/>
                <w:szCs w:val="20"/>
              </w:rPr>
              <w:t>Notify control decision</w:t>
            </w:r>
            <w:r>
              <w:rPr>
                <w:rFonts w:asciiTheme="majorHAnsi" w:hAnsiTheme="majorHAnsi" w:cstheme="majorHAnsi"/>
                <w:szCs w:val="20"/>
              </w:rPr>
              <w:t>)</w:t>
            </w:r>
          </w:p>
          <w:p w14:paraId="138AF4DB" w14:textId="77777777" w:rsidR="00E755BB" w:rsidRDefault="00E755BB"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817C2A">
              <w:rPr>
                <w:rFonts w:asciiTheme="majorHAnsi" w:hAnsiTheme="majorHAnsi" w:cstheme="majorHAnsi"/>
                <w:szCs w:val="20"/>
              </w:rPr>
              <w:t xml:space="preserve">To register an intention to not release and allow the </w:t>
            </w:r>
            <w:r w:rsidR="00F57198">
              <w:rPr>
                <w:rFonts w:asciiTheme="majorHAnsi" w:hAnsiTheme="majorHAnsi" w:cstheme="majorHAnsi"/>
                <w:szCs w:val="20"/>
              </w:rPr>
              <w:t>Economic Operator</w:t>
            </w:r>
            <w:r w:rsidRPr="00817C2A">
              <w:rPr>
                <w:rFonts w:asciiTheme="majorHAnsi" w:hAnsiTheme="majorHAnsi" w:cstheme="majorHAnsi"/>
                <w:szCs w:val="20"/>
              </w:rPr>
              <w:t xml:space="preserve"> to be heard</w:t>
            </w:r>
            <w:r>
              <w:rPr>
                <w:rFonts w:asciiTheme="majorHAnsi" w:hAnsiTheme="majorHAnsi" w:cstheme="majorHAnsi"/>
                <w:szCs w:val="20"/>
              </w:rPr>
              <w:t xml:space="preserve"> (this decision can only be taken once, intention not to release is not possible anymore after an eventual new control). (see </w:t>
            </w:r>
            <w:r w:rsidRPr="00287FCD">
              <w:rPr>
                <w:rFonts w:asciiTheme="majorHAnsi" w:hAnsiTheme="majorHAnsi" w:cstheme="majorHAnsi"/>
                <w:szCs w:val="20"/>
              </w:rPr>
              <w:t>Handle right to be heard for declaration</w:t>
            </w:r>
            <w:r>
              <w:rPr>
                <w:rFonts w:asciiTheme="majorHAnsi" w:hAnsiTheme="majorHAnsi" w:cstheme="majorHAnsi"/>
                <w:szCs w:val="20"/>
              </w:rPr>
              <w:t>)</w:t>
            </w:r>
          </w:p>
          <w:p w14:paraId="4D22CF3D" w14:textId="0D0BF703" w:rsidR="00E755BB" w:rsidRPr="00817C2A" w:rsidRDefault="00C41733" w:rsidP="005649C7">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41733">
              <w:rPr>
                <w:rFonts w:asciiTheme="majorHAnsi" w:hAnsiTheme="majorHAnsi" w:cstheme="majorHAnsi"/>
                <w:szCs w:val="20"/>
              </w:rPr>
              <w:t>To suggest an amendment (see Suggest Amendment)</w:t>
            </w:r>
          </w:p>
        </w:tc>
        <w:tc>
          <w:tcPr>
            <w:tcW w:w="0" w:type="auto"/>
          </w:tcPr>
          <w:p w14:paraId="4B753BDD" w14:textId="77777777" w:rsidR="00E755BB" w:rsidRPr="003570D4"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N/A.</w:t>
            </w:r>
          </w:p>
        </w:tc>
      </w:tr>
      <w:tr w:rsidR="00E755BB" w:rsidRPr="003570D4" w14:paraId="754F0B3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E70006" w14:textId="77777777" w:rsidR="00E755BB" w:rsidRPr="003570D4" w:rsidRDefault="00E755BB">
            <w:pPr>
              <w:spacing w:after="120" w:line="240" w:lineRule="auto"/>
              <w:jc w:val="left"/>
              <w:rPr>
                <w:rFonts w:asciiTheme="majorHAnsi" w:hAnsiTheme="majorHAnsi" w:cstheme="majorHAnsi"/>
                <w:szCs w:val="20"/>
              </w:rPr>
            </w:pPr>
            <w:r w:rsidRPr="003570D4">
              <w:rPr>
                <w:rFonts w:asciiTheme="majorHAnsi" w:hAnsiTheme="majorHAnsi" w:cstheme="majorHAnsi"/>
                <w:szCs w:val="20"/>
              </w:rPr>
              <w:lastRenderedPageBreak/>
              <w:t>Continue procedure</w:t>
            </w:r>
          </w:p>
        </w:tc>
        <w:tc>
          <w:tcPr>
            <w:tcW w:w="0" w:type="auto"/>
          </w:tcPr>
          <w:p w14:paraId="1EF89E27" w14:textId="2806E4B7" w:rsidR="00E755BB" w:rsidRPr="003570D4" w:rsidRDefault="00E755B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to release the goods, </w:t>
            </w:r>
            <w:r w:rsidRPr="003570D4">
              <w:rPr>
                <w:rFonts w:asciiTheme="majorHAnsi" w:hAnsiTheme="majorHAnsi" w:cstheme="majorHAnsi"/>
                <w:szCs w:val="20"/>
              </w:rPr>
              <w:t>the re-export notification</w:t>
            </w:r>
            <w:r>
              <w:rPr>
                <w:rFonts w:asciiTheme="majorHAnsi" w:hAnsiTheme="majorHAnsi" w:cstheme="majorHAnsi"/>
                <w:szCs w:val="20"/>
              </w:rPr>
              <w:t xml:space="preserve"> </w:t>
            </w:r>
            <w:r w:rsidRPr="003570D4">
              <w:rPr>
                <w:rFonts w:asciiTheme="majorHAnsi" w:hAnsiTheme="majorHAnsi" w:cstheme="majorHAnsi"/>
                <w:szCs w:val="20"/>
              </w:rPr>
              <w:t xml:space="preserve">procedure continues with the </w:t>
            </w:r>
            <w:hyperlink w:anchor="_Goods_release_for" w:history="1">
              <w:r w:rsidRPr="003570D4">
                <w:rPr>
                  <w:rStyle w:val="Hyperlink"/>
                  <w:rFonts w:asciiTheme="majorHAnsi" w:hAnsiTheme="majorHAnsi" w:cstheme="majorHAnsi"/>
                  <w:szCs w:val="20"/>
                </w:rPr>
                <w:t>Goods release for exit</w:t>
              </w:r>
            </w:hyperlink>
            <w:r>
              <w:rPr>
                <w:rFonts w:asciiTheme="majorHAnsi" w:hAnsiTheme="majorHAnsi" w:cstheme="majorHAnsi"/>
                <w:szCs w:val="20"/>
              </w:rPr>
              <w:t>.</w:t>
            </w:r>
          </w:p>
        </w:tc>
        <w:tc>
          <w:tcPr>
            <w:tcW w:w="0" w:type="auto"/>
          </w:tcPr>
          <w:p w14:paraId="42D80BF2" w14:textId="77777777" w:rsidR="00E755BB" w:rsidRPr="005804E2" w:rsidRDefault="00E755BB">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sidRPr="005804E2">
              <w:rPr>
                <w:rFonts w:asciiTheme="majorHAnsi" w:hAnsiTheme="majorHAnsi" w:cstheme="majorHAnsi"/>
                <w:bCs/>
                <w:szCs w:val="20"/>
              </w:rPr>
              <w:t>N/A.</w:t>
            </w:r>
          </w:p>
        </w:tc>
      </w:tr>
      <w:tr w:rsidR="00E755BB" w:rsidRPr="003570D4" w14:paraId="26835328" w14:textId="77777777">
        <w:tc>
          <w:tcPr>
            <w:cnfStyle w:val="001000000000" w:firstRow="0" w:lastRow="0" w:firstColumn="1" w:lastColumn="0" w:oddVBand="0" w:evenVBand="0" w:oddHBand="0" w:evenHBand="0" w:firstRowFirstColumn="0" w:firstRowLastColumn="0" w:lastRowFirstColumn="0" w:lastRowLastColumn="0"/>
            <w:tcW w:w="0" w:type="auto"/>
          </w:tcPr>
          <w:p w14:paraId="746E480B" w14:textId="77777777" w:rsidR="00E755BB" w:rsidRPr="003570D4" w:rsidRDefault="00E755BB">
            <w:pPr>
              <w:spacing w:line="240" w:lineRule="auto"/>
              <w:jc w:val="left"/>
              <w:rPr>
                <w:rFonts w:asciiTheme="majorHAnsi" w:hAnsiTheme="majorHAnsi" w:cstheme="majorHAnsi"/>
                <w:szCs w:val="20"/>
              </w:rPr>
            </w:pPr>
            <w:r w:rsidRPr="003570D4">
              <w:rPr>
                <w:rFonts w:asciiTheme="majorHAnsi" w:hAnsiTheme="majorHAnsi" w:cstheme="majorHAnsi"/>
                <w:szCs w:val="20"/>
              </w:rPr>
              <w:t>Not Release</w:t>
            </w:r>
          </w:p>
        </w:tc>
        <w:tc>
          <w:tcPr>
            <w:tcW w:w="0" w:type="auto"/>
          </w:tcPr>
          <w:p w14:paraId="45CED2FE" w14:textId="5729CC59" w:rsidR="00E755BB" w:rsidRPr="003570D4"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customs officer decides to not release</w:t>
            </w:r>
            <w:r w:rsidRPr="003570D4">
              <w:rPr>
                <w:rFonts w:asciiTheme="majorHAnsi" w:hAnsiTheme="majorHAnsi" w:cstheme="majorHAnsi"/>
                <w:szCs w:val="20"/>
              </w:rPr>
              <w:t xml:space="preserve">, the re-export notification procedure stops with the </w:t>
            </w:r>
            <w:r w:rsidR="00862AD3">
              <w:rPr>
                <w:rFonts w:asciiTheme="majorHAnsi" w:hAnsiTheme="majorHAnsi" w:cstheme="majorHAnsi"/>
                <w:szCs w:val="20"/>
              </w:rPr>
              <w:t>non-release</w:t>
            </w:r>
            <w:r>
              <w:rPr>
                <w:rFonts w:asciiTheme="majorHAnsi" w:hAnsiTheme="majorHAnsi" w:cstheme="majorHAnsi"/>
                <w:szCs w:val="20"/>
              </w:rPr>
              <w:t xml:space="preserve"> of the goods.</w:t>
            </w:r>
          </w:p>
        </w:tc>
        <w:tc>
          <w:tcPr>
            <w:tcW w:w="0" w:type="auto"/>
          </w:tcPr>
          <w:p w14:paraId="2A814400" w14:textId="77777777" w:rsidR="00E755BB" w:rsidRPr="003570D4"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b/>
                <w:szCs w:val="20"/>
              </w:rPr>
              <w:t>IE522: Exit Release Rejection [LUCCS to EO]</w:t>
            </w:r>
          </w:p>
          <w:p w14:paraId="3C1A72CA" w14:textId="7991577B" w:rsidR="00E755BB" w:rsidRPr="003570D4" w:rsidRDefault="00E755BB">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3570D4">
              <w:rPr>
                <w:rFonts w:asciiTheme="majorHAnsi" w:hAnsiTheme="majorHAnsi" w:cstheme="majorHAnsi"/>
                <w:szCs w:val="20"/>
              </w:rPr>
              <w:t xml:space="preserve"> that goods will not be released for export by the Customs Office of Exit.</w:t>
            </w:r>
          </w:p>
          <w:p w14:paraId="5DB29176" w14:textId="57D61220" w:rsidR="00E755BB" w:rsidRPr="003570D4"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3570D4">
              <w:rPr>
                <w:rFonts w:asciiTheme="majorHAnsi" w:hAnsiTheme="majorHAnsi" w:cstheme="majorHAnsi"/>
                <w:szCs w:val="20"/>
              </w:rPr>
              <w:t>The structure of this message is defined in “CC522C.xsd</w:t>
            </w:r>
            <w:r w:rsidR="00862AD3" w:rsidRPr="003570D4">
              <w:rPr>
                <w:rFonts w:asciiTheme="majorHAnsi" w:hAnsiTheme="majorHAnsi" w:cstheme="majorHAnsi"/>
                <w:szCs w:val="20"/>
              </w:rPr>
              <w:t>”. The</w:t>
            </w:r>
            <w:r w:rsidRPr="003570D4">
              <w:rPr>
                <w:rFonts w:asciiTheme="majorHAnsi" w:hAnsiTheme="majorHAnsi" w:cstheme="majorHAnsi"/>
                <w:szCs w:val="20"/>
              </w:rPr>
              <w:t xml:space="preserve"> structure of this message is defined in “CC551C.xsd”.</w:t>
            </w:r>
          </w:p>
        </w:tc>
      </w:tr>
      <w:tr w:rsidR="00E755BB" w:rsidRPr="003570D4" w14:paraId="2D5279F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19DF9A" w14:textId="77777777" w:rsidR="00E755BB" w:rsidRPr="003570D4" w:rsidRDefault="00E755BB">
            <w:pPr>
              <w:spacing w:line="240" w:lineRule="auto"/>
              <w:jc w:val="left"/>
              <w:rPr>
                <w:rFonts w:asciiTheme="majorHAnsi" w:hAnsiTheme="majorHAnsi" w:cstheme="majorHAnsi"/>
                <w:b w:val="0"/>
                <w:bCs w:val="0"/>
                <w:szCs w:val="20"/>
              </w:rPr>
            </w:pPr>
            <w:r w:rsidRPr="003570D4">
              <w:rPr>
                <w:rFonts w:asciiTheme="majorHAnsi" w:hAnsiTheme="majorHAnsi" w:cstheme="majorHAnsi"/>
                <w:szCs w:val="20"/>
              </w:rPr>
              <w:t>Handle right to be heard for declaration</w:t>
            </w:r>
          </w:p>
          <w:p w14:paraId="56A3E804" w14:textId="77777777" w:rsidR="00E755BB" w:rsidRPr="003570D4" w:rsidRDefault="00E755BB">
            <w:pPr>
              <w:jc w:val="center"/>
              <w:rPr>
                <w:rFonts w:asciiTheme="majorHAnsi" w:hAnsiTheme="majorHAnsi" w:cstheme="majorHAnsi"/>
                <w:b w:val="0"/>
                <w:bCs w:val="0"/>
                <w:szCs w:val="20"/>
              </w:rPr>
            </w:pPr>
          </w:p>
          <w:p w14:paraId="6908CFD2" w14:textId="77777777" w:rsidR="00E755BB" w:rsidRPr="003570D4" w:rsidRDefault="00E755BB">
            <w:pPr>
              <w:jc w:val="center"/>
              <w:rPr>
                <w:rFonts w:asciiTheme="majorHAnsi" w:hAnsiTheme="majorHAnsi" w:cstheme="majorHAnsi"/>
                <w:szCs w:val="20"/>
              </w:rPr>
            </w:pPr>
          </w:p>
        </w:tc>
        <w:tc>
          <w:tcPr>
            <w:tcW w:w="0" w:type="auto"/>
          </w:tcPr>
          <w:p w14:paraId="12199A7C" w14:textId="77777777" w:rsidR="00E755BB" w:rsidRPr="003570D4"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 xml:space="preserve">When the </w:t>
            </w:r>
            <w:r>
              <w:rPr>
                <w:rFonts w:asciiTheme="majorHAnsi" w:hAnsiTheme="majorHAnsi" w:cstheme="majorHAnsi"/>
                <w:szCs w:val="20"/>
              </w:rPr>
              <w:t xml:space="preserve">customs officer decides </w:t>
            </w:r>
            <w:r w:rsidRPr="003570D4">
              <w:rPr>
                <w:rFonts w:asciiTheme="majorHAnsi" w:hAnsiTheme="majorHAnsi" w:cstheme="majorHAnsi"/>
                <w:szCs w:val="20"/>
              </w:rPr>
              <w:t xml:space="preserve">to register </w:t>
            </w:r>
            <w:r>
              <w:rPr>
                <w:rFonts w:asciiTheme="majorHAnsi" w:hAnsiTheme="majorHAnsi" w:cstheme="majorHAnsi"/>
                <w:szCs w:val="20"/>
              </w:rPr>
              <w:t xml:space="preserve">an </w:t>
            </w:r>
            <w:r w:rsidRPr="003570D4">
              <w:rPr>
                <w:rFonts w:asciiTheme="majorHAnsi" w:hAnsiTheme="majorHAnsi" w:cstheme="majorHAnsi"/>
                <w:szCs w:val="20"/>
              </w:rPr>
              <w:t>intention to not release the goods</w:t>
            </w:r>
            <w:r>
              <w:rPr>
                <w:rFonts w:asciiTheme="majorHAnsi" w:hAnsiTheme="majorHAnsi" w:cstheme="majorHAnsi"/>
                <w:szCs w:val="20"/>
              </w:rPr>
              <w:t>, T</w:t>
            </w:r>
            <w:r w:rsidRPr="003570D4">
              <w:rPr>
                <w:rFonts w:asciiTheme="majorHAnsi" w:hAnsiTheme="majorHAnsi" w:cstheme="majorHAnsi"/>
                <w:szCs w:val="20"/>
              </w:rPr>
              <w:t>he handle right to be heard subprocess is performed. There are four possible outcomes:</w:t>
            </w:r>
          </w:p>
          <w:p w14:paraId="7B484FCD" w14:textId="77777777" w:rsidR="00E755BB" w:rsidRPr="003570D4" w:rsidRDefault="00E755BB" w:rsidP="005649C7">
            <w:pPr>
              <w:pStyle w:val="ListParagraph"/>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No valid right to be heard notification have been received in time. Then the not release goods decision is automatically take</w:t>
            </w:r>
            <w:r>
              <w:rPr>
                <w:rFonts w:asciiTheme="majorHAnsi" w:hAnsiTheme="majorHAnsi" w:cstheme="majorHAnsi"/>
                <w:szCs w:val="20"/>
              </w:rPr>
              <w:t>n</w:t>
            </w:r>
            <w:r w:rsidRPr="003570D4">
              <w:rPr>
                <w:rFonts w:asciiTheme="majorHAnsi" w:hAnsiTheme="majorHAnsi" w:cstheme="majorHAnsi"/>
                <w:szCs w:val="20"/>
              </w:rPr>
              <w:t>.</w:t>
            </w:r>
          </w:p>
          <w:p w14:paraId="202A53A0" w14:textId="77777777" w:rsidR="00E755BB" w:rsidRPr="003570D4" w:rsidRDefault="00E755BB" w:rsidP="005649C7">
            <w:pPr>
              <w:pStyle w:val="ListParagraph"/>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A valid right to be heard notification have been received in time:</w:t>
            </w:r>
          </w:p>
          <w:p w14:paraId="12D6E730" w14:textId="77777777" w:rsidR="00E755BB" w:rsidRPr="003570D4" w:rsidRDefault="00E755BB"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release goods</w:t>
            </w:r>
            <w:r>
              <w:rPr>
                <w:rFonts w:asciiTheme="majorHAnsi" w:hAnsiTheme="majorHAnsi" w:cstheme="majorHAnsi"/>
                <w:szCs w:val="20"/>
              </w:rPr>
              <w:t>.</w:t>
            </w:r>
          </w:p>
          <w:p w14:paraId="596FC98B" w14:textId="77777777" w:rsidR="00E755BB" w:rsidRPr="003570D4" w:rsidRDefault="00E755BB"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not release the goods.</w:t>
            </w:r>
          </w:p>
          <w:p w14:paraId="1751C9CE" w14:textId="77777777" w:rsidR="00E755BB" w:rsidRDefault="00E755BB"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3570D4">
              <w:rPr>
                <w:rFonts w:asciiTheme="majorHAnsi" w:hAnsiTheme="majorHAnsi" w:cstheme="majorHAnsi"/>
                <w:szCs w:val="20"/>
              </w:rPr>
              <w:t>Customs decide to ask for a new control</w:t>
            </w:r>
            <w:r>
              <w:rPr>
                <w:rFonts w:asciiTheme="majorHAnsi" w:hAnsiTheme="majorHAnsi" w:cstheme="majorHAnsi"/>
                <w:szCs w:val="20"/>
              </w:rPr>
              <w:t>.</w:t>
            </w:r>
          </w:p>
          <w:p w14:paraId="3093C0AC" w14:textId="1E6A99F2" w:rsidR="00E755BB" w:rsidRPr="00AF349E" w:rsidRDefault="00EC549C" w:rsidP="005649C7">
            <w:pPr>
              <w:pStyle w:val="ListParagraph"/>
              <w:numPr>
                <w:ilvl w:val="1"/>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EC549C">
              <w:rPr>
                <w:rFonts w:asciiTheme="majorHAnsi" w:hAnsiTheme="majorHAnsi" w:cstheme="majorHAnsi"/>
                <w:szCs w:val="20"/>
              </w:rPr>
              <w:t>Customs decide to Suggest an amendment.</w:t>
            </w:r>
          </w:p>
        </w:tc>
        <w:tc>
          <w:tcPr>
            <w:tcW w:w="0" w:type="auto"/>
          </w:tcPr>
          <w:p w14:paraId="2F5364E5" w14:textId="45DB0CFC" w:rsidR="00E755BB" w:rsidRPr="003570D4" w:rsidRDefault="00E755BB">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Pr>
                <w:rFonts w:asciiTheme="majorHAnsi" w:hAnsiTheme="majorHAnsi" w:cstheme="majorHAnsi"/>
                <w:bCs/>
                <w:szCs w:val="20"/>
              </w:rPr>
              <w:t xml:space="preserve">See </w:t>
            </w:r>
            <w:r>
              <w:rPr>
                <w:rFonts w:asciiTheme="majorHAnsi" w:hAnsiTheme="majorHAnsi" w:cstheme="majorHAnsi"/>
                <w:bCs/>
                <w:szCs w:val="20"/>
              </w:rPr>
              <w:fldChar w:fldCharType="begin"/>
            </w:r>
            <w:r>
              <w:rPr>
                <w:rFonts w:asciiTheme="majorHAnsi" w:hAnsiTheme="majorHAnsi" w:cstheme="majorHAnsi"/>
                <w:bCs/>
                <w:szCs w:val="20"/>
              </w:rPr>
              <w:instrText xml:space="preserve"> REF _Ref157435436 \h </w:instrText>
            </w:r>
            <w:r>
              <w:rPr>
                <w:rFonts w:asciiTheme="majorHAnsi" w:hAnsiTheme="majorHAnsi" w:cstheme="majorHAnsi"/>
                <w:bCs/>
                <w:szCs w:val="20"/>
              </w:rPr>
            </w:r>
            <w:r>
              <w:rPr>
                <w:rFonts w:asciiTheme="majorHAnsi" w:hAnsiTheme="majorHAnsi" w:cstheme="majorHAnsi"/>
                <w:bCs/>
                <w:szCs w:val="20"/>
              </w:rPr>
              <w:fldChar w:fldCharType="separate"/>
            </w:r>
            <w:r w:rsidR="00DB7DF1">
              <w:t>Handle right to be heard</w:t>
            </w:r>
            <w:r>
              <w:rPr>
                <w:rFonts w:asciiTheme="majorHAnsi" w:hAnsiTheme="majorHAnsi" w:cstheme="majorHAnsi"/>
                <w:bCs/>
                <w:szCs w:val="20"/>
              </w:rPr>
              <w:fldChar w:fldCharType="end"/>
            </w:r>
          </w:p>
        </w:tc>
      </w:tr>
      <w:tr w:rsidR="00E755BB" w:rsidRPr="003570D4" w14:paraId="34110723" w14:textId="77777777">
        <w:tc>
          <w:tcPr>
            <w:cnfStyle w:val="001000000000" w:firstRow="0" w:lastRow="0" w:firstColumn="1" w:lastColumn="0" w:oddVBand="0" w:evenVBand="0" w:oddHBand="0" w:evenHBand="0" w:firstRowFirstColumn="0" w:firstRowLastColumn="0" w:lastRowFirstColumn="0" w:lastRowLastColumn="0"/>
            <w:tcW w:w="0" w:type="auto"/>
          </w:tcPr>
          <w:p w14:paraId="501CB05F" w14:textId="77777777" w:rsidR="00E755BB" w:rsidRPr="003570D4" w:rsidRDefault="00E755BB">
            <w:pPr>
              <w:spacing w:line="240" w:lineRule="auto"/>
              <w:jc w:val="left"/>
              <w:rPr>
                <w:rFonts w:asciiTheme="majorHAnsi" w:hAnsiTheme="majorHAnsi" w:cstheme="majorHAnsi"/>
                <w:szCs w:val="20"/>
              </w:rPr>
            </w:pPr>
            <w:r>
              <w:rPr>
                <w:rFonts w:asciiTheme="majorHAnsi" w:hAnsiTheme="majorHAnsi" w:cstheme="majorHAnsi"/>
                <w:szCs w:val="20"/>
              </w:rPr>
              <w:t>Invalidation due to Exit notification not received</w:t>
            </w:r>
          </w:p>
        </w:tc>
        <w:tc>
          <w:tcPr>
            <w:tcW w:w="0" w:type="auto"/>
          </w:tcPr>
          <w:p w14:paraId="77A71196" w14:textId="7514344E" w:rsidR="00E755BB" w:rsidRPr="003570D4"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When the </w:t>
            </w:r>
            <w:r w:rsidRPr="000A1030">
              <w:rPr>
                <w:rFonts w:asciiTheme="majorHAnsi" w:hAnsiTheme="majorHAnsi" w:cstheme="majorHAnsi"/>
                <w:szCs w:val="20"/>
              </w:rPr>
              <w:t>Timer to Receive Exit Notification</w:t>
            </w:r>
            <w:r>
              <w:rPr>
                <w:rFonts w:asciiTheme="majorHAnsi" w:hAnsiTheme="majorHAnsi" w:cstheme="majorHAnsi"/>
                <w:szCs w:val="20"/>
              </w:rPr>
              <w:t xml:space="preserve"> expires before the control results have been submitted, the procedure continues with</w:t>
            </w:r>
            <w:r w:rsidR="00031886">
              <w:rPr>
                <w:rFonts w:asciiTheme="majorHAnsi" w:hAnsiTheme="majorHAnsi" w:cstheme="majorHAnsi"/>
                <w:szCs w:val="20"/>
              </w:rPr>
              <w:t xml:space="preserve"> </w:t>
            </w:r>
            <w:hyperlink w:anchor="_Invalidation_due_to" w:history="1">
              <w:r w:rsidR="00031886" w:rsidRPr="00031886">
                <w:rPr>
                  <w:rStyle w:val="Hyperlink"/>
                  <w:rFonts w:asciiTheme="majorHAnsi" w:hAnsiTheme="majorHAnsi" w:cstheme="majorHAnsi"/>
                  <w:szCs w:val="20"/>
                </w:rPr>
                <w:t>Invalidation due to Exit notification not received in time</w:t>
              </w:r>
            </w:hyperlink>
          </w:p>
        </w:tc>
        <w:tc>
          <w:tcPr>
            <w:tcW w:w="0" w:type="auto"/>
          </w:tcPr>
          <w:p w14:paraId="5F5AA8F7" w14:textId="77777777" w:rsidR="00E755BB" w:rsidRPr="003570D4" w:rsidRDefault="00E755BB">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Cs w:val="20"/>
              </w:rPr>
            </w:pPr>
          </w:p>
        </w:tc>
      </w:tr>
      <w:tr w:rsidR="00EC549C" w:rsidRPr="003570D4" w14:paraId="5CF517F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219C304" w14:textId="7C9B0663" w:rsidR="00EC549C" w:rsidRDefault="007A2F3D">
            <w:pPr>
              <w:spacing w:line="240" w:lineRule="auto"/>
              <w:jc w:val="left"/>
              <w:rPr>
                <w:rFonts w:asciiTheme="majorHAnsi" w:hAnsiTheme="majorHAnsi" w:cstheme="majorHAnsi"/>
                <w:szCs w:val="20"/>
              </w:rPr>
            </w:pPr>
            <w:r>
              <w:rPr>
                <w:rFonts w:asciiTheme="majorHAnsi" w:hAnsiTheme="majorHAnsi" w:cstheme="majorHAnsi"/>
                <w:szCs w:val="20"/>
              </w:rPr>
              <w:t>Suggest Amendment</w:t>
            </w:r>
          </w:p>
        </w:tc>
        <w:tc>
          <w:tcPr>
            <w:tcW w:w="0" w:type="auto"/>
          </w:tcPr>
          <w:p w14:paraId="415B64E4" w14:textId="2949953D" w:rsidR="00EC549C" w:rsidRDefault="007A2F3D">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When the customs officer decides to suggest an amendment, the Suggest Amendment subprocess is performed. After the Suggest Amendment subprocess, the Customs Officer take a new decision after control.</w:t>
            </w:r>
          </w:p>
        </w:tc>
        <w:tc>
          <w:tcPr>
            <w:tcW w:w="0" w:type="auto"/>
          </w:tcPr>
          <w:p w14:paraId="6A3A6301" w14:textId="61B18FD5" w:rsidR="00EC549C" w:rsidRPr="003570D4" w:rsidRDefault="007A2F3D">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szCs w:val="20"/>
              </w:rPr>
            </w:pPr>
            <w:r>
              <w:rPr>
                <w:rFonts w:asciiTheme="majorHAnsi" w:hAnsiTheme="majorHAnsi" w:cstheme="majorHAnsi"/>
                <w:bCs/>
                <w:szCs w:val="20"/>
              </w:rPr>
              <w:fldChar w:fldCharType="begin"/>
            </w:r>
            <w:r>
              <w:rPr>
                <w:rFonts w:asciiTheme="majorHAnsi" w:hAnsiTheme="majorHAnsi" w:cstheme="majorHAnsi"/>
                <w:bCs/>
                <w:szCs w:val="20"/>
              </w:rPr>
              <w:instrText xml:space="preserve"> REF _Ref204764220 \r \h </w:instrText>
            </w:r>
            <w:r>
              <w:rPr>
                <w:rFonts w:asciiTheme="majorHAnsi" w:hAnsiTheme="majorHAnsi" w:cstheme="majorHAnsi"/>
                <w:bCs/>
                <w:szCs w:val="20"/>
              </w:rPr>
            </w:r>
            <w:r>
              <w:rPr>
                <w:rFonts w:asciiTheme="majorHAnsi" w:hAnsiTheme="majorHAnsi" w:cstheme="majorHAnsi"/>
                <w:bCs/>
                <w:szCs w:val="20"/>
              </w:rPr>
              <w:fldChar w:fldCharType="separate"/>
            </w:r>
            <w:r w:rsidR="00DB7DF1">
              <w:rPr>
                <w:rFonts w:asciiTheme="majorHAnsi" w:hAnsiTheme="majorHAnsi" w:cstheme="majorHAnsi"/>
                <w:bCs/>
                <w:szCs w:val="20"/>
              </w:rPr>
              <w:t>5.3.3.1.1</w:t>
            </w:r>
            <w:r>
              <w:rPr>
                <w:rFonts w:asciiTheme="majorHAnsi" w:hAnsiTheme="majorHAnsi" w:cstheme="majorHAnsi"/>
                <w:bCs/>
                <w:szCs w:val="20"/>
              </w:rPr>
              <w:fldChar w:fldCharType="end"/>
            </w:r>
            <w:r>
              <w:rPr>
                <w:rFonts w:asciiTheme="majorHAnsi" w:hAnsiTheme="majorHAnsi" w:cstheme="majorHAnsi"/>
                <w:bCs/>
                <w:szCs w:val="20"/>
              </w:rPr>
              <w:t xml:space="preserve"> </w:t>
            </w:r>
            <w:r>
              <w:rPr>
                <w:rFonts w:asciiTheme="majorHAnsi" w:hAnsiTheme="majorHAnsi" w:cstheme="majorHAnsi"/>
                <w:bCs/>
                <w:szCs w:val="20"/>
              </w:rPr>
              <w:fldChar w:fldCharType="begin"/>
            </w:r>
            <w:r>
              <w:rPr>
                <w:rFonts w:asciiTheme="majorHAnsi" w:hAnsiTheme="majorHAnsi" w:cstheme="majorHAnsi"/>
                <w:bCs/>
                <w:szCs w:val="20"/>
              </w:rPr>
              <w:instrText xml:space="preserve"> REF _Ref204764220 \h </w:instrText>
            </w:r>
            <w:r>
              <w:rPr>
                <w:rFonts w:asciiTheme="majorHAnsi" w:hAnsiTheme="majorHAnsi" w:cstheme="majorHAnsi"/>
                <w:bCs/>
                <w:szCs w:val="20"/>
              </w:rPr>
            </w:r>
            <w:r>
              <w:rPr>
                <w:rFonts w:asciiTheme="majorHAnsi" w:hAnsiTheme="majorHAnsi" w:cstheme="majorHAnsi"/>
                <w:bCs/>
                <w:szCs w:val="20"/>
              </w:rPr>
              <w:fldChar w:fldCharType="separate"/>
            </w:r>
            <w:r w:rsidR="00DB7DF1">
              <w:t>Suggest Amendment</w:t>
            </w:r>
            <w:r>
              <w:rPr>
                <w:rFonts w:asciiTheme="majorHAnsi" w:hAnsiTheme="majorHAnsi" w:cstheme="majorHAnsi"/>
                <w:bCs/>
                <w:szCs w:val="20"/>
              </w:rPr>
              <w:fldChar w:fldCharType="end"/>
            </w:r>
          </w:p>
        </w:tc>
      </w:tr>
    </w:tbl>
    <w:p w14:paraId="776F3885" w14:textId="37FA2606" w:rsidR="005A4804" w:rsidRPr="003570D4" w:rsidRDefault="005A4804" w:rsidP="005A4804">
      <w:pPr>
        <w:pStyle w:val="Caption"/>
      </w:pPr>
      <w:bookmarkStart w:id="344" w:name="_Toc160181676"/>
      <w:bookmarkStart w:id="345" w:name="_Toc224134148"/>
      <w:r w:rsidRPr="003570D4">
        <w:t xml:space="preserve">Table </w:t>
      </w:r>
      <w:r>
        <w:fldChar w:fldCharType="begin"/>
      </w:r>
      <w:r>
        <w:instrText xml:space="preserve"> SEQ Table \* ARABIC </w:instrText>
      </w:r>
      <w:r>
        <w:fldChar w:fldCharType="separate"/>
      </w:r>
      <w:r w:rsidR="00DB7DF1">
        <w:rPr>
          <w:noProof/>
        </w:rPr>
        <w:t>47</w:t>
      </w:r>
      <w:r>
        <w:rPr>
          <w:noProof/>
        </w:rPr>
        <w:fldChar w:fldCharType="end"/>
      </w:r>
      <w:r w:rsidRPr="003570D4">
        <w:t>: Control by the Customs Office of Exit</w:t>
      </w:r>
      <w:bookmarkEnd w:id="344"/>
      <w:bookmarkEnd w:id="345"/>
    </w:p>
    <w:p w14:paraId="0A488D98" w14:textId="77777777" w:rsidR="0020384B" w:rsidRDefault="0020384B" w:rsidP="00C4293A">
      <w:pPr>
        <w:pStyle w:val="Heading5"/>
      </w:pPr>
      <w:bookmarkStart w:id="346" w:name="_Ref204764220"/>
      <w:bookmarkStart w:id="347" w:name="_Ref146787549"/>
      <w:r>
        <w:lastRenderedPageBreak/>
        <w:t>Suggest Amendment</w:t>
      </w:r>
      <w:bookmarkEnd w:id="346"/>
    </w:p>
    <w:p w14:paraId="1C6CBD83" w14:textId="77B150B2" w:rsidR="0020384B" w:rsidRDefault="0020384B" w:rsidP="0020384B">
      <w:pPr>
        <w:jc w:val="center"/>
      </w:pPr>
      <w:r>
        <w:rPr>
          <w:noProof/>
        </w:rPr>
        <w:drawing>
          <wp:inline distT="0" distB="0" distL="0" distR="0" wp14:anchorId="3161A6CB" wp14:editId="4CBE8D07">
            <wp:extent cx="5171852" cy="8077200"/>
            <wp:effectExtent l="0" t="0" r="0" b="0"/>
            <wp:docPr id="97418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1894" name="Picture 4"/>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bwMode="auto">
                    <a:xfrm>
                      <a:off x="0" y="0"/>
                      <a:ext cx="5171852" cy="8077200"/>
                    </a:xfrm>
                    <a:prstGeom prst="rect">
                      <a:avLst/>
                    </a:prstGeom>
                    <a:noFill/>
                    <a:ln>
                      <a:noFill/>
                    </a:ln>
                  </pic:spPr>
                </pic:pic>
              </a:graphicData>
            </a:graphic>
          </wp:inline>
        </w:drawing>
      </w:r>
    </w:p>
    <w:p w14:paraId="12AF1466" w14:textId="1B4C494C" w:rsidR="0020384B" w:rsidRDefault="0020384B" w:rsidP="0020384B">
      <w:pPr>
        <w:jc w:val="center"/>
        <w:rPr>
          <w:i/>
          <w:iCs/>
        </w:rPr>
      </w:pPr>
      <w:bookmarkStart w:id="348" w:name="_Toc224134196"/>
      <w:r>
        <w:rPr>
          <w:i/>
          <w:iCs/>
        </w:rPr>
        <w:t xml:space="preserve">Figure </w:t>
      </w:r>
      <w:r>
        <w:rPr>
          <w:i/>
          <w:iCs/>
        </w:rPr>
        <w:fldChar w:fldCharType="begin"/>
      </w:r>
      <w:r>
        <w:rPr>
          <w:i/>
          <w:iCs/>
        </w:rPr>
        <w:instrText xml:space="preserve"> SEQ Figure \* ARABIC </w:instrText>
      </w:r>
      <w:r>
        <w:rPr>
          <w:i/>
          <w:iCs/>
        </w:rPr>
        <w:fldChar w:fldCharType="separate"/>
      </w:r>
      <w:r w:rsidR="00DB7DF1">
        <w:rPr>
          <w:i/>
          <w:iCs/>
          <w:noProof/>
        </w:rPr>
        <w:t>44</w:t>
      </w:r>
      <w:r>
        <w:fldChar w:fldCharType="end"/>
      </w:r>
      <w:r>
        <w:rPr>
          <w:i/>
          <w:iCs/>
        </w:rPr>
        <w:t>: Suggest Amendment</w:t>
      </w:r>
      <w:bookmarkEnd w:id="348"/>
    </w:p>
    <w:tbl>
      <w:tblPr>
        <w:tblStyle w:val="GridTable5Dark-Accent1"/>
        <w:tblW w:w="0" w:type="auto"/>
        <w:tblLook w:val="04A0" w:firstRow="1" w:lastRow="0" w:firstColumn="1" w:lastColumn="0" w:noHBand="0" w:noVBand="1"/>
      </w:tblPr>
      <w:tblGrid>
        <w:gridCol w:w="2103"/>
        <w:gridCol w:w="4129"/>
        <w:gridCol w:w="3962"/>
      </w:tblGrid>
      <w:tr w:rsidR="0020384B" w14:paraId="634545AF" w14:textId="77777777" w:rsidTr="0020384B">
        <w:trPr>
          <w:cnfStyle w:val="100000000000" w:firstRow="1" w:lastRow="0" w:firstColumn="0" w:lastColumn="0" w:oddVBand="0" w:evenVBand="0" w:oddHBand="0" w:evenHBand="0" w:firstRowFirstColumn="0" w:firstRowLastColumn="0" w:lastRowFirstColumn="0" w:lastRowLastColumn="0"/>
          <w:trHeight w:val="398"/>
          <w:tblHead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hemeColor="background1"/>
            </w:tcBorders>
            <w:hideMark/>
          </w:tcPr>
          <w:p w14:paraId="61AE3D4F" w14:textId="77777777" w:rsidR="0020384B" w:rsidRDefault="0020384B">
            <w:r>
              <w:lastRenderedPageBreak/>
              <w:t>Activity</w:t>
            </w:r>
          </w:p>
        </w:tc>
        <w:tc>
          <w:tcPr>
            <w:tcW w:w="4129" w:type="dxa"/>
            <w:tcBorders>
              <w:bottom w:val="single" w:sz="4" w:space="0" w:color="FFFFFF" w:themeColor="background1"/>
            </w:tcBorders>
            <w:hideMark/>
          </w:tcPr>
          <w:p w14:paraId="7472D8A3" w14:textId="77777777" w:rsidR="0020384B" w:rsidRDefault="0020384B">
            <w:pPr>
              <w:cnfStyle w:val="100000000000" w:firstRow="1" w:lastRow="0" w:firstColumn="0" w:lastColumn="0" w:oddVBand="0" w:evenVBand="0" w:oddHBand="0" w:evenHBand="0" w:firstRowFirstColumn="0" w:firstRowLastColumn="0" w:lastRowFirstColumn="0" w:lastRowLastColumn="0"/>
            </w:pPr>
            <w:r>
              <w:t>Description</w:t>
            </w:r>
          </w:p>
        </w:tc>
        <w:tc>
          <w:tcPr>
            <w:tcW w:w="3962" w:type="dxa"/>
            <w:tcBorders>
              <w:bottom w:val="single" w:sz="4" w:space="0" w:color="FFFFFF" w:themeColor="background1"/>
            </w:tcBorders>
            <w:hideMark/>
          </w:tcPr>
          <w:p w14:paraId="74EDD65B" w14:textId="77777777" w:rsidR="0020384B" w:rsidRDefault="0020384B">
            <w:pPr>
              <w:cnfStyle w:val="100000000000" w:firstRow="1" w:lastRow="0" w:firstColumn="0" w:lastColumn="0" w:oddVBand="0" w:evenVBand="0" w:oddHBand="0" w:evenHBand="0" w:firstRowFirstColumn="0" w:firstRowLastColumn="0" w:lastRowFirstColumn="0" w:lastRowLastColumn="0"/>
            </w:pPr>
            <w:r>
              <w:t xml:space="preserve"> Involved message(s)</w:t>
            </w:r>
          </w:p>
        </w:tc>
      </w:tr>
      <w:tr w:rsidR="00AC38BC" w14:paraId="1E0BC120" w14:textId="77777777" w:rsidTr="002038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738F48AD" w14:textId="77777777" w:rsidR="0020384B" w:rsidRDefault="0020384B">
            <w:r>
              <w:t>Customs Officer suggest</w:t>
            </w:r>
            <w:r>
              <w:rPr>
                <w:b w:val="0"/>
                <w:bCs w:val="0"/>
              </w:rPr>
              <w:t>s</w:t>
            </w:r>
            <w:r>
              <w:t xml:space="preserve"> an amendment</w:t>
            </w:r>
          </w:p>
          <w:p w14:paraId="5AE40996" w14:textId="77777777" w:rsidR="0020384B" w:rsidRDefault="0020384B"/>
          <w:p w14:paraId="79509954" w14:textId="77777777" w:rsidR="0020384B" w:rsidRDefault="0020384B"/>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417238E" w14:textId="77777777" w:rsidR="0020384B" w:rsidRDefault="0020384B">
            <w:pPr>
              <w:cnfStyle w:val="000000100000" w:firstRow="0" w:lastRow="0" w:firstColumn="0" w:lastColumn="0" w:oddVBand="0" w:evenVBand="0" w:oddHBand="1" w:evenHBand="0" w:firstRowFirstColumn="0" w:firstRowLastColumn="0" w:lastRowFirstColumn="0" w:lastRowLastColumn="0"/>
            </w:pPr>
            <w:r>
              <w:t>After a control is performed, the Customs can suggest an amendment. Prior to the final decision, the declarant is informed about the Customs suggest an amendment so he can - if desired - send an Amendment Request.</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6BBB1C4" w14:textId="5F058E70" w:rsidR="0020384B" w:rsidRDefault="0020384B">
            <w:pPr>
              <w:cnfStyle w:val="000000100000" w:firstRow="0" w:lastRow="0" w:firstColumn="0" w:lastColumn="0" w:oddVBand="0" w:evenVBand="0" w:oddHBand="1" w:evenHBand="0" w:firstRowFirstColumn="0" w:firstRowLastColumn="0" w:lastRowFirstColumn="0" w:lastRowLastColumn="0"/>
              <w:rPr>
                <w:b/>
              </w:rPr>
            </w:pPr>
            <w:r>
              <w:rPr>
                <w:b/>
                <w:lang w:val="en-US"/>
              </w:rPr>
              <w:t xml:space="preserve">IEX19: </w:t>
            </w:r>
            <w:r w:rsidR="00C76FDB">
              <w:rPr>
                <w:b/>
                <w:lang w:val="en-US"/>
              </w:rPr>
              <w:t>Request Amendment</w:t>
            </w:r>
            <w:r>
              <w:rPr>
                <w:b/>
                <w:lang w:val="en-US"/>
              </w:rPr>
              <w:t xml:space="preserve"> [LUCCS to EO]</w:t>
            </w:r>
          </w:p>
          <w:p w14:paraId="099F6201" w14:textId="77777777" w:rsidR="0020384B" w:rsidRDefault="0020384B">
            <w:pPr>
              <w:cnfStyle w:val="000000100000" w:firstRow="0" w:lastRow="0" w:firstColumn="0" w:lastColumn="0" w:oddVBand="0" w:evenVBand="0" w:oddHBand="1" w:evenHBand="0" w:firstRowFirstColumn="0" w:firstRowLastColumn="0" w:lastRowFirstColumn="0" w:lastRowLastColumn="0"/>
            </w:pPr>
            <w:r>
              <w:t>This message is used to notify the Economic Operator about amendment suggestion.</w:t>
            </w:r>
          </w:p>
          <w:p w14:paraId="427F83E0" w14:textId="77777777" w:rsidR="0020384B" w:rsidRDefault="0020384B">
            <w:pPr>
              <w:cnfStyle w:val="000000100000" w:firstRow="0" w:lastRow="0" w:firstColumn="0" w:lastColumn="0" w:oddVBand="0" w:evenVBand="0" w:oddHBand="1" w:evenHBand="0" w:firstRowFirstColumn="0" w:firstRowLastColumn="0" w:lastRowFirstColumn="0" w:lastRowLastColumn="0"/>
            </w:pPr>
            <w:r>
              <w:t>The structure of this message is defined in “CCX19C.xsd”.</w:t>
            </w:r>
          </w:p>
          <w:p w14:paraId="30F2F51A" w14:textId="77777777" w:rsidR="0020384B" w:rsidRDefault="0020384B">
            <w:pPr>
              <w:cnfStyle w:val="000000100000" w:firstRow="0" w:lastRow="0" w:firstColumn="0" w:lastColumn="0" w:oddVBand="0" w:evenVBand="0" w:oddHBand="1" w:evenHBand="0" w:firstRowFirstColumn="0" w:firstRowLastColumn="0" w:lastRowFirstColumn="0" w:lastRowLastColumn="0"/>
              <w:rPr>
                <w:b/>
                <w:lang w:val="en-US"/>
              </w:rPr>
            </w:pPr>
          </w:p>
        </w:tc>
      </w:tr>
      <w:tr w:rsidR="00AC38BC" w14:paraId="0B3381E8" w14:textId="77777777" w:rsidTr="0020384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52A8232" w14:textId="77777777" w:rsidR="0020384B" w:rsidRDefault="0020384B">
            <w:r>
              <w:t>Receive Amendment Request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AD16B57" w14:textId="77777777" w:rsidR="0020384B" w:rsidRDefault="0020384B">
            <w:pPr>
              <w:cnfStyle w:val="000000000000" w:firstRow="0" w:lastRow="0" w:firstColumn="0" w:lastColumn="0" w:oddVBand="0" w:evenVBand="0" w:oddHBand="0" w:evenHBand="0" w:firstRowFirstColumn="0" w:firstRowLastColumn="0" w:lastRowFirstColumn="0" w:lastRowLastColumn="0"/>
            </w:pPr>
            <w:r>
              <w:t>An amendment can be sent by the declarant for amending his initial declaration.</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B30287D" w14:textId="4DDE268A" w:rsidR="002C22DD" w:rsidRDefault="0020384B">
            <w:pPr>
              <w:cnfStyle w:val="000000000000" w:firstRow="0" w:lastRow="0" w:firstColumn="0" w:lastColumn="0" w:oddVBand="0" w:evenVBand="0" w:oddHBand="0" w:evenHBand="0" w:firstRowFirstColumn="0" w:firstRowLastColumn="0" w:lastRowFirstColumn="0" w:lastRowLastColumn="0"/>
              <w:rPr>
                <w:b/>
              </w:rPr>
            </w:pPr>
            <w:r>
              <w:rPr>
                <w:b/>
              </w:rPr>
              <w:t>IE</w:t>
            </w:r>
            <w:r w:rsidR="00461599">
              <w:rPr>
                <w:b/>
              </w:rPr>
              <w:t>573</w:t>
            </w:r>
            <w:r>
              <w:rPr>
                <w:b/>
              </w:rPr>
              <w:t xml:space="preserve">: </w:t>
            </w:r>
            <w:r w:rsidR="00461599">
              <w:rPr>
                <w:b/>
              </w:rPr>
              <w:t>Re-</w:t>
            </w:r>
            <w:r w:rsidR="002C22DD">
              <w:rPr>
                <w:b/>
              </w:rPr>
              <w:t>E</w:t>
            </w:r>
            <w:r w:rsidR="00461599">
              <w:rPr>
                <w:b/>
              </w:rPr>
              <w:t>xport Notification</w:t>
            </w:r>
            <w:r>
              <w:rPr>
                <w:b/>
              </w:rPr>
              <w:t xml:space="preserve"> Amendment [EO to LUCCS]</w:t>
            </w:r>
          </w:p>
          <w:p w14:paraId="7AFC7D13" w14:textId="77777777" w:rsidR="0020384B" w:rsidRDefault="0020384B">
            <w:pPr>
              <w:cnfStyle w:val="000000000000" w:firstRow="0" w:lastRow="0" w:firstColumn="0" w:lastColumn="0" w:oddVBand="0" w:evenVBand="0" w:oddHBand="0" w:evenHBand="0" w:firstRowFirstColumn="0" w:firstRowLastColumn="0" w:lastRowFirstColumn="0" w:lastRowLastColumn="0"/>
              <w:rPr>
                <w:bCs/>
              </w:rPr>
            </w:pPr>
            <w:r>
              <w:rPr>
                <w:bCs/>
              </w:rPr>
              <w:t>This message shall be submitted by the Economic Operator to communicate an amendment request of an accepted declaration.</w:t>
            </w:r>
          </w:p>
          <w:p w14:paraId="435734FE" w14:textId="1E2CACE4" w:rsidR="0020384B" w:rsidRDefault="0020384B">
            <w:pPr>
              <w:cnfStyle w:val="000000000000" w:firstRow="0" w:lastRow="0" w:firstColumn="0" w:lastColumn="0" w:oddVBand="0" w:evenVBand="0" w:oddHBand="0" w:evenHBand="0" w:firstRowFirstColumn="0" w:firstRowLastColumn="0" w:lastRowFirstColumn="0" w:lastRowLastColumn="0"/>
            </w:pPr>
            <w:r>
              <w:rPr>
                <w:bCs/>
              </w:rPr>
              <w:t>The structure of this message is defined in “CC</w:t>
            </w:r>
            <w:r w:rsidR="002C22DD">
              <w:rPr>
                <w:bCs/>
              </w:rPr>
              <w:t>573</w:t>
            </w:r>
            <w:r>
              <w:rPr>
                <w:bCs/>
              </w:rPr>
              <w:t>C.xsd”.</w:t>
            </w:r>
          </w:p>
        </w:tc>
      </w:tr>
      <w:tr w:rsidR="00AC38BC" w14:paraId="6B741BE2" w14:textId="77777777" w:rsidTr="002038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18280036" w14:textId="77777777" w:rsidR="0020384B" w:rsidRDefault="0020384B">
            <w:r>
              <w:t>Perform technical validation of the amendment request</w:t>
            </w:r>
          </w:p>
          <w:p w14:paraId="519CCAA5" w14:textId="77777777" w:rsidR="0020384B" w:rsidRDefault="0020384B"/>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716EA2C" w14:textId="1AC52D65" w:rsidR="0020384B" w:rsidRDefault="0020384B">
            <w:pPr>
              <w:cnfStyle w:val="000000100000" w:firstRow="0" w:lastRow="0" w:firstColumn="0" w:lastColumn="0" w:oddVBand="0" w:evenVBand="0" w:oddHBand="1" w:evenHBand="0" w:firstRowFirstColumn="0" w:firstRowLastColumn="0" w:lastRowFirstColumn="0" w:lastRowLastColumn="0"/>
            </w:pPr>
            <w:r>
              <w:t>Technical validation of the amendment request message (</w:t>
            </w:r>
            <w:r w:rsidR="005D65B2">
              <w:t>IE573</w:t>
            </w:r>
            <w:r>
              <w:t>) is performed by the system.</w:t>
            </w:r>
          </w:p>
          <w:p w14:paraId="15223F60" w14:textId="10ADDCED" w:rsidR="0020384B" w:rsidRDefault="0020384B">
            <w:pPr>
              <w:cnfStyle w:val="000000100000" w:firstRow="0" w:lastRow="0" w:firstColumn="0" w:lastColumn="0" w:oddVBand="0" w:evenVBand="0" w:oddHBand="1" w:evenHBand="0" w:firstRowFirstColumn="0" w:firstRowLastColumn="0" w:lastRowFirstColumn="0" w:lastRowLastColumn="0"/>
            </w:pPr>
            <w:r>
              <w:t>Either the technical validation succeeds, and the flow moves on, or the technical validation fails, and the amendment request message (</w:t>
            </w:r>
            <w:r w:rsidR="005D65B2" w:rsidRPr="005D65B2">
              <w:t>IE573</w:t>
            </w:r>
            <w:r>
              <w:t>) is rejected with the ‘XML NACK’ error message (IE917) (see ‘Reject amendment Request’ below).</w:t>
            </w:r>
          </w:p>
          <w:p w14:paraId="5DE611DA" w14:textId="77777777" w:rsidR="0020384B" w:rsidRDefault="0020384B">
            <w:pPr>
              <w:cnfStyle w:val="000000100000" w:firstRow="0" w:lastRow="0" w:firstColumn="0" w:lastColumn="0" w:oddVBand="0" w:evenVBand="0" w:oddHBand="1" w:evenHBand="0" w:firstRowFirstColumn="0" w:firstRowLastColumn="0" w:lastRowFirstColumn="0" w:lastRowLastColumn="0"/>
            </w:pP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E47B913" w14:textId="77777777" w:rsidR="0020384B" w:rsidRDefault="0020384B">
            <w:pPr>
              <w:cnfStyle w:val="000000100000" w:firstRow="0" w:lastRow="0" w:firstColumn="0" w:lastColumn="0" w:oddVBand="0" w:evenVBand="0" w:oddHBand="1" w:evenHBand="0" w:firstRowFirstColumn="0" w:firstRowLastColumn="0" w:lastRowFirstColumn="0" w:lastRowLastColumn="0"/>
              <w:rPr>
                <w:b/>
              </w:rPr>
            </w:pPr>
          </w:p>
        </w:tc>
      </w:tr>
      <w:tr w:rsidR="00AC38BC" w14:paraId="631CB4EF" w14:textId="77777777" w:rsidTr="0020384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4A21DCAA" w14:textId="77777777" w:rsidR="0020384B" w:rsidRDefault="0020384B">
            <w:r>
              <w:t>Perform functional validation of the amendment request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01B30D7" w14:textId="7A21DB31" w:rsidR="0020384B" w:rsidRDefault="0020384B">
            <w:pPr>
              <w:cnfStyle w:val="000000000000" w:firstRow="0" w:lastRow="0" w:firstColumn="0" w:lastColumn="0" w:oddVBand="0" w:evenVBand="0" w:oddHBand="0" w:evenHBand="0" w:firstRowFirstColumn="0" w:firstRowLastColumn="0" w:lastRowFirstColumn="0" w:lastRowLastColumn="0"/>
            </w:pPr>
            <w:r>
              <w:t>After a successful technical validation, the amendment request message (</w:t>
            </w:r>
            <w:r w:rsidR="005D65B2" w:rsidRPr="005D65B2">
              <w:t>IE573</w:t>
            </w:r>
            <w:r>
              <w:t>) is validated functionally.</w:t>
            </w:r>
          </w:p>
          <w:p w14:paraId="7E2D6731" w14:textId="1605A706" w:rsidR="0020384B" w:rsidRDefault="0020384B">
            <w:pPr>
              <w:cnfStyle w:val="000000000000" w:firstRow="0" w:lastRow="0" w:firstColumn="0" w:lastColumn="0" w:oddVBand="0" w:evenVBand="0" w:oddHBand="0" w:evenHBand="0" w:firstRowFirstColumn="0" w:firstRowLastColumn="0" w:lastRowFirstColumn="0" w:lastRowLastColumn="0"/>
            </w:pPr>
            <w:r>
              <w:t>Either the functional validation succeeds, and the flow moves on, or the functional validation fails, and the amendment request message (</w:t>
            </w:r>
            <w:r w:rsidR="005D65B2" w:rsidRPr="005D65B2">
              <w:t>IE573</w:t>
            </w:r>
            <w:r>
              <w:t xml:space="preserve">) is rejected via the </w:t>
            </w:r>
            <w:r>
              <w:lastRenderedPageBreak/>
              <w:t>message IE557 (Rejection from Office of Exit (see ‘Reject Amendment Request’ below)</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EDCC0C2" w14:textId="77777777" w:rsidR="0020384B" w:rsidRDefault="0020384B">
            <w:pPr>
              <w:cnfStyle w:val="000000000000" w:firstRow="0" w:lastRow="0" w:firstColumn="0" w:lastColumn="0" w:oddVBand="0" w:evenVBand="0" w:oddHBand="0" w:evenHBand="0" w:firstRowFirstColumn="0" w:firstRowLastColumn="0" w:lastRowFirstColumn="0" w:lastRowLastColumn="0"/>
              <w:rPr>
                <w:b/>
              </w:rPr>
            </w:pPr>
          </w:p>
        </w:tc>
      </w:tr>
      <w:tr w:rsidR="00AC38BC" w14:paraId="0E7564EA" w14:textId="77777777" w:rsidTr="002038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3A2DCD0" w14:textId="77777777" w:rsidR="0020384B" w:rsidRDefault="0020384B">
            <w:r>
              <w:t>Reject Amendment Request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9FDD66E" w14:textId="4B9CEE84" w:rsidR="0020384B" w:rsidRDefault="0020384B">
            <w:pPr>
              <w:cnfStyle w:val="000000100000" w:firstRow="0" w:lastRow="0" w:firstColumn="0" w:lastColumn="0" w:oddVBand="0" w:evenVBand="0" w:oddHBand="1" w:evenHBand="0" w:firstRowFirstColumn="0" w:firstRowLastColumn="0" w:lastRowFirstColumn="0" w:lastRowLastColumn="0"/>
            </w:pPr>
            <w:r>
              <w:t>If the amendment request message (</w:t>
            </w:r>
            <w:r w:rsidR="005D65B2" w:rsidRPr="005D65B2">
              <w:t>IE573</w:t>
            </w:r>
            <w:r>
              <w:t>) sent by the declarant is not valid a specific message is sent to the declarant to notify about the rejection.</w:t>
            </w:r>
          </w:p>
          <w:p w14:paraId="6A17FCA5" w14:textId="77777777" w:rsidR="0020384B" w:rsidRDefault="0020384B">
            <w:pPr>
              <w:cnfStyle w:val="000000100000" w:firstRow="0" w:lastRow="0" w:firstColumn="0" w:lastColumn="0" w:oddVBand="0" w:evenVBand="0" w:oddHBand="1" w:evenHBand="0" w:firstRowFirstColumn="0" w:firstRowLastColumn="0" w:lastRowFirstColumn="0" w:lastRowLastColumn="0"/>
            </w:pPr>
            <w:r>
              <w:t>The message contains details about the rejection reason. A new amendment request is to be lodged.</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44391B" w14:textId="77777777" w:rsidR="0020384B" w:rsidRDefault="0020384B">
            <w:pPr>
              <w:cnfStyle w:val="000000100000" w:firstRow="0" w:lastRow="0" w:firstColumn="0" w:lastColumn="0" w:oddVBand="0" w:evenVBand="0" w:oddHBand="1" w:evenHBand="0" w:firstRowFirstColumn="0" w:firstRowLastColumn="0" w:lastRowFirstColumn="0" w:lastRowLastColumn="0"/>
            </w:pPr>
            <w:r>
              <w:t>IE917:XML NACK (Technical error) [LUCCS to EO]</w:t>
            </w:r>
          </w:p>
          <w:p w14:paraId="154FA19E" w14:textId="77777777" w:rsidR="0020384B" w:rsidRDefault="0020384B">
            <w:pPr>
              <w:cnfStyle w:val="000000100000" w:firstRow="0" w:lastRow="0" w:firstColumn="0" w:lastColumn="0" w:oddVBand="0" w:evenVBand="0" w:oddHBand="1" w:evenHBand="0" w:firstRowFirstColumn="0" w:firstRowLastColumn="0" w:lastRowFirstColumn="0" w:lastRowLastColumn="0"/>
            </w:pPr>
            <w:r>
              <w:t>The message notifies the Economic Operator that the amendment request has been rejected due to a technical error. The message contains a list of errors.</w:t>
            </w:r>
          </w:p>
          <w:p w14:paraId="2AF7F7F3" w14:textId="77777777" w:rsidR="0020384B" w:rsidRDefault="0020384B">
            <w:pPr>
              <w:cnfStyle w:val="000000100000" w:firstRow="0" w:lastRow="0" w:firstColumn="0" w:lastColumn="0" w:oddVBand="0" w:evenVBand="0" w:oddHBand="1" w:evenHBand="0" w:firstRowFirstColumn="0" w:firstRowLastColumn="0" w:lastRowFirstColumn="0" w:lastRowLastColumn="0"/>
            </w:pPr>
            <w:r>
              <w:t>The structure of this message is defined in CC917C.xsd</w:t>
            </w:r>
          </w:p>
          <w:p w14:paraId="05EFFF0C" w14:textId="77777777" w:rsidR="0020384B" w:rsidRDefault="0020384B">
            <w:pPr>
              <w:cnfStyle w:val="000000100000" w:firstRow="0" w:lastRow="0" w:firstColumn="0" w:lastColumn="0" w:oddVBand="0" w:evenVBand="0" w:oddHBand="1" w:evenHBand="0" w:firstRowFirstColumn="0" w:firstRowLastColumn="0" w:lastRowFirstColumn="0" w:lastRowLastColumn="0"/>
            </w:pPr>
            <w:r>
              <w:t>IE557: Rejection from Office of Exit (Business/Functional Error) [LUCCS to EO]</w:t>
            </w:r>
          </w:p>
          <w:p w14:paraId="631813B3" w14:textId="77777777" w:rsidR="0020384B" w:rsidRDefault="0020384B">
            <w:pPr>
              <w:cnfStyle w:val="000000100000" w:firstRow="0" w:lastRow="0" w:firstColumn="0" w:lastColumn="0" w:oddVBand="0" w:evenVBand="0" w:oddHBand="1" w:evenHBand="0" w:firstRowFirstColumn="0" w:firstRowLastColumn="0" w:lastRowFirstColumn="0" w:lastRowLastColumn="0"/>
            </w:pPr>
            <w:r>
              <w:t>The message notifies the Economic Operator that the Amendment Request has been rejected due to a business/functional error or after the decision of the Customs Office of Exit. The message contains a list of errors.</w:t>
            </w:r>
          </w:p>
          <w:p w14:paraId="2DB8978A" w14:textId="77777777" w:rsidR="0020384B" w:rsidRDefault="0020384B">
            <w:pPr>
              <w:cnfStyle w:val="000000100000" w:firstRow="0" w:lastRow="0" w:firstColumn="0" w:lastColumn="0" w:oddVBand="0" w:evenVBand="0" w:oddHBand="1" w:evenHBand="0" w:firstRowFirstColumn="0" w:firstRowLastColumn="0" w:lastRowFirstColumn="0" w:lastRowLastColumn="0"/>
              <w:rPr>
                <w:b/>
              </w:rPr>
            </w:pPr>
            <w:r>
              <w:t>The structure of this message is defined in “CC557C.xsd”.</w:t>
            </w:r>
          </w:p>
        </w:tc>
      </w:tr>
      <w:tr w:rsidR="00AC38BC" w14:paraId="3F1A11CA" w14:textId="77777777" w:rsidTr="0020384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4507D0D2" w14:textId="77777777" w:rsidR="0020384B" w:rsidRDefault="0020384B">
            <w:r>
              <w:t>Amendment request registration</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7E2E8DF" w14:textId="600A2D83" w:rsidR="0020384B" w:rsidRDefault="0020384B">
            <w:pPr>
              <w:cnfStyle w:val="000000000000" w:firstRow="0" w:lastRow="0" w:firstColumn="0" w:lastColumn="0" w:oddVBand="0" w:evenVBand="0" w:oddHBand="0" w:evenHBand="0" w:firstRowFirstColumn="0" w:firstRowLastColumn="0" w:lastRowFirstColumn="0" w:lastRowLastColumn="0"/>
            </w:pPr>
            <w:r>
              <w:t>When the received amendment request message (</w:t>
            </w:r>
            <w:r w:rsidR="005D65B2" w:rsidRPr="005D65B2">
              <w:t>IE573</w:t>
            </w:r>
            <w:r>
              <w:t>) is valid, the message ‘Amendment Acknowledge’ (IEX14) is issued to the Economic Operator.</w:t>
            </w:r>
          </w:p>
          <w:p w14:paraId="370C9206" w14:textId="77777777" w:rsidR="0020384B" w:rsidRDefault="0020384B">
            <w:pPr>
              <w:cnfStyle w:val="000000000000" w:firstRow="0" w:lastRow="0" w:firstColumn="0" w:lastColumn="0" w:oddVBand="0" w:evenVBand="0" w:oddHBand="0" w:evenHBand="0" w:firstRowFirstColumn="0" w:firstRowLastColumn="0" w:lastRowFirstColumn="0" w:lastRowLastColumn="0"/>
            </w:pP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84AAFF1" w14:textId="77777777" w:rsidR="0020384B" w:rsidRDefault="0020384B">
            <w:pPr>
              <w:cnfStyle w:val="000000000000" w:firstRow="0" w:lastRow="0" w:firstColumn="0" w:lastColumn="0" w:oddVBand="0" w:evenVBand="0" w:oddHBand="0" w:evenHBand="0" w:firstRowFirstColumn="0" w:firstRowLastColumn="0" w:lastRowFirstColumn="0" w:lastRowLastColumn="0"/>
            </w:pPr>
            <w:r>
              <w:t>IEX14:  Amendment Acknowledgement [LUCCS to EO]</w:t>
            </w:r>
          </w:p>
          <w:p w14:paraId="644CA07E" w14:textId="77777777" w:rsidR="0020384B" w:rsidRDefault="0020384B">
            <w:pPr>
              <w:cnfStyle w:val="000000000000" w:firstRow="0" w:lastRow="0" w:firstColumn="0" w:lastColumn="0" w:oddVBand="0" w:evenVBand="0" w:oddHBand="0" w:evenHBand="0" w:firstRowFirstColumn="0" w:firstRowLastColumn="0" w:lastRowFirstColumn="0" w:lastRowLastColumn="0"/>
            </w:pPr>
            <w:r>
              <w:t>This message notifies the Economic Operator that the export amendment request is valid and is ‘pending for acceptance’.</w:t>
            </w:r>
          </w:p>
          <w:p w14:paraId="6AB5E9FF" w14:textId="77777777" w:rsidR="0020384B" w:rsidRDefault="0020384B">
            <w:pPr>
              <w:cnfStyle w:val="000000000000" w:firstRow="0" w:lastRow="0" w:firstColumn="0" w:lastColumn="0" w:oddVBand="0" w:evenVBand="0" w:oddHBand="0" w:evenHBand="0" w:firstRowFirstColumn="0" w:firstRowLastColumn="0" w:lastRowFirstColumn="0" w:lastRowLastColumn="0"/>
            </w:pPr>
            <w:r>
              <w:t>The structure of this message is defined in “CCX14C.xsd”.</w:t>
            </w:r>
          </w:p>
        </w:tc>
      </w:tr>
      <w:tr w:rsidR="00AC38BC" w14:paraId="20607A86" w14:textId="77777777" w:rsidTr="002038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tcPr>
          <w:p w14:paraId="01B34F28" w14:textId="77777777" w:rsidR="0020384B" w:rsidRDefault="0020384B">
            <w:r>
              <w:t xml:space="preserve">Notify acceptance of the amendment </w:t>
            </w:r>
          </w:p>
          <w:p w14:paraId="56F05499" w14:textId="77777777" w:rsidR="0020384B" w:rsidRDefault="0020384B"/>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CEA4BB9" w14:textId="77777777" w:rsidR="0020384B" w:rsidRDefault="0020384B">
            <w:pPr>
              <w:cnfStyle w:val="000000100000" w:firstRow="0" w:lastRow="0" w:firstColumn="0" w:lastColumn="0" w:oddVBand="0" w:evenVBand="0" w:oddHBand="1" w:evenHBand="0" w:firstRowFirstColumn="0" w:firstRowLastColumn="0" w:lastRowFirstColumn="0" w:lastRowLastColumn="0"/>
            </w:pPr>
            <w:r>
              <w:t>Once the amendment request is accepted, the declaration is amended accordingly, and the declarant is notified about it.</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367D665" w14:textId="41CF825D" w:rsidR="0020384B" w:rsidRDefault="0020384B">
            <w:pPr>
              <w:cnfStyle w:val="000000100000" w:firstRow="0" w:lastRow="0" w:firstColumn="0" w:lastColumn="0" w:oddVBand="0" w:evenVBand="0" w:oddHBand="1" w:evenHBand="0" w:firstRowFirstColumn="0" w:firstRowLastColumn="0" w:lastRowFirstColumn="0" w:lastRowLastColumn="0"/>
              <w:rPr>
                <w:b/>
              </w:rPr>
            </w:pPr>
            <w:r>
              <w:rPr>
                <w:b/>
              </w:rPr>
              <w:t>IE</w:t>
            </w:r>
            <w:r w:rsidR="005D65B2">
              <w:rPr>
                <w:b/>
              </w:rPr>
              <w:t>57</w:t>
            </w:r>
            <w:r>
              <w:rPr>
                <w:b/>
              </w:rPr>
              <w:t xml:space="preserve">4: </w:t>
            </w:r>
            <w:r w:rsidR="005D65B2">
              <w:rPr>
                <w:b/>
              </w:rPr>
              <w:t>Re-Export Notification</w:t>
            </w:r>
            <w:r>
              <w:rPr>
                <w:b/>
              </w:rPr>
              <w:t xml:space="preserve"> Amendment Acceptance [LUCCS to EO]</w:t>
            </w:r>
          </w:p>
          <w:p w14:paraId="6198A087" w14:textId="0841B876" w:rsidR="0020384B" w:rsidRDefault="0020384B">
            <w:pPr>
              <w:cnfStyle w:val="000000100000" w:firstRow="0" w:lastRow="0" w:firstColumn="0" w:lastColumn="0" w:oddVBand="0" w:evenVBand="0" w:oddHBand="1" w:evenHBand="0" w:firstRowFirstColumn="0" w:firstRowLastColumn="0" w:lastRowFirstColumn="0" w:lastRowLastColumn="0"/>
            </w:pPr>
            <w:r>
              <w:t xml:space="preserve">In case a positive decision is taken on the Amendment Request, the declaration is amended accordingly and the message </w:t>
            </w:r>
            <w:r>
              <w:lastRenderedPageBreak/>
              <w:t>IE</w:t>
            </w:r>
            <w:r w:rsidR="00422252">
              <w:t>574</w:t>
            </w:r>
            <w:r>
              <w:t xml:space="preserve">: </w:t>
            </w:r>
            <w:r w:rsidR="00422252" w:rsidRPr="00422252">
              <w:t xml:space="preserve">Re-Export Notification Amendment Acceptance </w:t>
            </w:r>
            <w:r>
              <w:t xml:space="preserve">is sent to the declarant. </w:t>
            </w:r>
          </w:p>
          <w:p w14:paraId="375351F4" w14:textId="3FA30FE2" w:rsidR="0020384B" w:rsidRDefault="0020384B">
            <w:pPr>
              <w:cnfStyle w:val="000000100000" w:firstRow="0" w:lastRow="0" w:firstColumn="0" w:lastColumn="0" w:oddVBand="0" w:evenVBand="0" w:oddHBand="1" w:evenHBand="0" w:firstRowFirstColumn="0" w:firstRowLastColumn="0" w:lastRowFirstColumn="0" w:lastRowLastColumn="0"/>
            </w:pPr>
            <w:r>
              <w:t>The structure of this message is defined in “CC</w:t>
            </w:r>
            <w:r w:rsidR="00422252">
              <w:t>574</w:t>
            </w:r>
            <w:r>
              <w:t>C.xsd”.</w:t>
            </w:r>
          </w:p>
        </w:tc>
      </w:tr>
      <w:tr w:rsidR="00AC38BC" w14:paraId="3EAA97D7" w14:textId="77777777" w:rsidTr="0020384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358A69E6" w14:textId="77777777" w:rsidR="0020384B" w:rsidRDefault="0020384B">
            <w:r>
              <w:lastRenderedPageBreak/>
              <w:t>Notify rejection of the amendment</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A0D62B1" w14:textId="77777777" w:rsidR="0020384B" w:rsidRDefault="0020384B">
            <w:pPr>
              <w:cnfStyle w:val="000000000000" w:firstRow="0" w:lastRow="0" w:firstColumn="0" w:lastColumn="0" w:oddVBand="0" w:evenVBand="0" w:oddHBand="0" w:evenHBand="0" w:firstRowFirstColumn="0" w:firstRowLastColumn="0" w:lastRowFirstColumn="0" w:lastRowLastColumn="0"/>
            </w:pPr>
            <w:r>
              <w:t>Either the Amendment is not accepted by the Customs Officer, or the Amendment Request is not received within the fixed timeframe, the message ‘</w:t>
            </w:r>
            <w:r>
              <w:rPr>
                <w:bCs/>
              </w:rPr>
              <w:t>Rejection from Office of Exit’</w:t>
            </w:r>
            <w:r>
              <w:t xml:space="preserve"> (IE557) is issued to the Economic Operator</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E8FD461" w14:textId="77777777" w:rsidR="0020384B" w:rsidRDefault="0020384B">
            <w:pPr>
              <w:cnfStyle w:val="000000000000" w:firstRow="0" w:lastRow="0" w:firstColumn="0" w:lastColumn="0" w:oddVBand="0" w:evenVBand="0" w:oddHBand="0" w:evenHBand="0" w:firstRowFirstColumn="0" w:firstRowLastColumn="0" w:lastRowFirstColumn="0" w:lastRowLastColumn="0"/>
              <w:rPr>
                <w:b/>
              </w:rPr>
            </w:pPr>
            <w:r>
              <w:rPr>
                <w:b/>
              </w:rPr>
              <w:t>IE557: Rejection from Office of Exit (Business/Functional Error) [LUCCS to EO]</w:t>
            </w:r>
          </w:p>
          <w:p w14:paraId="3ED349EE" w14:textId="77777777" w:rsidR="0020384B" w:rsidRDefault="0020384B">
            <w:pPr>
              <w:cnfStyle w:val="000000000000" w:firstRow="0" w:lastRow="0" w:firstColumn="0" w:lastColumn="0" w:oddVBand="0" w:evenVBand="0" w:oddHBand="0" w:evenHBand="0" w:firstRowFirstColumn="0" w:firstRowLastColumn="0" w:lastRowFirstColumn="0" w:lastRowLastColumn="0"/>
              <w:rPr>
                <w:bCs/>
              </w:rPr>
            </w:pPr>
            <w:r>
              <w:rPr>
                <w:bCs/>
              </w:rPr>
              <w:t>The message notifies the Economic Operator that the Amendment Request has been rejected due to a business/functional error or after the decision of the Customs Office of Exit. The message contains a list of errors or the Amendment Request is not received within the fixed timeframe.</w:t>
            </w:r>
          </w:p>
          <w:p w14:paraId="4AC80E3F" w14:textId="77777777" w:rsidR="0020384B" w:rsidRDefault="0020384B">
            <w:pPr>
              <w:cnfStyle w:val="000000000000" w:firstRow="0" w:lastRow="0" w:firstColumn="0" w:lastColumn="0" w:oddVBand="0" w:evenVBand="0" w:oddHBand="0" w:evenHBand="0" w:firstRowFirstColumn="0" w:firstRowLastColumn="0" w:lastRowFirstColumn="0" w:lastRowLastColumn="0"/>
              <w:rPr>
                <w:b/>
              </w:rPr>
            </w:pPr>
            <w:r>
              <w:rPr>
                <w:bCs/>
              </w:rPr>
              <w:t>The structure of this message is defined in “CC557C.xsd”.</w:t>
            </w:r>
          </w:p>
        </w:tc>
      </w:tr>
      <w:tr w:rsidR="00AC38BC" w14:paraId="0B5EAB03" w14:textId="77777777" w:rsidTr="002038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1B5C001E" w14:textId="77777777" w:rsidR="0020384B" w:rsidRDefault="0020384B">
            <w:r>
              <w:t>Receive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37D3F90" w14:textId="77777777" w:rsidR="0020384B" w:rsidRDefault="0020384B">
            <w:pPr>
              <w:cnfStyle w:val="000000100000" w:firstRow="0" w:lastRow="0" w:firstColumn="0" w:lastColumn="0" w:oddVBand="0" w:evenVBand="0" w:oddHBand="1" w:evenHBand="0" w:firstRowFirstColumn="0" w:firstRowLastColumn="0" w:lastRowFirstColumn="0" w:lastRowLastColumn="0"/>
            </w:pPr>
            <w:r>
              <w:t>A Receive Refusal of Control Results can be sent by the declarant for rejecting the amendment suggested by the Customs Officer.</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6FC47C9" w14:textId="77777777" w:rsidR="0020384B" w:rsidRDefault="0020384B">
            <w:pPr>
              <w:cnfStyle w:val="000000100000" w:firstRow="0" w:lastRow="0" w:firstColumn="0" w:lastColumn="0" w:oddVBand="0" w:evenVBand="0" w:oddHBand="1" w:evenHBand="0" w:firstRowFirstColumn="0" w:firstRowLastColumn="0" w:lastRowFirstColumn="0" w:lastRowLastColumn="0"/>
              <w:rPr>
                <w:b/>
              </w:rPr>
            </w:pPr>
            <w:r>
              <w:rPr>
                <w:b/>
              </w:rPr>
              <w:t>IEX88: Refusal of Control Results [EO to LUCCS]</w:t>
            </w:r>
          </w:p>
          <w:p w14:paraId="775AC701" w14:textId="77777777" w:rsidR="0020384B" w:rsidRDefault="0020384B">
            <w:pPr>
              <w:cnfStyle w:val="000000100000" w:firstRow="0" w:lastRow="0" w:firstColumn="0" w:lastColumn="0" w:oddVBand="0" w:evenVBand="0" w:oddHBand="1" w:evenHBand="0" w:firstRowFirstColumn="0" w:firstRowLastColumn="0" w:lastRowFirstColumn="0" w:lastRowLastColumn="0"/>
              <w:rPr>
                <w:bCs/>
              </w:rPr>
            </w:pPr>
            <w:r>
              <w:rPr>
                <w:bCs/>
              </w:rPr>
              <w:t>This message shall be submitted by the Economic Operator to communicate the rejection of the amendment suggested by the Customs Officer.</w:t>
            </w:r>
          </w:p>
          <w:p w14:paraId="70915B29" w14:textId="77777777" w:rsidR="0020384B" w:rsidRDefault="0020384B">
            <w:pPr>
              <w:cnfStyle w:val="000000100000" w:firstRow="0" w:lastRow="0" w:firstColumn="0" w:lastColumn="0" w:oddVBand="0" w:evenVBand="0" w:oddHBand="1" w:evenHBand="0" w:firstRowFirstColumn="0" w:firstRowLastColumn="0" w:lastRowFirstColumn="0" w:lastRowLastColumn="0"/>
              <w:rPr>
                <w:b/>
              </w:rPr>
            </w:pPr>
            <w:r>
              <w:rPr>
                <w:bCs/>
              </w:rPr>
              <w:t>The structure of this message is defined in “CCX88C.xsd”.</w:t>
            </w:r>
          </w:p>
        </w:tc>
      </w:tr>
      <w:tr w:rsidR="00AC38BC" w14:paraId="689F7863" w14:textId="77777777" w:rsidTr="0020384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5CD0177D" w14:textId="77777777" w:rsidR="0020384B" w:rsidRDefault="0020384B">
            <w:r>
              <w:t>Perform technical validation of the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621EEAD" w14:textId="09978848" w:rsidR="0020384B" w:rsidRDefault="0020384B">
            <w:pPr>
              <w:cnfStyle w:val="000000000000" w:firstRow="0" w:lastRow="0" w:firstColumn="0" w:lastColumn="0" w:oddVBand="0" w:evenVBand="0" w:oddHBand="0" w:evenHBand="0" w:firstRowFirstColumn="0" w:firstRowLastColumn="0" w:lastRowFirstColumn="0" w:lastRowLastColumn="0"/>
            </w:pPr>
            <w:r>
              <w:t>Technical validation of the refusal of control Results message (IEX88</w:t>
            </w:r>
            <w:r w:rsidR="00C716C9">
              <w:t>) is</w:t>
            </w:r>
            <w:r>
              <w:t xml:space="preserve"> performed by the system.</w:t>
            </w:r>
          </w:p>
          <w:p w14:paraId="4ECE3BA3" w14:textId="1553DDC4" w:rsidR="0020384B" w:rsidRDefault="0020384B">
            <w:pPr>
              <w:cnfStyle w:val="000000000000" w:firstRow="0" w:lastRow="0" w:firstColumn="0" w:lastColumn="0" w:oddVBand="0" w:evenVBand="0" w:oddHBand="0" w:evenHBand="0" w:firstRowFirstColumn="0" w:firstRowLastColumn="0" w:lastRowFirstColumn="0" w:lastRowLastColumn="0"/>
            </w:pPr>
            <w:r>
              <w:t>Either the technical validation succeeds, and the flow moves on, or the technical validation fails, and the refusal of control Results message (IEX88</w:t>
            </w:r>
            <w:r w:rsidR="00C716C9">
              <w:t>) is</w:t>
            </w:r>
            <w:r>
              <w:t xml:space="preserve"> rejected with the ‘XML NACK’ error message (IE917) (see ‘Reject amendment Request’ below).</w:t>
            </w:r>
          </w:p>
          <w:p w14:paraId="58D2BF6B" w14:textId="77777777" w:rsidR="0020384B" w:rsidRDefault="0020384B">
            <w:pPr>
              <w:cnfStyle w:val="000000000000" w:firstRow="0" w:lastRow="0" w:firstColumn="0" w:lastColumn="0" w:oddVBand="0" w:evenVBand="0" w:oddHBand="0" w:evenHBand="0" w:firstRowFirstColumn="0" w:firstRowLastColumn="0" w:lastRowFirstColumn="0" w:lastRowLastColumn="0"/>
            </w:pP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8065898" w14:textId="77777777" w:rsidR="0020384B" w:rsidRDefault="0020384B">
            <w:pPr>
              <w:cnfStyle w:val="000000000000" w:firstRow="0" w:lastRow="0" w:firstColumn="0" w:lastColumn="0" w:oddVBand="0" w:evenVBand="0" w:oddHBand="0" w:evenHBand="0" w:firstRowFirstColumn="0" w:firstRowLastColumn="0" w:lastRowFirstColumn="0" w:lastRowLastColumn="0"/>
              <w:rPr>
                <w:b/>
              </w:rPr>
            </w:pPr>
          </w:p>
        </w:tc>
      </w:tr>
      <w:tr w:rsidR="00AC38BC" w14:paraId="386356F9" w14:textId="77777777" w:rsidTr="002038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0252E339" w14:textId="77777777" w:rsidR="0020384B" w:rsidRDefault="0020384B">
            <w:r>
              <w:t>Perform functional validation of the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0E3BB41" w14:textId="4D6F771A" w:rsidR="0020384B" w:rsidRDefault="0020384B">
            <w:pPr>
              <w:cnfStyle w:val="000000100000" w:firstRow="0" w:lastRow="0" w:firstColumn="0" w:lastColumn="0" w:oddVBand="0" w:evenVBand="0" w:oddHBand="1" w:evenHBand="0" w:firstRowFirstColumn="0" w:firstRowLastColumn="0" w:lastRowFirstColumn="0" w:lastRowLastColumn="0"/>
            </w:pPr>
            <w:r>
              <w:t>After a successful technical validation, the refusal of control Results message (IEX88</w:t>
            </w:r>
            <w:r w:rsidR="00CE0A8F">
              <w:t>) is</w:t>
            </w:r>
            <w:r>
              <w:t xml:space="preserve"> validated functionally.</w:t>
            </w:r>
          </w:p>
          <w:p w14:paraId="7B937345" w14:textId="4839048D" w:rsidR="0020384B" w:rsidRDefault="0020384B">
            <w:pPr>
              <w:cnfStyle w:val="000000100000" w:firstRow="0" w:lastRow="0" w:firstColumn="0" w:lastColumn="0" w:oddVBand="0" w:evenVBand="0" w:oddHBand="1" w:evenHBand="0" w:firstRowFirstColumn="0" w:firstRowLastColumn="0" w:lastRowFirstColumn="0" w:lastRowLastColumn="0"/>
            </w:pPr>
            <w:r>
              <w:t>Either the functional validation succeeds, and the flow moves on, or the functional validation fails, and the refusal of control Results message (IEX88</w:t>
            </w:r>
            <w:r w:rsidR="00CE0A8F">
              <w:t>) is</w:t>
            </w:r>
            <w:r>
              <w:t xml:space="preserve"> rejected via the message IE557 (Rejection from Office of Exit (see ‘Reject Refusal of Control Results’ below)</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2BA19EC" w14:textId="77777777" w:rsidR="0020384B" w:rsidRDefault="0020384B">
            <w:pPr>
              <w:cnfStyle w:val="000000100000" w:firstRow="0" w:lastRow="0" w:firstColumn="0" w:lastColumn="0" w:oddVBand="0" w:evenVBand="0" w:oddHBand="1" w:evenHBand="0" w:firstRowFirstColumn="0" w:firstRowLastColumn="0" w:lastRowFirstColumn="0" w:lastRowLastColumn="0"/>
              <w:rPr>
                <w:b/>
              </w:rPr>
            </w:pPr>
          </w:p>
        </w:tc>
      </w:tr>
      <w:tr w:rsidR="00AC38BC" w14:paraId="2E0779C8" w14:textId="77777777" w:rsidTr="0020384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34D92443" w14:textId="77777777" w:rsidR="0020384B" w:rsidRDefault="0020384B">
            <w:r>
              <w:t>Reject Refusal of Control Results</w:t>
            </w:r>
          </w:p>
        </w:tc>
        <w:tc>
          <w:tcPr>
            <w:tcW w:w="4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950F915" w14:textId="77777777" w:rsidR="0020384B" w:rsidRDefault="0020384B">
            <w:pPr>
              <w:cnfStyle w:val="000000000000" w:firstRow="0" w:lastRow="0" w:firstColumn="0" w:lastColumn="0" w:oddVBand="0" w:evenVBand="0" w:oddHBand="0" w:evenHBand="0" w:firstRowFirstColumn="0" w:firstRowLastColumn="0" w:lastRowFirstColumn="0" w:lastRowLastColumn="0"/>
            </w:pPr>
            <w:r>
              <w:t>the refusal of control Results message (IEX88)</w:t>
            </w:r>
          </w:p>
        </w:tc>
        <w:tc>
          <w:tcPr>
            <w:tcW w:w="39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2704CD6" w14:textId="77777777" w:rsidR="0020384B" w:rsidRDefault="0020384B">
            <w:pPr>
              <w:cnfStyle w:val="000000000000" w:firstRow="0" w:lastRow="0" w:firstColumn="0" w:lastColumn="0" w:oddVBand="0" w:evenVBand="0" w:oddHBand="0" w:evenHBand="0" w:firstRowFirstColumn="0" w:firstRowLastColumn="0" w:lastRowFirstColumn="0" w:lastRowLastColumn="0"/>
              <w:rPr>
                <w:b/>
              </w:rPr>
            </w:pPr>
            <w:r>
              <w:rPr>
                <w:b/>
              </w:rPr>
              <w:t>IE917:XML NACK (Technical error) [LUCCS to EO]</w:t>
            </w:r>
          </w:p>
          <w:p w14:paraId="294055AE" w14:textId="77777777" w:rsidR="0020384B" w:rsidRDefault="0020384B">
            <w:pPr>
              <w:cnfStyle w:val="000000000000" w:firstRow="0" w:lastRow="0" w:firstColumn="0" w:lastColumn="0" w:oddVBand="0" w:evenVBand="0" w:oddHBand="0" w:evenHBand="0" w:firstRowFirstColumn="0" w:firstRowLastColumn="0" w:lastRowFirstColumn="0" w:lastRowLastColumn="0"/>
              <w:rPr>
                <w:bCs/>
              </w:rPr>
            </w:pPr>
            <w:r>
              <w:rPr>
                <w:bCs/>
              </w:rPr>
              <w:t>The message notifies the Economic Operator that the Refusal of Control Results has been rejected due to a technical error. The message contains a list of errors.</w:t>
            </w:r>
          </w:p>
          <w:p w14:paraId="2423C6F0" w14:textId="77777777" w:rsidR="0020384B" w:rsidRDefault="0020384B">
            <w:pPr>
              <w:cnfStyle w:val="000000000000" w:firstRow="0" w:lastRow="0" w:firstColumn="0" w:lastColumn="0" w:oddVBand="0" w:evenVBand="0" w:oddHBand="0" w:evenHBand="0" w:firstRowFirstColumn="0" w:firstRowLastColumn="0" w:lastRowFirstColumn="0" w:lastRowLastColumn="0"/>
              <w:rPr>
                <w:bCs/>
              </w:rPr>
            </w:pPr>
            <w:r>
              <w:rPr>
                <w:bCs/>
              </w:rPr>
              <w:t>The structure of this message is defined in CC917C.xsd</w:t>
            </w:r>
          </w:p>
          <w:p w14:paraId="0B939DB0" w14:textId="77777777" w:rsidR="0020384B" w:rsidRDefault="0020384B">
            <w:pPr>
              <w:cnfStyle w:val="000000000000" w:firstRow="0" w:lastRow="0" w:firstColumn="0" w:lastColumn="0" w:oddVBand="0" w:evenVBand="0" w:oddHBand="0" w:evenHBand="0" w:firstRowFirstColumn="0" w:firstRowLastColumn="0" w:lastRowFirstColumn="0" w:lastRowLastColumn="0"/>
              <w:rPr>
                <w:b/>
              </w:rPr>
            </w:pPr>
            <w:r>
              <w:rPr>
                <w:b/>
              </w:rPr>
              <w:t>IE557: Rejection from Office of Exit (Business/Functional Error) [LUCCS to EO]</w:t>
            </w:r>
          </w:p>
          <w:p w14:paraId="39151AC4" w14:textId="77777777" w:rsidR="0020384B" w:rsidRDefault="0020384B">
            <w:pPr>
              <w:cnfStyle w:val="000000000000" w:firstRow="0" w:lastRow="0" w:firstColumn="0" w:lastColumn="0" w:oddVBand="0" w:evenVBand="0" w:oddHBand="0" w:evenHBand="0" w:firstRowFirstColumn="0" w:firstRowLastColumn="0" w:lastRowFirstColumn="0" w:lastRowLastColumn="0"/>
              <w:rPr>
                <w:bCs/>
              </w:rPr>
            </w:pPr>
            <w:r>
              <w:rPr>
                <w:bCs/>
              </w:rPr>
              <w:t>The message notifies the Economic Operator that the Refusal of Control Results has been rejected due to a business/functional error. The message contains a list of errors.</w:t>
            </w:r>
          </w:p>
          <w:p w14:paraId="79B0A306" w14:textId="77777777" w:rsidR="0020384B" w:rsidRDefault="0020384B">
            <w:pPr>
              <w:cnfStyle w:val="000000000000" w:firstRow="0" w:lastRow="0" w:firstColumn="0" w:lastColumn="0" w:oddVBand="0" w:evenVBand="0" w:oddHBand="0" w:evenHBand="0" w:firstRowFirstColumn="0" w:firstRowLastColumn="0" w:lastRowFirstColumn="0" w:lastRowLastColumn="0"/>
              <w:rPr>
                <w:bCs/>
              </w:rPr>
            </w:pPr>
            <w:r>
              <w:rPr>
                <w:bCs/>
              </w:rPr>
              <w:t>The structure of this message is defined in “CC557C.xsd”.</w:t>
            </w:r>
          </w:p>
        </w:tc>
      </w:tr>
    </w:tbl>
    <w:p w14:paraId="63B34948" w14:textId="66A8B8D7" w:rsidR="008D1C1B" w:rsidRPr="008D1C1B" w:rsidRDefault="008D1C1B" w:rsidP="00C4293A">
      <w:pPr>
        <w:jc w:val="center"/>
        <w:rPr>
          <w:i/>
          <w:iCs/>
        </w:rPr>
      </w:pPr>
      <w:bookmarkStart w:id="349" w:name="_Toc224134149"/>
      <w:r w:rsidRPr="008D1C1B">
        <w:rPr>
          <w:i/>
          <w:iCs/>
        </w:rPr>
        <w:t xml:space="preserve">Table </w:t>
      </w:r>
      <w:r w:rsidRPr="008D1C1B">
        <w:rPr>
          <w:i/>
          <w:iCs/>
        </w:rPr>
        <w:fldChar w:fldCharType="begin"/>
      </w:r>
      <w:r w:rsidRPr="008D1C1B">
        <w:rPr>
          <w:i/>
          <w:iCs/>
        </w:rPr>
        <w:instrText xml:space="preserve"> SEQ Table \* ARABIC </w:instrText>
      </w:r>
      <w:r w:rsidRPr="008D1C1B">
        <w:rPr>
          <w:i/>
          <w:iCs/>
        </w:rPr>
        <w:fldChar w:fldCharType="separate"/>
      </w:r>
      <w:r w:rsidR="00DB7DF1">
        <w:rPr>
          <w:i/>
          <w:iCs/>
          <w:noProof/>
        </w:rPr>
        <w:t>48</w:t>
      </w:r>
      <w:r w:rsidRPr="008D1C1B">
        <w:fldChar w:fldCharType="end"/>
      </w:r>
      <w:r w:rsidRPr="008D1C1B">
        <w:rPr>
          <w:i/>
          <w:iCs/>
        </w:rPr>
        <w:t xml:space="preserve">: </w:t>
      </w:r>
      <w:r>
        <w:rPr>
          <w:i/>
          <w:iCs/>
        </w:rPr>
        <w:t>Suggest Amendment</w:t>
      </w:r>
      <w:bookmarkEnd w:id="349"/>
    </w:p>
    <w:p w14:paraId="0C98B54A" w14:textId="77777777" w:rsidR="0020384B" w:rsidRDefault="0020384B" w:rsidP="0020384B"/>
    <w:p w14:paraId="77C716AB" w14:textId="77777777" w:rsidR="0020384B" w:rsidRPr="0020384B" w:rsidRDefault="0020384B" w:rsidP="00C4293A"/>
    <w:p w14:paraId="11CE338D" w14:textId="6E760197" w:rsidR="009112A7" w:rsidRPr="00D375AE" w:rsidRDefault="001248C1" w:rsidP="001248C1">
      <w:pPr>
        <w:pStyle w:val="Heading4"/>
      </w:pPr>
      <w:r w:rsidRPr="00D375AE">
        <w:lastRenderedPageBreak/>
        <w:t xml:space="preserve">Exit after </w:t>
      </w:r>
      <w:r w:rsidR="00D508AA">
        <w:t>s</w:t>
      </w:r>
      <w:r w:rsidR="009112A7" w:rsidRPr="00D375AE">
        <w:t>toring</w:t>
      </w:r>
      <w:bookmarkEnd w:id="347"/>
    </w:p>
    <w:p w14:paraId="076C631B" w14:textId="74A56DB9" w:rsidR="00374730" w:rsidRPr="00D375AE" w:rsidRDefault="00374730" w:rsidP="005E6E06">
      <w:r w:rsidRPr="00D375AE">
        <w:t xml:space="preserve">This activity is similar to the exit after storing in the export process (see </w:t>
      </w:r>
      <w:r w:rsidR="00167EDD">
        <w:fldChar w:fldCharType="begin"/>
      </w:r>
      <w:r w:rsidR="00167EDD">
        <w:instrText xml:space="preserve"> REF _Ref158636992 \r \h </w:instrText>
      </w:r>
      <w:r w:rsidR="00167EDD">
        <w:fldChar w:fldCharType="separate"/>
      </w:r>
      <w:r w:rsidR="00DB7DF1">
        <w:t>5.1.7.2</w:t>
      </w:r>
      <w:r w:rsidR="00167EDD">
        <w:fldChar w:fldCharType="end"/>
      </w:r>
      <w:r w:rsidR="00B05D12">
        <w:t xml:space="preserve"> </w:t>
      </w:r>
      <w:r w:rsidR="00B05D12">
        <w:fldChar w:fldCharType="begin"/>
      </w:r>
      <w:r w:rsidR="00B05D12">
        <w:instrText xml:space="preserve"> REF _Ref158636992 \h </w:instrText>
      </w:r>
      <w:r w:rsidR="00B05D12">
        <w:fldChar w:fldCharType="separate"/>
      </w:r>
      <w:r w:rsidR="00DB7DF1">
        <w:t>Exit after storing</w:t>
      </w:r>
      <w:r w:rsidR="00B05D12">
        <w:fldChar w:fldCharType="end"/>
      </w:r>
      <w:r w:rsidRPr="00D375AE">
        <w:t>)</w:t>
      </w:r>
    </w:p>
    <w:p w14:paraId="4E33FB56" w14:textId="410EAD6A" w:rsidR="00CA02FB" w:rsidRPr="00D375AE" w:rsidRDefault="00CA02FB" w:rsidP="00CA02FB">
      <w:pPr>
        <w:pStyle w:val="Heading3"/>
        <w:rPr>
          <w:rStyle w:val="Heading3Char"/>
        </w:rPr>
      </w:pPr>
      <w:bookmarkStart w:id="350" w:name="_Toc133416730"/>
      <w:bookmarkStart w:id="351" w:name="_Toc224134084"/>
      <w:bookmarkEnd w:id="350"/>
      <w:r w:rsidRPr="00D375AE">
        <w:rPr>
          <w:rStyle w:val="Heading3Char"/>
        </w:rPr>
        <w:t xml:space="preserve">Re-export </w:t>
      </w:r>
      <w:r w:rsidR="00455F99" w:rsidRPr="00D375AE">
        <w:rPr>
          <w:rStyle w:val="Heading3Char"/>
        </w:rPr>
        <w:t xml:space="preserve">Notification </w:t>
      </w:r>
      <w:r w:rsidRPr="00D375AE">
        <w:rPr>
          <w:rStyle w:val="Heading3Char"/>
        </w:rPr>
        <w:t>Invalidation</w:t>
      </w:r>
      <w:bookmarkEnd w:id="351"/>
    </w:p>
    <w:p w14:paraId="5FAA622C" w14:textId="073A00D9" w:rsidR="001248C1" w:rsidRPr="00D375AE" w:rsidRDefault="001248C1" w:rsidP="001248C1">
      <w:pPr>
        <w:pStyle w:val="Heading4"/>
      </w:pPr>
      <w:bookmarkStart w:id="352" w:name="_Ref129354692"/>
      <w:r w:rsidRPr="00D375AE">
        <w:t xml:space="preserve">Invalidation requested by the </w:t>
      </w:r>
      <w:bookmarkEnd w:id="352"/>
      <w:r w:rsidR="00F57198">
        <w:t>Economic Operator</w:t>
      </w:r>
    </w:p>
    <w:p w14:paraId="47E3261C" w14:textId="036F1CCD" w:rsidR="00CA02FB" w:rsidRPr="00D375AE" w:rsidRDefault="001248C1" w:rsidP="00CA02FB">
      <w:r w:rsidRPr="00D375AE">
        <w:t>This flow is s</w:t>
      </w:r>
      <w:r w:rsidR="00807C19" w:rsidRPr="00D375AE">
        <w:t>imilar to Exit summary declaration</w:t>
      </w:r>
      <w:r w:rsidR="00194343">
        <w:t xml:space="preserve"> </w:t>
      </w:r>
      <w:r w:rsidR="00194343">
        <w:fldChar w:fldCharType="begin"/>
      </w:r>
      <w:r w:rsidR="00194343">
        <w:instrText xml:space="preserve"> REF _Ref144991557 \h </w:instrText>
      </w:r>
      <w:r w:rsidR="00194343">
        <w:fldChar w:fldCharType="separate"/>
      </w:r>
      <w:r w:rsidR="00DB7DF1" w:rsidRPr="00D375AE">
        <w:t>Invalidation requested by the eco</w:t>
      </w:r>
      <w:r w:rsidR="00DB7DF1">
        <w:t>n</w:t>
      </w:r>
      <w:r w:rsidR="00DB7DF1" w:rsidRPr="00D375AE">
        <w:t>o</w:t>
      </w:r>
      <w:r w:rsidR="00DB7DF1">
        <w:t>m</w:t>
      </w:r>
      <w:r w:rsidR="00DB7DF1" w:rsidRPr="00D375AE">
        <w:t>ic operator</w:t>
      </w:r>
      <w:r w:rsidR="00194343">
        <w:fldChar w:fldCharType="end"/>
      </w:r>
      <w:r w:rsidR="00807C19" w:rsidRPr="00D375AE">
        <w:t xml:space="preserve"> </w:t>
      </w:r>
      <w:r w:rsidR="00194343">
        <w:t>(s</w:t>
      </w:r>
      <w:r w:rsidR="005E6502" w:rsidRPr="00D375AE">
        <w:t xml:space="preserve">ee </w:t>
      </w:r>
      <w:r w:rsidR="000A3B1F" w:rsidRPr="00D375AE">
        <w:t xml:space="preserve"> </w:t>
      </w:r>
      <w:r w:rsidR="000A3B1F" w:rsidRPr="00D375AE">
        <w:fldChar w:fldCharType="begin"/>
      </w:r>
      <w:r w:rsidR="000A3B1F" w:rsidRPr="004C0926">
        <w:rPr>
          <w:bCs/>
        </w:rPr>
        <w:instrText xml:space="preserve"> REF _Ref144991557 \r \h </w:instrText>
      </w:r>
      <w:r w:rsidR="000A3B1F" w:rsidRPr="00D375AE">
        <w:fldChar w:fldCharType="separate"/>
      </w:r>
      <w:r w:rsidR="00DB7DF1">
        <w:rPr>
          <w:bCs/>
        </w:rPr>
        <w:t>5.2.4.1</w:t>
      </w:r>
      <w:r w:rsidR="000A3B1F" w:rsidRPr="00D375AE">
        <w:fldChar w:fldCharType="end"/>
      </w:r>
      <w:r w:rsidR="00194343">
        <w:t>)</w:t>
      </w:r>
      <w:r w:rsidR="000A3B1F" w:rsidRPr="00D375AE">
        <w:t>.</w:t>
      </w:r>
    </w:p>
    <w:p w14:paraId="254E67EC" w14:textId="77777777" w:rsidR="001248C1" w:rsidRPr="00D375AE" w:rsidRDefault="001248C1" w:rsidP="001248C1">
      <w:pPr>
        <w:pStyle w:val="Heading4"/>
      </w:pPr>
      <w:bookmarkStart w:id="353" w:name="_Invalidation_due_to"/>
      <w:bookmarkEnd w:id="353"/>
      <w:r w:rsidRPr="00D375AE">
        <w:t>Invalidation due to Exit notification not received in time</w:t>
      </w:r>
    </w:p>
    <w:p w14:paraId="75BB7C7D" w14:textId="12C6926D" w:rsidR="005149FC" w:rsidRPr="00D375AE" w:rsidRDefault="005149FC" w:rsidP="00A673C5">
      <w:pPr>
        <w:tabs>
          <w:tab w:val="left" w:pos="851"/>
        </w:tabs>
        <w:spacing w:after="0" w:line="240" w:lineRule="auto"/>
      </w:pPr>
      <w:r w:rsidRPr="00D375AE">
        <w:t xml:space="preserve">In case the Exit notification (IE590) is not received within 150 days after </w:t>
      </w:r>
      <w:r w:rsidR="002F24E2" w:rsidRPr="00D375AE">
        <w:t xml:space="preserve">the Re-export notification (IE570) </w:t>
      </w:r>
      <w:r w:rsidRPr="00D375AE">
        <w:t>registration (in other words, Timer to Receive Exit Notification expires</w:t>
      </w:r>
      <w:r w:rsidR="007E5030" w:rsidRPr="00D375AE">
        <w:t xml:space="preserve"> and exit notification </w:t>
      </w:r>
      <w:r w:rsidR="009B5F95" w:rsidRPr="00D375AE">
        <w:t>(IE</w:t>
      </w:r>
      <w:r w:rsidR="007E5030" w:rsidRPr="00D375AE">
        <w:t>590) ha</w:t>
      </w:r>
      <w:r w:rsidR="009B5F95" w:rsidRPr="00D375AE">
        <w:t>d</w:t>
      </w:r>
      <w:r w:rsidR="007E5030" w:rsidRPr="00D375AE">
        <w:t>n’t been received</w:t>
      </w:r>
      <w:r w:rsidRPr="00D375AE">
        <w:t xml:space="preserve">), the system will invalid the </w:t>
      </w:r>
      <w:r w:rsidR="00A61B16" w:rsidRPr="00D375AE">
        <w:t xml:space="preserve">Re-export notification </w:t>
      </w:r>
      <w:r w:rsidRPr="00D375AE">
        <w:t xml:space="preserve">and sends IE609 - EXS/REN Invalidation Decision (CC609C) to Declarant / Representative to inform him about </w:t>
      </w:r>
      <w:r w:rsidR="00DF5C86" w:rsidRPr="00D375AE">
        <w:t>invalidation.</w:t>
      </w:r>
    </w:p>
    <w:p w14:paraId="64ECCE46" w14:textId="77777777" w:rsidR="0024601A" w:rsidRPr="00D375AE" w:rsidRDefault="0024601A" w:rsidP="00A673C5">
      <w:pPr>
        <w:tabs>
          <w:tab w:val="left" w:pos="851"/>
        </w:tabs>
        <w:spacing w:after="0" w:line="240" w:lineRule="auto"/>
        <w:rPr>
          <w:rFonts w:eastAsiaTheme="majorEastAsia"/>
          <w:b/>
          <w:caps/>
        </w:rPr>
      </w:pPr>
    </w:p>
    <w:p w14:paraId="59639538" w14:textId="77777777" w:rsidR="00825B33" w:rsidRPr="00D375AE" w:rsidRDefault="000C514C" w:rsidP="005E6E06">
      <w:pPr>
        <w:keepNext/>
        <w:tabs>
          <w:tab w:val="left" w:pos="851"/>
        </w:tabs>
        <w:spacing w:after="0" w:line="240" w:lineRule="auto"/>
      </w:pPr>
      <w:r w:rsidRPr="00D375AE">
        <w:rPr>
          <w:rFonts w:eastAsiaTheme="majorEastAsia"/>
          <w:b/>
          <w:caps/>
          <w:noProof/>
        </w:rPr>
        <w:drawing>
          <wp:inline distT="0" distB="0" distL="0" distR="0" wp14:anchorId="341C1413" wp14:editId="0BAA781C">
            <wp:extent cx="6480810" cy="2834640"/>
            <wp:effectExtent l="0" t="0" r="0" b="3810"/>
            <wp:docPr id="196082685" name="Picture 19608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480810" cy="2834640"/>
                    </a:xfrm>
                    <a:prstGeom prst="rect">
                      <a:avLst/>
                    </a:prstGeom>
                    <a:noFill/>
                  </pic:spPr>
                </pic:pic>
              </a:graphicData>
            </a:graphic>
          </wp:inline>
        </w:drawing>
      </w:r>
    </w:p>
    <w:p w14:paraId="71187236" w14:textId="6F0CD844" w:rsidR="0024601A" w:rsidRPr="00D375AE" w:rsidRDefault="00825B33" w:rsidP="005E6E06">
      <w:pPr>
        <w:pStyle w:val="Caption"/>
        <w:rPr>
          <w:rFonts w:eastAsiaTheme="majorEastAsia"/>
          <w:b/>
          <w:caps/>
        </w:rPr>
      </w:pPr>
      <w:bookmarkStart w:id="354" w:name="_Toc224134197"/>
      <w:r w:rsidRPr="00D375AE">
        <w:t xml:space="preserve">Figure </w:t>
      </w:r>
      <w:r>
        <w:fldChar w:fldCharType="begin"/>
      </w:r>
      <w:r w:rsidRPr="004C0926">
        <w:instrText xml:space="preserve"> SEQ Figure \* ARABIC </w:instrText>
      </w:r>
      <w:r>
        <w:fldChar w:fldCharType="separate"/>
      </w:r>
      <w:r w:rsidR="00DB7DF1">
        <w:rPr>
          <w:noProof/>
        </w:rPr>
        <w:t>45</w:t>
      </w:r>
      <w:r>
        <w:fldChar w:fldCharType="end"/>
      </w:r>
      <w:r w:rsidRPr="00D375AE">
        <w:t>: Re-export Notification - Invalidation due to exit notification not received in time.</w:t>
      </w:r>
      <w:bookmarkEnd w:id="354"/>
    </w:p>
    <w:p w14:paraId="3B4646B6" w14:textId="501CA6CA" w:rsidR="0067340A" w:rsidRPr="00D375AE" w:rsidRDefault="0067340A" w:rsidP="005E6E06">
      <w:pPr>
        <w:pStyle w:val="Caption"/>
        <w:keepNext/>
        <w:jc w:val="both"/>
      </w:pPr>
    </w:p>
    <w:tbl>
      <w:tblPr>
        <w:tblStyle w:val="GridTable5Dark-Accent1"/>
        <w:tblW w:w="0" w:type="auto"/>
        <w:tblLook w:val="04A0" w:firstRow="1" w:lastRow="0" w:firstColumn="1" w:lastColumn="0" w:noHBand="0" w:noVBand="1"/>
      </w:tblPr>
      <w:tblGrid>
        <w:gridCol w:w="1413"/>
        <w:gridCol w:w="4678"/>
        <w:gridCol w:w="4103"/>
      </w:tblGrid>
      <w:tr w:rsidR="0024601A" w:rsidRPr="00CE726C" w14:paraId="4109CE47" w14:textId="77777777" w:rsidTr="00E8213F">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413" w:type="dxa"/>
          </w:tcPr>
          <w:p w14:paraId="77EDDBDB" w14:textId="77777777" w:rsidR="0024601A" w:rsidRPr="00D375AE" w:rsidRDefault="0024601A" w:rsidP="0024601A">
            <w:r w:rsidRPr="00D375AE">
              <w:t>Activity</w:t>
            </w:r>
          </w:p>
        </w:tc>
        <w:tc>
          <w:tcPr>
            <w:tcW w:w="4678" w:type="dxa"/>
          </w:tcPr>
          <w:p w14:paraId="7B1858E4" w14:textId="77777777" w:rsidR="0024601A" w:rsidRPr="00D375AE" w:rsidRDefault="0024601A" w:rsidP="0024601A">
            <w:pPr>
              <w:cnfStyle w:val="100000000000" w:firstRow="1" w:lastRow="0" w:firstColumn="0" w:lastColumn="0" w:oddVBand="0" w:evenVBand="0" w:oddHBand="0" w:evenHBand="0" w:firstRowFirstColumn="0" w:firstRowLastColumn="0" w:lastRowFirstColumn="0" w:lastRowLastColumn="0"/>
            </w:pPr>
            <w:r w:rsidRPr="00D375AE">
              <w:t>Description</w:t>
            </w:r>
          </w:p>
        </w:tc>
        <w:tc>
          <w:tcPr>
            <w:tcW w:w="4103" w:type="dxa"/>
          </w:tcPr>
          <w:p w14:paraId="7017183D" w14:textId="77777777" w:rsidR="0024601A" w:rsidRPr="00D375AE" w:rsidRDefault="0024601A" w:rsidP="0024601A">
            <w:pPr>
              <w:cnfStyle w:val="100000000000" w:firstRow="1" w:lastRow="0" w:firstColumn="0" w:lastColumn="0" w:oddVBand="0" w:evenVBand="0" w:oddHBand="0" w:evenHBand="0" w:firstRowFirstColumn="0" w:firstRowLastColumn="0" w:lastRowFirstColumn="0" w:lastRowLastColumn="0"/>
            </w:pPr>
            <w:r w:rsidRPr="00D375AE">
              <w:t>Involved message(s)</w:t>
            </w:r>
          </w:p>
        </w:tc>
      </w:tr>
      <w:tr w:rsidR="0024601A" w:rsidRPr="00CE726C" w14:paraId="7495AD15" w14:textId="77777777" w:rsidTr="00E8213F">
        <w:trPr>
          <w:cnfStyle w:val="000000100000" w:firstRow="0" w:lastRow="0" w:firstColumn="0" w:lastColumn="0" w:oddVBand="0" w:evenVBand="0" w:oddHBand="1" w:evenHBand="0" w:firstRowFirstColumn="0" w:firstRowLastColumn="0" w:lastRowFirstColumn="0" w:lastRowLastColumn="0"/>
          <w:trHeight w:val="1751"/>
        </w:trPr>
        <w:tc>
          <w:tcPr>
            <w:cnfStyle w:val="001000000000" w:firstRow="0" w:lastRow="0" w:firstColumn="1" w:lastColumn="0" w:oddVBand="0" w:evenVBand="0" w:oddHBand="0" w:evenHBand="0" w:firstRowFirstColumn="0" w:firstRowLastColumn="0" w:lastRowFirstColumn="0" w:lastRowLastColumn="0"/>
            <w:tcW w:w="1413" w:type="dxa"/>
          </w:tcPr>
          <w:p w14:paraId="303B45D9" w14:textId="77777777" w:rsidR="0024601A" w:rsidRPr="00D375AE" w:rsidRDefault="0024601A" w:rsidP="0024601A">
            <w:r w:rsidRPr="00D375AE">
              <w:t>Notify invalidation decision</w:t>
            </w:r>
          </w:p>
        </w:tc>
        <w:tc>
          <w:tcPr>
            <w:tcW w:w="4678" w:type="dxa"/>
          </w:tcPr>
          <w:p w14:paraId="6CF35751" w14:textId="77777777" w:rsidR="0024601A" w:rsidRPr="00D375AE" w:rsidRDefault="0024601A" w:rsidP="0024601A">
            <w:pPr>
              <w:cnfStyle w:val="000000100000" w:firstRow="0" w:lastRow="0" w:firstColumn="0" w:lastColumn="0" w:oddVBand="0" w:evenVBand="0" w:oddHBand="1" w:evenHBand="0" w:firstRowFirstColumn="0" w:firstRowLastColumn="0" w:lastRowFirstColumn="0" w:lastRowLastColumn="0"/>
            </w:pPr>
            <w:r w:rsidRPr="00D375AE">
              <w:t>If Timer to Receive Exit Notification expires and Exit notification (IE590) had not been received. Invalidation decision message will be sent to EO.</w:t>
            </w:r>
          </w:p>
        </w:tc>
        <w:tc>
          <w:tcPr>
            <w:tcW w:w="4103" w:type="dxa"/>
          </w:tcPr>
          <w:p w14:paraId="4E69B530" w14:textId="77777777" w:rsidR="0024601A" w:rsidRPr="00D375AE" w:rsidRDefault="0024601A" w:rsidP="0024601A">
            <w:pPr>
              <w:cnfStyle w:val="000000100000" w:firstRow="0" w:lastRow="0" w:firstColumn="0" w:lastColumn="0" w:oddVBand="0" w:evenVBand="0" w:oddHBand="1" w:evenHBand="0" w:firstRowFirstColumn="0" w:firstRowLastColumn="0" w:lastRowFirstColumn="0" w:lastRowLastColumn="0"/>
              <w:rPr>
                <w:b/>
              </w:rPr>
            </w:pPr>
            <w:r w:rsidRPr="00D375AE">
              <w:rPr>
                <w:b/>
              </w:rPr>
              <w:t>IE609: EXS/REN Invalidation Decision [LUCCS to EO]</w:t>
            </w:r>
          </w:p>
          <w:p w14:paraId="4858C888" w14:textId="5A8A9E99" w:rsidR="0024601A" w:rsidRPr="00D375AE" w:rsidRDefault="0024601A" w:rsidP="0024601A">
            <w:pPr>
              <w:cnfStyle w:val="000000100000" w:firstRow="0" w:lastRow="0" w:firstColumn="0" w:lastColumn="0" w:oddVBand="0" w:evenVBand="0" w:oddHBand="1" w:evenHBand="0" w:firstRowFirstColumn="0" w:firstRowLastColumn="0" w:lastRowFirstColumn="0" w:lastRowLastColumn="0"/>
            </w:pPr>
            <w:r w:rsidRPr="00D375AE">
              <w:t xml:space="preserve">This message notifies the </w:t>
            </w:r>
            <w:r w:rsidR="00F57198">
              <w:t>Economic Operator</w:t>
            </w:r>
            <w:r w:rsidRPr="00D375AE">
              <w:t xml:space="preserve"> about the invalidation decision due to Timer to Receive Exit Notification expires without receiving exit notification (IE509).</w:t>
            </w:r>
          </w:p>
          <w:p w14:paraId="1111D7EF" w14:textId="77777777" w:rsidR="0024601A" w:rsidRPr="00D375AE" w:rsidRDefault="0024601A" w:rsidP="0024601A">
            <w:pPr>
              <w:cnfStyle w:val="000000100000" w:firstRow="0" w:lastRow="0" w:firstColumn="0" w:lastColumn="0" w:oddVBand="0" w:evenVBand="0" w:oddHBand="1" w:evenHBand="0" w:firstRowFirstColumn="0" w:firstRowLastColumn="0" w:lastRowFirstColumn="0" w:lastRowLastColumn="0"/>
              <w:rPr>
                <w:b/>
              </w:rPr>
            </w:pPr>
            <w:r w:rsidRPr="00D375AE">
              <w:lastRenderedPageBreak/>
              <w:t>The structure of this message is defined in “CC609C.xsd”.</w:t>
            </w:r>
          </w:p>
        </w:tc>
      </w:tr>
    </w:tbl>
    <w:p w14:paraId="66CEBED7" w14:textId="3BCB7FBD" w:rsidR="001248C1" w:rsidRPr="00D375AE" w:rsidRDefault="0067340A" w:rsidP="004C0926">
      <w:pPr>
        <w:pStyle w:val="FigureCaption"/>
      </w:pPr>
      <w:bookmarkStart w:id="355" w:name="_Toc224134150"/>
      <w:r w:rsidRPr="00D375AE">
        <w:lastRenderedPageBreak/>
        <w:t xml:space="preserve">Table </w:t>
      </w:r>
      <w:r>
        <w:fldChar w:fldCharType="begin"/>
      </w:r>
      <w:r w:rsidRPr="00881C03">
        <w:instrText xml:space="preserve"> SEQ Table \* ARABIC </w:instrText>
      </w:r>
      <w:r>
        <w:fldChar w:fldCharType="separate"/>
      </w:r>
      <w:r w:rsidR="00DB7DF1">
        <w:rPr>
          <w:noProof/>
        </w:rPr>
        <w:t>49</w:t>
      </w:r>
      <w:r>
        <w:fldChar w:fldCharType="end"/>
      </w:r>
      <w:r w:rsidRPr="00D375AE">
        <w:t>: Re-export Notification - Invalidation due to exit notification not received in time.</w:t>
      </w:r>
      <w:bookmarkEnd w:id="355"/>
    </w:p>
    <w:p w14:paraId="25E69384" w14:textId="77777777" w:rsidR="008E00DA" w:rsidRDefault="008E00DA" w:rsidP="004C0926">
      <w:pPr>
        <w:spacing w:line="240" w:lineRule="auto"/>
        <w:jc w:val="left"/>
      </w:pPr>
    </w:p>
    <w:p w14:paraId="0466996B" w14:textId="77777777" w:rsidR="008E00DA" w:rsidRDefault="008E00DA" w:rsidP="008E00DA">
      <w:pPr>
        <w:pStyle w:val="Heading3"/>
        <w:rPr>
          <w:rStyle w:val="Heading3Char"/>
        </w:rPr>
      </w:pPr>
      <w:bookmarkStart w:id="356" w:name="_Ref175061659"/>
      <w:bookmarkStart w:id="357" w:name="_Toc224134085"/>
      <w:r w:rsidRPr="000B6785">
        <w:rPr>
          <w:rStyle w:val="Heading3Char"/>
        </w:rPr>
        <w:t>Request for information</w:t>
      </w:r>
      <w:bookmarkEnd w:id="356"/>
      <w:bookmarkEnd w:id="357"/>
    </w:p>
    <w:p w14:paraId="07DB464A" w14:textId="79A0D626" w:rsidR="001248C1" w:rsidRPr="00D375AE" w:rsidRDefault="00364692" w:rsidP="004C0926">
      <w:pPr>
        <w:spacing w:line="240" w:lineRule="auto"/>
        <w:jc w:val="left"/>
      </w:pPr>
      <w:r w:rsidRPr="00D375AE">
        <w:t xml:space="preserve">This activity is similar to the </w:t>
      </w:r>
      <w:r>
        <w:t>Request for Information</w:t>
      </w:r>
      <w:r w:rsidRPr="00D375AE">
        <w:t xml:space="preserve"> in the export process </w:t>
      </w:r>
      <w:r w:rsidR="00CE0A8F">
        <w:t>(see</w:t>
      </w:r>
      <w:r>
        <w:t xml:space="preserve"> </w:t>
      </w:r>
      <w:r>
        <w:fldChar w:fldCharType="begin"/>
      </w:r>
      <w:r>
        <w:instrText xml:space="preserve"> REF _Ref175061245 \r \h </w:instrText>
      </w:r>
      <w:r>
        <w:fldChar w:fldCharType="separate"/>
      </w:r>
      <w:r w:rsidR="00DB7DF1">
        <w:t>5.1.12</w:t>
      </w:r>
      <w:r>
        <w:fldChar w:fldCharType="end"/>
      </w:r>
      <w:r>
        <w:t xml:space="preserve"> </w:t>
      </w:r>
      <w:r>
        <w:fldChar w:fldCharType="begin"/>
      </w:r>
      <w:r>
        <w:instrText xml:space="preserve"> REF _Ref175061245 \h </w:instrText>
      </w:r>
      <w:r>
        <w:fldChar w:fldCharType="separate"/>
      </w:r>
      <w:r w:rsidR="00DB7DF1" w:rsidRPr="000B6785">
        <w:rPr>
          <w:rStyle w:val="Heading3Char"/>
        </w:rPr>
        <w:t>Request for information</w:t>
      </w:r>
      <w:r>
        <w:fldChar w:fldCharType="end"/>
      </w:r>
      <w:r w:rsidRPr="00533837">
        <w:t>)</w:t>
      </w:r>
    </w:p>
    <w:p w14:paraId="5FE4B950" w14:textId="323C1D70" w:rsidR="00F02B29" w:rsidRDefault="004A2F32" w:rsidP="00F02B29">
      <w:pPr>
        <w:pStyle w:val="Heading2"/>
      </w:pPr>
      <w:bookmarkStart w:id="358" w:name="_Toc224134086"/>
      <w:r>
        <w:t>Non-AES Movements</w:t>
      </w:r>
      <w:bookmarkEnd w:id="358"/>
    </w:p>
    <w:p w14:paraId="64A61497" w14:textId="77777777" w:rsidR="00F02B29" w:rsidRDefault="00F02B29" w:rsidP="00F02B29">
      <w:pPr>
        <w:pStyle w:val="Heading3"/>
      </w:pPr>
      <w:bookmarkStart w:id="359" w:name="_Toc224134087"/>
      <w:r>
        <w:t>Core flow</w:t>
      </w:r>
      <w:bookmarkEnd w:id="359"/>
    </w:p>
    <w:p w14:paraId="5270DF96" w14:textId="3B5CDEDC" w:rsidR="00F02B29" w:rsidRPr="00764E95" w:rsidRDefault="00F02B29" w:rsidP="00F02B29">
      <w:pPr>
        <w:rPr>
          <w:i/>
        </w:rPr>
      </w:pPr>
      <w:r w:rsidRPr="00D375AE">
        <w:t xml:space="preserve">The current section describes the scenario of </w:t>
      </w:r>
      <w:r>
        <w:t xml:space="preserve">the </w:t>
      </w:r>
      <w:r w:rsidR="003B3CA8" w:rsidRPr="003B3CA8">
        <w:t>Non-AES movements</w:t>
      </w:r>
      <w:r w:rsidR="003B3CA8">
        <w:t xml:space="preserve"> </w:t>
      </w:r>
      <w:r>
        <w:t>process</w:t>
      </w:r>
      <w:r w:rsidRPr="00D375AE">
        <w:t>.</w:t>
      </w:r>
    </w:p>
    <w:p w14:paraId="4F3E6B90" w14:textId="77777777" w:rsidR="00F02B29" w:rsidRDefault="00F02B29" w:rsidP="00F02B29">
      <w:pPr>
        <w:keepNext/>
      </w:pPr>
      <w:r>
        <w:rPr>
          <w:noProof/>
        </w:rPr>
        <w:lastRenderedPageBreak/>
        <w:drawing>
          <wp:inline distT="0" distB="0" distL="0" distR="0" wp14:anchorId="43F97951" wp14:editId="4CF7B0F8">
            <wp:extent cx="6467603" cy="5908675"/>
            <wp:effectExtent l="0" t="0" r="9525" b="0"/>
            <wp:docPr id="614579175" name="Picture 614579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579175" name="Picture 614579175"/>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bwMode="auto">
                    <a:xfrm>
                      <a:off x="0" y="0"/>
                      <a:ext cx="6467603" cy="5908675"/>
                    </a:xfrm>
                    <a:prstGeom prst="rect">
                      <a:avLst/>
                    </a:prstGeom>
                    <a:noFill/>
                    <a:ln>
                      <a:noFill/>
                    </a:ln>
                  </pic:spPr>
                </pic:pic>
              </a:graphicData>
            </a:graphic>
          </wp:inline>
        </w:drawing>
      </w:r>
    </w:p>
    <w:p w14:paraId="00F5A6A6" w14:textId="74DE694C" w:rsidR="00AE0999" w:rsidRDefault="006C62B6" w:rsidP="00AE0999">
      <w:pPr>
        <w:pStyle w:val="Caption"/>
      </w:pPr>
      <w:r w:rsidRPr="00D375AE">
        <w:t xml:space="preserve">Figure </w:t>
      </w:r>
      <w:r w:rsidR="00240714">
        <w:rPr>
          <w:noProof/>
          <w:lang w:val="fr-BE"/>
        </w:rPr>
        <w:t>29</w:t>
      </w:r>
      <w:r w:rsidR="00F02B29">
        <w:t xml:space="preserve">: </w:t>
      </w:r>
      <w:r w:rsidR="00D11CCA" w:rsidRPr="00D11CCA">
        <w:t>Non-AES movement</w:t>
      </w:r>
      <w:r w:rsidR="00D11CCA">
        <w:t>s</w:t>
      </w:r>
      <w:r w:rsidR="00D11CCA" w:rsidRPr="00D11CCA">
        <w:t xml:space="preserve"> </w:t>
      </w:r>
      <w:r w:rsidR="00F02B29">
        <w:t>process</w:t>
      </w:r>
    </w:p>
    <w:tbl>
      <w:tblPr>
        <w:tblStyle w:val="GridTable5Dark-Accent1"/>
        <w:tblW w:w="0" w:type="auto"/>
        <w:tblLook w:val="04A0" w:firstRow="1" w:lastRow="0" w:firstColumn="1" w:lastColumn="0" w:noHBand="0" w:noVBand="1"/>
        <w:tblCaption w:val="International convention"/>
      </w:tblPr>
      <w:tblGrid>
        <w:gridCol w:w="2689"/>
        <w:gridCol w:w="3731"/>
        <w:gridCol w:w="3774"/>
      </w:tblGrid>
      <w:tr w:rsidR="00FB41EC" w:rsidRPr="00CE726C" w14:paraId="7AEA493F" w14:textId="77777777" w:rsidTr="00C4293A">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689" w:type="dxa"/>
            <w:tcBorders>
              <w:bottom w:val="single" w:sz="4" w:space="0" w:color="FFFFFF" w:themeColor="background2"/>
            </w:tcBorders>
            <w:hideMark/>
          </w:tcPr>
          <w:p w14:paraId="082AEF03" w14:textId="77777777" w:rsidR="00F02B29" w:rsidRPr="00D375AE" w:rsidRDefault="00F02B29">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lastRenderedPageBreak/>
              <w:t>Activity</w:t>
            </w:r>
          </w:p>
        </w:tc>
        <w:tc>
          <w:tcPr>
            <w:tcW w:w="3731" w:type="dxa"/>
            <w:tcBorders>
              <w:bottom w:val="single" w:sz="4" w:space="0" w:color="FFFFFF" w:themeColor="background2"/>
            </w:tcBorders>
            <w:hideMark/>
          </w:tcPr>
          <w:p w14:paraId="721FF3B8" w14:textId="77777777" w:rsidR="00F02B29" w:rsidRPr="00D375AE" w:rsidRDefault="00F02B29">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Description</w:t>
            </w:r>
          </w:p>
        </w:tc>
        <w:tc>
          <w:tcPr>
            <w:tcW w:w="0" w:type="auto"/>
            <w:tcBorders>
              <w:bottom w:val="single" w:sz="4" w:space="0" w:color="FFFFFF" w:themeColor="background2"/>
            </w:tcBorders>
            <w:hideMark/>
          </w:tcPr>
          <w:p w14:paraId="4ED5CB6F" w14:textId="77777777" w:rsidR="00F02B29" w:rsidRPr="00D375AE" w:rsidRDefault="00F02B29">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Involved message(s)</w:t>
            </w:r>
          </w:p>
        </w:tc>
      </w:tr>
      <w:tr w:rsidR="00FB41EC" w:rsidRPr="00CE726C" w14:paraId="2215BB20" w14:textId="77777777" w:rsidTr="00C4293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FFFFFF" w:themeColor="background2"/>
              <w:bottom w:val="single" w:sz="4" w:space="0" w:color="FFFFFF" w:themeColor="background2"/>
              <w:right w:val="single" w:sz="4" w:space="0" w:color="FFFFFF" w:themeColor="background2"/>
            </w:tcBorders>
          </w:tcPr>
          <w:p w14:paraId="0908F39F" w14:textId="5F071D31" w:rsidR="00F02B29" w:rsidRPr="00D375AE" w:rsidRDefault="00F02B29">
            <w:pPr>
              <w:keepNext/>
              <w:spacing w:line="240" w:lineRule="auto"/>
              <w:jc w:val="left"/>
              <w:rPr>
                <w:rFonts w:asciiTheme="majorHAnsi" w:hAnsiTheme="majorHAnsi" w:cstheme="majorHAnsi"/>
                <w:szCs w:val="20"/>
              </w:rPr>
            </w:pPr>
            <w:r>
              <w:rPr>
                <w:rFonts w:asciiTheme="majorHAnsi" w:hAnsiTheme="majorHAnsi" w:cstheme="majorHAnsi"/>
                <w:szCs w:val="20"/>
              </w:rPr>
              <w:t xml:space="preserve">Receive the arrival at exit of </w:t>
            </w:r>
            <w:r w:rsidR="00FB41EC">
              <w:rPr>
                <w:rFonts w:asciiTheme="majorHAnsi" w:hAnsiTheme="majorHAnsi" w:cstheme="majorHAnsi"/>
                <w:szCs w:val="20"/>
              </w:rPr>
              <w:t>a Non-AES movement</w:t>
            </w:r>
          </w:p>
        </w:tc>
        <w:tc>
          <w:tcPr>
            <w:tcW w:w="3731" w:type="dxa"/>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3776C672" w14:textId="740D113A" w:rsidR="00F02B29" w:rsidRPr="00D375AE" w:rsidRDefault="00F02B29">
            <w:pPr>
              <w:cnfStyle w:val="000000100000" w:firstRow="0" w:lastRow="0" w:firstColumn="0" w:lastColumn="0" w:oddVBand="0" w:evenVBand="0" w:oddHBand="1" w:evenHBand="0" w:firstRowFirstColumn="0" w:firstRowLastColumn="0" w:lastRowFirstColumn="0" w:lastRowLastColumn="0"/>
            </w:pPr>
            <w:r w:rsidRPr="00D375AE">
              <w:t xml:space="preserve">This activity is triggered when the </w:t>
            </w:r>
            <w:r>
              <w:t xml:space="preserve">arrival at exit of a </w:t>
            </w:r>
            <w:r w:rsidR="004E6CE1" w:rsidRPr="004E6CE1">
              <w:t>Non-AES movement</w:t>
            </w:r>
            <w:r w:rsidRPr="00D375AE">
              <w:t xml:space="preserve"> message (IE</w:t>
            </w:r>
            <w:r>
              <w:t>X57</w:t>
            </w:r>
            <w:r w:rsidRPr="00D375AE">
              <w:t>) is received</w:t>
            </w:r>
            <w:r>
              <w:t>.</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62A7D948" w14:textId="19A41C7F" w:rsidR="00F02B29" w:rsidRDefault="00F02B29">
            <w:pPr>
              <w:cnfStyle w:val="000000100000" w:firstRow="0" w:lastRow="0" w:firstColumn="0" w:lastColumn="0" w:oddVBand="0" w:evenVBand="0" w:oddHBand="1" w:evenHBand="0" w:firstRowFirstColumn="0" w:firstRowLastColumn="0" w:lastRowFirstColumn="0" w:lastRowLastColumn="0"/>
              <w:rPr>
                <w:b/>
              </w:rPr>
            </w:pPr>
            <w:r>
              <w:rPr>
                <w:rFonts w:asciiTheme="majorHAnsi" w:hAnsiTheme="majorHAnsi" w:cstheme="majorHAnsi"/>
                <w:b/>
                <w:szCs w:val="20"/>
              </w:rPr>
              <w:t xml:space="preserve">IEX57: Arrival at Exit of a </w:t>
            </w:r>
            <w:r w:rsidR="00AE7414" w:rsidRPr="00AE7414">
              <w:rPr>
                <w:rFonts w:asciiTheme="majorHAnsi" w:hAnsiTheme="majorHAnsi" w:cstheme="majorHAnsi"/>
                <w:b/>
                <w:szCs w:val="20"/>
              </w:rPr>
              <w:t>Non-AES movement</w:t>
            </w:r>
            <w:r>
              <w:rPr>
                <w:rFonts w:asciiTheme="majorHAnsi" w:hAnsiTheme="majorHAnsi" w:cstheme="majorHAnsi"/>
                <w:b/>
                <w:szCs w:val="20"/>
              </w:rPr>
              <w:t xml:space="preserve"> </w:t>
            </w:r>
            <w:r w:rsidRPr="00D375AE">
              <w:rPr>
                <w:b/>
              </w:rPr>
              <w:t>[</w:t>
            </w:r>
            <w:r>
              <w:rPr>
                <w:b/>
              </w:rPr>
              <w:t>TRADER</w:t>
            </w:r>
            <w:r w:rsidRPr="00D375AE">
              <w:rPr>
                <w:b/>
              </w:rPr>
              <w:t xml:space="preserve"> to LUCCS]</w:t>
            </w:r>
          </w:p>
          <w:p w14:paraId="5C477F23" w14:textId="47E5E0F2" w:rsidR="00F02B29" w:rsidRDefault="00F02B29">
            <w:pPr>
              <w:cnfStyle w:val="000000100000" w:firstRow="0" w:lastRow="0" w:firstColumn="0" w:lastColumn="0" w:oddVBand="0" w:evenVBand="0" w:oddHBand="1" w:evenHBand="0" w:firstRowFirstColumn="0" w:firstRowLastColumn="0" w:lastRowFirstColumn="0" w:lastRowLastColumn="0"/>
            </w:pPr>
            <w:r>
              <w:t xml:space="preserve">This message shall be submitted by the Trader to declare the arrival at exit of </w:t>
            </w:r>
            <w:r w:rsidR="004E6CE1">
              <w:rPr>
                <w:lang w:val="en-US"/>
              </w:rPr>
              <w:t xml:space="preserve">a </w:t>
            </w:r>
            <w:r w:rsidR="00AE7414" w:rsidRPr="00AE7414">
              <w:t>Non-AES movement</w:t>
            </w:r>
            <w:r>
              <w:t xml:space="preserve">. </w:t>
            </w:r>
          </w:p>
          <w:p w14:paraId="3DE555B4" w14:textId="77777777" w:rsidR="00F02B29" w:rsidRDefault="00F02B29">
            <w:pPr>
              <w:cnfStyle w:val="000000100000" w:firstRow="0" w:lastRow="0" w:firstColumn="0" w:lastColumn="0" w:oddVBand="0" w:evenVBand="0" w:oddHBand="1" w:evenHBand="0" w:firstRowFirstColumn="0" w:firstRowLastColumn="0" w:lastRowFirstColumn="0" w:lastRowLastColumn="0"/>
            </w:pPr>
            <w:r>
              <w:t>The structure of this message is defined in CCX57C.xsd.</w:t>
            </w:r>
          </w:p>
        </w:tc>
      </w:tr>
      <w:tr w:rsidR="00FB41EC" w:rsidRPr="00CE726C" w14:paraId="3FF4CB22" w14:textId="77777777" w:rsidTr="00C4293A">
        <w:trPr>
          <w:trHeight w:val="300"/>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FFFFFF" w:themeColor="background2"/>
              <w:bottom w:val="single" w:sz="4" w:space="0" w:color="FFFFFF" w:themeColor="background2"/>
              <w:right w:val="single" w:sz="4" w:space="0" w:color="FFFFFF" w:themeColor="background2"/>
            </w:tcBorders>
            <w:hideMark/>
          </w:tcPr>
          <w:p w14:paraId="36B88135" w14:textId="77777777" w:rsidR="00F02B29" w:rsidRPr="00D375AE" w:rsidRDefault="00F02B29">
            <w:pPr>
              <w:keepNext/>
              <w:spacing w:after="120" w:line="240" w:lineRule="auto"/>
              <w:jc w:val="left"/>
              <w:rPr>
                <w:rFonts w:asciiTheme="majorHAnsi" w:hAnsiTheme="majorHAnsi" w:cstheme="majorHAnsi"/>
                <w:szCs w:val="20"/>
              </w:rPr>
            </w:pPr>
            <w:r w:rsidRPr="00D375AE">
              <w:rPr>
                <w:rFonts w:asciiTheme="majorHAnsi" w:hAnsiTheme="majorHAnsi" w:cstheme="majorHAnsi"/>
                <w:szCs w:val="20"/>
              </w:rPr>
              <w:t>Perform technical</w:t>
            </w:r>
            <w:r>
              <w:rPr>
                <w:rFonts w:asciiTheme="majorHAnsi" w:hAnsiTheme="majorHAnsi" w:cstheme="majorHAnsi"/>
                <w:szCs w:val="20"/>
              </w:rPr>
              <w:t xml:space="preserve"> </w:t>
            </w:r>
            <w:r w:rsidRPr="00D375AE">
              <w:rPr>
                <w:rFonts w:asciiTheme="majorHAnsi" w:hAnsiTheme="majorHAnsi" w:cstheme="majorHAnsi"/>
                <w:szCs w:val="20"/>
              </w:rPr>
              <w:t xml:space="preserve">validation </w:t>
            </w:r>
            <w:r>
              <w:rPr>
                <w:rFonts w:asciiTheme="majorHAnsi" w:hAnsiTheme="majorHAnsi" w:cstheme="majorHAnsi"/>
                <w:szCs w:val="20"/>
              </w:rPr>
              <w:t>of the declaration</w:t>
            </w:r>
          </w:p>
        </w:tc>
        <w:tc>
          <w:tcPr>
            <w:tcW w:w="3731" w:type="dxa"/>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5F41AC23" w14:textId="4F699DC0" w:rsidR="00F02B29" w:rsidRPr="00D375AE" w:rsidRDefault="00F02B29">
            <w:pPr>
              <w:cnfStyle w:val="000000000000" w:firstRow="0" w:lastRow="0" w:firstColumn="0" w:lastColumn="0" w:oddVBand="0" w:evenVBand="0" w:oddHBand="0" w:evenHBand="0" w:firstRowFirstColumn="0" w:firstRowLastColumn="0" w:lastRowFirstColumn="0" w:lastRowLastColumn="0"/>
            </w:pPr>
            <w:r w:rsidRPr="00D375AE">
              <w:t xml:space="preserve">This activity is triggered when the </w:t>
            </w:r>
            <w:r>
              <w:t xml:space="preserve">arrival at exit of </w:t>
            </w:r>
            <w:r w:rsidR="004E6CE1">
              <w:t>a</w:t>
            </w:r>
            <w:r w:rsidRPr="00D375AE">
              <w:t xml:space="preserve"> </w:t>
            </w:r>
            <w:r w:rsidR="004E6CE1" w:rsidRPr="004E6CE1">
              <w:t xml:space="preserve">Non-AES movement </w:t>
            </w:r>
            <w:r w:rsidRPr="00D375AE">
              <w:t>message (IE</w:t>
            </w:r>
            <w:r>
              <w:t>X57</w:t>
            </w:r>
            <w:r w:rsidRPr="00D375AE">
              <w:t>) is received</w:t>
            </w:r>
            <w:r>
              <w:t>.</w:t>
            </w:r>
          </w:p>
          <w:p w14:paraId="7575AB67" w14:textId="4A165648" w:rsidR="00F02B29" w:rsidRPr="00D97854" w:rsidRDefault="00F02B29">
            <w:pPr>
              <w:cnfStyle w:val="000000000000" w:firstRow="0" w:lastRow="0" w:firstColumn="0" w:lastColumn="0" w:oddVBand="0" w:evenVBand="0" w:oddHBand="0" w:evenHBand="0" w:firstRowFirstColumn="0" w:firstRowLastColumn="0" w:lastRowFirstColumn="0" w:lastRowLastColumn="0"/>
            </w:pPr>
            <w:r w:rsidRPr="00D375AE">
              <w:t xml:space="preserve">Either the technical validation </w:t>
            </w:r>
            <w:r w:rsidR="00862AD3" w:rsidRPr="00D375AE">
              <w:t>succeeds,</w:t>
            </w:r>
            <w:r w:rsidRPr="00D375AE">
              <w:t xml:space="preserve"> and the flow moves </w:t>
            </w:r>
            <w:r w:rsidR="00BC7E4A" w:rsidRPr="00D375AE">
              <w:t>on,</w:t>
            </w:r>
            <w:r w:rsidRPr="00D375AE">
              <w:t xml:space="preserve"> or the technical validation </w:t>
            </w:r>
            <w:r w:rsidR="00BC7E4A" w:rsidRPr="00D375AE">
              <w:t>fails,</w:t>
            </w:r>
            <w:r w:rsidRPr="00D375AE">
              <w:t xml:space="preserve"> and the invalidation request message (IE</w:t>
            </w:r>
            <w:r>
              <w:t>X57</w:t>
            </w:r>
            <w:r w:rsidRPr="00D375AE">
              <w:t>) is rejected with the ‘XML NACK’ error message (IE917)</w:t>
            </w:r>
            <w:r>
              <w:t>.</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3E3D95D0" w14:textId="77777777" w:rsidR="00F02B29" w:rsidRPr="00D375AE" w:rsidRDefault="00F02B29">
            <w:pPr>
              <w:spacing w:after="120"/>
              <w:cnfStyle w:val="000000000000" w:firstRow="0" w:lastRow="0" w:firstColumn="0" w:lastColumn="0" w:oddVBand="0" w:evenVBand="0" w:oddHBand="0" w:evenHBand="0" w:firstRowFirstColumn="0" w:firstRowLastColumn="0" w:lastRowFirstColumn="0" w:lastRowLastColumn="0"/>
              <w:rPr>
                <w:b/>
              </w:rPr>
            </w:pPr>
            <w:r>
              <w:rPr>
                <w:rFonts w:asciiTheme="majorHAnsi" w:hAnsiTheme="majorHAnsi" w:cstheme="majorHAnsi"/>
                <w:b/>
                <w:szCs w:val="20"/>
              </w:rPr>
              <w:t xml:space="preserve">IE917: </w:t>
            </w:r>
            <w:r w:rsidRPr="00D375AE">
              <w:rPr>
                <w:b/>
              </w:rPr>
              <w:t xml:space="preserve">XML NACK (Technical error) [LUCCS to </w:t>
            </w:r>
            <w:r>
              <w:rPr>
                <w:b/>
              </w:rPr>
              <w:t>TRADER</w:t>
            </w:r>
            <w:r w:rsidRPr="00D375AE">
              <w:rPr>
                <w:b/>
              </w:rPr>
              <w:t>]</w:t>
            </w:r>
          </w:p>
          <w:p w14:paraId="5BA92F18" w14:textId="1E49A82A" w:rsidR="00F02B29" w:rsidRPr="00D375AE" w:rsidRDefault="00F02B29">
            <w:pPr>
              <w:spacing w:after="120"/>
              <w:cnfStyle w:val="000000000000" w:firstRow="0" w:lastRow="0" w:firstColumn="0" w:lastColumn="0" w:oddVBand="0" w:evenVBand="0" w:oddHBand="0" w:evenHBand="0" w:firstRowFirstColumn="0" w:firstRowLastColumn="0" w:lastRowFirstColumn="0" w:lastRowLastColumn="0"/>
            </w:pPr>
            <w:r w:rsidRPr="00D375AE">
              <w:t xml:space="preserve">The message notifies the </w:t>
            </w:r>
            <w:r>
              <w:t>Trader</w:t>
            </w:r>
            <w:r w:rsidRPr="00D375AE">
              <w:t xml:space="preserve"> that the </w:t>
            </w:r>
            <w:r>
              <w:t xml:space="preserve">submission of the arrival at exit of the </w:t>
            </w:r>
            <w:r w:rsidR="004E6CE1" w:rsidRPr="004E6CE1">
              <w:t xml:space="preserve">Non-AES movement </w:t>
            </w:r>
            <w:r w:rsidRPr="00D375AE">
              <w:t>has been rejected due to a technical error. The message contains a list of errors.</w:t>
            </w:r>
          </w:p>
          <w:p w14:paraId="04808018" w14:textId="77777777" w:rsidR="00F02B29" w:rsidRPr="00D375AE" w:rsidRDefault="00F02B29">
            <w:pPr>
              <w:spacing w:after="120"/>
              <w:cnfStyle w:val="000000000000" w:firstRow="0" w:lastRow="0" w:firstColumn="0" w:lastColumn="0" w:oddVBand="0" w:evenVBand="0" w:oddHBand="0" w:evenHBand="0" w:firstRowFirstColumn="0" w:firstRowLastColumn="0" w:lastRowFirstColumn="0" w:lastRowLastColumn="0"/>
              <w:rPr>
                <w:b/>
              </w:rPr>
            </w:pPr>
            <w:r w:rsidRPr="00D375AE">
              <w:t>The structure of this message is defined in CC917C.xsd</w:t>
            </w:r>
            <w:r>
              <w:t>.</w:t>
            </w:r>
          </w:p>
          <w:p w14:paraId="50BEBA10" w14:textId="77777777" w:rsidR="00F02B29" w:rsidRPr="00D375AE" w:rsidRDefault="00F02B29">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p>
        </w:tc>
      </w:tr>
      <w:tr w:rsidR="00FB41EC" w:rsidRPr="00CE726C" w14:paraId="05005D12" w14:textId="77777777" w:rsidTr="00C4293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FFFFFF" w:themeColor="background2"/>
              <w:bottom w:val="single" w:sz="4" w:space="0" w:color="FFFFFF" w:themeColor="background2"/>
              <w:right w:val="single" w:sz="4" w:space="0" w:color="FFFFFF" w:themeColor="background2"/>
            </w:tcBorders>
            <w:hideMark/>
          </w:tcPr>
          <w:p w14:paraId="2D21B098" w14:textId="77777777" w:rsidR="00F02B29" w:rsidRPr="00D375AE" w:rsidRDefault="00F02B29">
            <w:pPr>
              <w:spacing w:after="120"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w:t>
            </w:r>
            <w:r>
              <w:rPr>
                <w:rFonts w:asciiTheme="majorHAnsi" w:hAnsiTheme="majorHAnsi" w:cstheme="majorHAnsi"/>
                <w:szCs w:val="20"/>
              </w:rPr>
              <w:t>declaration</w:t>
            </w:r>
          </w:p>
        </w:tc>
        <w:tc>
          <w:tcPr>
            <w:tcW w:w="3731" w:type="dxa"/>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00807783" w14:textId="77777777" w:rsidR="00F02B29" w:rsidRPr="00D375AE" w:rsidRDefault="00F02B29">
            <w:pPr>
              <w:cnfStyle w:val="000000100000" w:firstRow="0" w:lastRow="0" w:firstColumn="0" w:lastColumn="0" w:oddVBand="0" w:evenVBand="0" w:oddHBand="1" w:evenHBand="0" w:firstRowFirstColumn="0" w:firstRowLastColumn="0" w:lastRowFirstColumn="0" w:lastRowLastColumn="0"/>
            </w:pPr>
            <w:r w:rsidRPr="00D375AE">
              <w:t xml:space="preserve">After a successful technical validation, </w:t>
            </w:r>
            <w:r>
              <w:t xml:space="preserve">the related </w:t>
            </w:r>
            <w:r w:rsidRPr="00D375AE">
              <w:t>message (IE</w:t>
            </w:r>
            <w:r>
              <w:t>X57</w:t>
            </w:r>
            <w:r w:rsidRPr="00D375AE">
              <w:t>) is validated functionally.</w:t>
            </w:r>
          </w:p>
          <w:p w14:paraId="5B758A38" w14:textId="2A4C0348" w:rsidR="00F02B29" w:rsidRDefault="00F02B29">
            <w:pPr>
              <w:cnfStyle w:val="000000100000" w:firstRow="0" w:lastRow="0" w:firstColumn="0" w:lastColumn="0" w:oddVBand="0" w:evenVBand="0" w:oddHBand="1" w:evenHBand="0" w:firstRowFirstColumn="0" w:firstRowLastColumn="0" w:lastRowFirstColumn="0" w:lastRowLastColumn="0"/>
            </w:pPr>
            <w:r w:rsidRPr="00D375AE">
              <w:t xml:space="preserve">Either the functional validation </w:t>
            </w:r>
            <w:r w:rsidR="00862AD3" w:rsidRPr="00D375AE">
              <w:t>succeeds,</w:t>
            </w:r>
            <w:r w:rsidRPr="00D375AE">
              <w:t xml:space="preserve"> and the flow moves </w:t>
            </w:r>
            <w:r w:rsidR="00BC7E4A" w:rsidRPr="00D375AE">
              <w:t>on,</w:t>
            </w:r>
            <w:r w:rsidRPr="00D375AE">
              <w:t xml:space="preserve"> or the functional validation </w:t>
            </w:r>
            <w:r w:rsidR="00BC7E4A" w:rsidRPr="00D375AE">
              <w:t>fails,</w:t>
            </w:r>
            <w:r w:rsidRPr="00D375AE">
              <w:t xml:space="preserve"> and the</w:t>
            </w:r>
            <w:r>
              <w:t xml:space="preserve"> </w:t>
            </w:r>
            <w:r w:rsidRPr="00D375AE">
              <w:t>declaration is rejected via the message IE</w:t>
            </w:r>
            <w:r>
              <w:t>906</w:t>
            </w:r>
            <w:r w:rsidRPr="00D375AE">
              <w:t xml:space="preserve"> (</w:t>
            </w:r>
            <w:r>
              <w:t>Functional Nack</w:t>
            </w:r>
            <w:r w:rsidRPr="00D375AE">
              <w:t>)</w:t>
            </w:r>
            <w:r>
              <w:t>.</w:t>
            </w:r>
          </w:p>
          <w:p w14:paraId="474477F0" w14:textId="77777777" w:rsidR="00F02B29" w:rsidRPr="00D375AE" w:rsidRDefault="00F02B29">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tcPr>
          <w:p w14:paraId="28B9FF37" w14:textId="77777777" w:rsidR="00F02B29" w:rsidRDefault="00F02B29">
            <w:pPr>
              <w:spacing w:after="120" w:line="240" w:lineRule="auto"/>
              <w:cnfStyle w:val="000000100000" w:firstRow="0" w:lastRow="0" w:firstColumn="0" w:lastColumn="0" w:oddVBand="0" w:evenVBand="0" w:oddHBand="1" w:evenHBand="0" w:firstRowFirstColumn="0" w:firstRowLastColumn="0" w:lastRowFirstColumn="0" w:lastRowLastColumn="0"/>
              <w:rPr>
                <w:b/>
              </w:rPr>
            </w:pPr>
            <w:r w:rsidRPr="00F221D4">
              <w:rPr>
                <w:rFonts w:asciiTheme="majorHAnsi" w:hAnsiTheme="majorHAnsi" w:cstheme="majorHAnsi"/>
                <w:b/>
                <w:bCs/>
                <w:szCs w:val="20"/>
              </w:rPr>
              <w:t>IE</w:t>
            </w:r>
            <w:r>
              <w:rPr>
                <w:rFonts w:asciiTheme="majorHAnsi" w:hAnsiTheme="majorHAnsi" w:cstheme="majorHAnsi"/>
                <w:b/>
                <w:bCs/>
                <w:szCs w:val="20"/>
              </w:rPr>
              <w:t>906</w:t>
            </w:r>
            <w:r w:rsidRPr="00F221D4">
              <w:rPr>
                <w:rFonts w:asciiTheme="majorHAnsi" w:hAnsiTheme="majorHAnsi" w:cstheme="majorHAnsi"/>
                <w:b/>
                <w:bCs/>
                <w:szCs w:val="20"/>
              </w:rPr>
              <w:t>:</w:t>
            </w:r>
            <w:r>
              <w:rPr>
                <w:rFonts w:asciiTheme="majorHAnsi" w:hAnsiTheme="majorHAnsi" w:cstheme="majorHAnsi"/>
                <w:szCs w:val="20"/>
              </w:rPr>
              <w:t xml:space="preserve"> </w:t>
            </w:r>
            <w:r w:rsidRPr="00D375AE">
              <w:rPr>
                <w:b/>
              </w:rPr>
              <w:t xml:space="preserve">Rejection from Office of Exit [LUCCS to </w:t>
            </w:r>
            <w:r>
              <w:rPr>
                <w:b/>
              </w:rPr>
              <w:t>TRADER</w:t>
            </w:r>
            <w:r w:rsidRPr="00D375AE">
              <w:rPr>
                <w:b/>
              </w:rPr>
              <w:t>]</w:t>
            </w:r>
          </w:p>
          <w:p w14:paraId="0280B055" w14:textId="1DFC72D8" w:rsidR="00F02B29" w:rsidRDefault="00F02B29">
            <w:pPr>
              <w:cnfStyle w:val="000000100000" w:firstRow="0" w:lastRow="0" w:firstColumn="0" w:lastColumn="0" w:oddVBand="0" w:evenVBand="0" w:oddHBand="1" w:evenHBand="0" w:firstRowFirstColumn="0" w:firstRowLastColumn="0" w:lastRowFirstColumn="0" w:lastRowLastColumn="0"/>
            </w:pPr>
            <w:r>
              <w:t xml:space="preserve">The message notifies the Trader that the submission of the arrival at exit of the </w:t>
            </w:r>
            <w:r w:rsidR="004E6CE1" w:rsidRPr="004E6CE1">
              <w:t xml:space="preserve">Non-AES movement </w:t>
            </w:r>
            <w:r>
              <w:t xml:space="preserve">has been rejected due to a business/functional error. </w:t>
            </w:r>
          </w:p>
          <w:p w14:paraId="1DF96E12" w14:textId="77777777" w:rsidR="00F02B29" w:rsidRPr="00D375AE" w:rsidRDefault="00F02B29">
            <w:pPr>
              <w:cnfStyle w:val="000000100000" w:firstRow="0" w:lastRow="0" w:firstColumn="0" w:lastColumn="0" w:oddVBand="0" w:evenVBand="0" w:oddHBand="1" w:evenHBand="0" w:firstRowFirstColumn="0" w:firstRowLastColumn="0" w:lastRowFirstColumn="0" w:lastRowLastColumn="0"/>
            </w:pPr>
            <w:r>
              <w:t>The structure of this message is defined in CC906C.xsd.</w:t>
            </w:r>
          </w:p>
        </w:tc>
      </w:tr>
      <w:tr w:rsidR="00FB41EC" w:rsidRPr="00CE726C" w14:paraId="0610A37C" w14:textId="77777777" w:rsidTr="00C4293A">
        <w:trPr>
          <w:trHeight w:val="300"/>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FFFFFF" w:themeColor="background2"/>
              <w:right w:val="single" w:sz="4" w:space="0" w:color="FFFFFF" w:themeColor="background2"/>
            </w:tcBorders>
            <w:hideMark/>
          </w:tcPr>
          <w:p w14:paraId="79FF2C50" w14:textId="77777777" w:rsidR="00F02B29" w:rsidRPr="00D375AE" w:rsidRDefault="00F02B29">
            <w:pPr>
              <w:spacing w:after="120" w:line="240" w:lineRule="auto"/>
              <w:jc w:val="left"/>
              <w:rPr>
                <w:rFonts w:asciiTheme="majorHAnsi" w:hAnsiTheme="majorHAnsi" w:cstheme="majorHAnsi"/>
                <w:szCs w:val="20"/>
              </w:rPr>
            </w:pPr>
            <w:r>
              <w:rPr>
                <w:rFonts w:asciiTheme="majorHAnsi" w:hAnsiTheme="majorHAnsi" w:cstheme="majorHAnsi"/>
                <w:szCs w:val="20"/>
              </w:rPr>
              <w:t>Notify the exit confirmation</w:t>
            </w:r>
          </w:p>
        </w:tc>
        <w:tc>
          <w:tcPr>
            <w:tcW w:w="3731" w:type="dxa"/>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4D5402C8" w14:textId="77777777" w:rsidR="00F02B29" w:rsidRPr="00D375AE" w:rsidRDefault="00F02B29">
            <w:pPr>
              <w:cnfStyle w:val="000000000000" w:firstRow="0" w:lastRow="0" w:firstColumn="0" w:lastColumn="0" w:oddVBand="0" w:evenVBand="0" w:oddHBand="0" w:evenHBand="0" w:firstRowFirstColumn="0" w:firstRowLastColumn="0" w:lastRowFirstColumn="0" w:lastRowLastColumn="0"/>
            </w:pPr>
            <w:r>
              <w:t xml:space="preserve">Once the exit confirmation is registered by the Customs Office for this declaration, the LUCCS system will automatically send the “Exit confirmation” message (IEX59) to the Trader.  </w:t>
            </w:r>
          </w:p>
        </w:tc>
        <w:tc>
          <w:tcPr>
            <w:tcW w:w="0" w:type="auto"/>
            <w:tcBorders>
              <w:top w:val="single" w:sz="4" w:space="0" w:color="FFFFFF" w:themeColor="background2"/>
              <w:left w:val="single" w:sz="4" w:space="0" w:color="FFFFFF" w:themeColor="background2"/>
              <w:bottom w:val="single" w:sz="4" w:space="0" w:color="FFFFFF" w:themeColor="background2"/>
              <w:right w:val="single" w:sz="4" w:space="0" w:color="FFFFFF" w:themeColor="background2"/>
            </w:tcBorders>
            <w:hideMark/>
          </w:tcPr>
          <w:p w14:paraId="2AFB871A" w14:textId="5505E5E1" w:rsidR="00F02B29" w:rsidRDefault="00F02B29">
            <w:pPr>
              <w:keepNext/>
              <w:spacing w:after="120" w:line="240" w:lineRule="auto"/>
              <w:cnfStyle w:val="000000000000" w:firstRow="0" w:lastRow="0" w:firstColumn="0" w:lastColumn="0" w:oddVBand="0" w:evenVBand="0" w:oddHBand="0" w:evenHBand="0" w:firstRowFirstColumn="0" w:firstRowLastColumn="0" w:lastRowFirstColumn="0" w:lastRowLastColumn="0"/>
              <w:rPr>
                <w:b/>
                <w:bCs/>
              </w:rPr>
            </w:pPr>
            <w:r w:rsidRPr="000458D4">
              <w:rPr>
                <w:rFonts w:asciiTheme="majorHAnsi" w:hAnsiTheme="majorHAnsi" w:cstheme="majorHAnsi"/>
                <w:b/>
                <w:bCs/>
                <w:szCs w:val="20"/>
              </w:rPr>
              <w:t xml:space="preserve">IEX59: Exit confirmation of the </w:t>
            </w:r>
            <w:r w:rsidR="004E6CE1" w:rsidRPr="004E6CE1">
              <w:rPr>
                <w:rFonts w:asciiTheme="majorHAnsi" w:hAnsiTheme="majorHAnsi" w:cstheme="majorHAnsi"/>
                <w:b/>
                <w:bCs/>
                <w:szCs w:val="20"/>
              </w:rPr>
              <w:t xml:space="preserve">Non-AES movement </w:t>
            </w:r>
            <w:r w:rsidRPr="000458D4">
              <w:rPr>
                <w:rFonts w:asciiTheme="majorHAnsi" w:hAnsiTheme="majorHAnsi" w:cstheme="majorHAnsi"/>
                <w:b/>
                <w:bCs/>
                <w:szCs w:val="20"/>
              </w:rPr>
              <w:t xml:space="preserve">declaration </w:t>
            </w:r>
            <w:r w:rsidRPr="000458D4">
              <w:rPr>
                <w:b/>
                <w:bCs/>
              </w:rPr>
              <w:t>[</w:t>
            </w:r>
            <w:r w:rsidR="002721ED" w:rsidRPr="002721ED">
              <w:rPr>
                <w:b/>
                <w:bCs/>
              </w:rPr>
              <w:t>LUCCS to TRADER</w:t>
            </w:r>
            <w:r w:rsidRPr="000458D4">
              <w:rPr>
                <w:b/>
                <w:bCs/>
              </w:rPr>
              <w:t>]</w:t>
            </w:r>
          </w:p>
          <w:p w14:paraId="0E7ABF20" w14:textId="5E50DE87" w:rsidR="00F02B29" w:rsidRDefault="00F02B29">
            <w:pPr>
              <w:cnfStyle w:val="000000000000" w:firstRow="0" w:lastRow="0" w:firstColumn="0" w:lastColumn="0" w:oddVBand="0" w:evenVBand="0" w:oddHBand="0" w:evenHBand="0" w:firstRowFirstColumn="0" w:firstRowLastColumn="0" w:lastRowFirstColumn="0" w:lastRowLastColumn="0"/>
            </w:pPr>
            <w:r>
              <w:t xml:space="preserve">This message is used to confirm the exit of </w:t>
            </w:r>
            <w:r w:rsidR="004E6CE1" w:rsidRPr="004E6CE1">
              <w:t xml:space="preserve">Non-AES movement </w:t>
            </w:r>
            <w:r>
              <w:t xml:space="preserve">to the Trader. </w:t>
            </w:r>
          </w:p>
          <w:p w14:paraId="1602D777" w14:textId="77777777" w:rsidR="00F02B29" w:rsidRPr="000458D4" w:rsidRDefault="00F02B29" w:rsidP="00AE0999">
            <w:pPr>
              <w:keepNex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cstheme="majorHAnsi"/>
                <w:szCs w:val="20"/>
              </w:rPr>
              <w:t>The structure of this message is defined in CCX59X.xsd.</w:t>
            </w:r>
          </w:p>
        </w:tc>
      </w:tr>
    </w:tbl>
    <w:p w14:paraId="2269B01F" w14:textId="1B8368B4" w:rsidR="001248C1" w:rsidRPr="00D375AE" w:rsidRDefault="00AE0999" w:rsidP="00E72869">
      <w:pPr>
        <w:pStyle w:val="Caption"/>
      </w:pPr>
      <w:bookmarkStart w:id="360" w:name="_Toc224134151"/>
      <w:r>
        <w:t xml:space="preserve">Table </w:t>
      </w:r>
      <w:r>
        <w:fldChar w:fldCharType="begin"/>
      </w:r>
      <w:r>
        <w:instrText xml:space="preserve"> SEQ Table \* ARABIC </w:instrText>
      </w:r>
      <w:r>
        <w:fldChar w:fldCharType="separate"/>
      </w:r>
      <w:r w:rsidR="00DB7DF1">
        <w:rPr>
          <w:noProof/>
        </w:rPr>
        <w:t>50</w:t>
      </w:r>
      <w:r>
        <w:rPr>
          <w:noProof/>
        </w:rPr>
        <w:fldChar w:fldCharType="end"/>
      </w:r>
      <w:r>
        <w:t xml:space="preserve">: </w:t>
      </w:r>
      <w:r w:rsidR="00DA7BFC" w:rsidRPr="00DA7BFC">
        <w:t>Non-AES movement</w:t>
      </w:r>
      <w:r w:rsidR="00DA7BFC">
        <w:t>s</w:t>
      </w:r>
      <w:r w:rsidR="00DA7BFC" w:rsidRPr="00DA7BFC">
        <w:t xml:space="preserve"> </w:t>
      </w:r>
      <w:r>
        <w:t>process</w:t>
      </w:r>
      <w:bookmarkEnd w:id="360"/>
      <w:r w:rsidR="00DD5F6D">
        <w:br w:type="page"/>
      </w:r>
    </w:p>
    <w:p w14:paraId="655C7853" w14:textId="6EFB2640" w:rsidR="0046020A" w:rsidRPr="00D375AE" w:rsidRDefault="00A32A99" w:rsidP="007053DC">
      <w:pPr>
        <w:pStyle w:val="Heading2"/>
      </w:pPr>
      <w:bookmarkStart w:id="361" w:name="_Ref146787590"/>
      <w:bookmarkStart w:id="362" w:name="_Toc224134088"/>
      <w:r w:rsidRPr="00D375AE">
        <w:lastRenderedPageBreak/>
        <w:t>Documents attachments</w:t>
      </w:r>
      <w:bookmarkEnd w:id="361"/>
      <w:bookmarkEnd w:id="362"/>
    </w:p>
    <w:p w14:paraId="2CF792C3" w14:textId="2065B2D2" w:rsidR="0003600C" w:rsidRPr="00D375AE" w:rsidRDefault="0003600C" w:rsidP="00AF5A65">
      <w:r w:rsidRPr="00D375AE">
        <w:t xml:space="preserve">At </w:t>
      </w:r>
      <w:r w:rsidR="00535946" w:rsidRPr="00D375AE">
        <w:t>any time</w:t>
      </w:r>
      <w:r w:rsidRPr="00D375AE">
        <w:t xml:space="preserve"> and not depending on </w:t>
      </w:r>
      <w:r w:rsidR="00E74D6F" w:rsidRPr="00D375AE">
        <w:t xml:space="preserve">other messages, the </w:t>
      </w:r>
      <w:r w:rsidR="00F57198">
        <w:t>Economic Operator</w:t>
      </w:r>
      <w:r w:rsidR="00E74D6F" w:rsidRPr="00D375AE">
        <w:t xml:space="preserve"> can provide an attach</w:t>
      </w:r>
      <w:r w:rsidR="00361F84" w:rsidRPr="00D375AE">
        <w:t>ment for supporting his declaration, request, alternative evidence, …</w:t>
      </w:r>
    </w:p>
    <w:p w14:paraId="7C24C46E" w14:textId="7889DF94" w:rsidR="00AF5A65" w:rsidRPr="00D375AE" w:rsidRDefault="00AF5A65" w:rsidP="00AF5A65">
      <w:r w:rsidRPr="00D375AE">
        <w:t>The following table details all the activities and the messages involved in the “</w:t>
      </w:r>
      <w:r w:rsidR="00534B6E" w:rsidRPr="00D375AE">
        <w:t xml:space="preserve">Document </w:t>
      </w:r>
      <w:r w:rsidR="003E7F96" w:rsidRPr="00D375AE">
        <w:t>attachment</w:t>
      </w:r>
      <w:r w:rsidRPr="00D375AE">
        <w:t xml:space="preserve">” subprocess which occurs when </w:t>
      </w:r>
      <w:r w:rsidR="00DC506F" w:rsidRPr="00D375AE">
        <w:t>a Document attachment message</w:t>
      </w:r>
      <w:r w:rsidRPr="00D375AE">
        <w:t xml:space="preserve"> is received </w:t>
      </w:r>
      <w:r w:rsidR="003F2737" w:rsidRPr="00D375AE">
        <w:t xml:space="preserve">from </w:t>
      </w:r>
      <w:r w:rsidRPr="00D375AE">
        <w:t xml:space="preserve">an </w:t>
      </w:r>
      <w:r w:rsidR="00F57198">
        <w:t>Economic Operator</w:t>
      </w:r>
      <w:r w:rsidR="003407FD" w:rsidRPr="00D375AE">
        <w:t>.</w:t>
      </w:r>
    </w:p>
    <w:p w14:paraId="039A38F1" w14:textId="77777777" w:rsidR="00F2455C" w:rsidRPr="00D375AE" w:rsidRDefault="00F2455C" w:rsidP="00F2455C">
      <w:pPr>
        <w:tabs>
          <w:tab w:val="left" w:pos="851"/>
        </w:tabs>
        <w:spacing w:after="0" w:line="240" w:lineRule="auto"/>
        <w:rPr>
          <w:rFonts w:eastAsiaTheme="majorEastAsia"/>
          <w:b/>
          <w:caps/>
        </w:rPr>
      </w:pPr>
    </w:p>
    <w:p w14:paraId="4E873A1C" w14:textId="77777777" w:rsidR="00F2455C" w:rsidRPr="00D375AE" w:rsidRDefault="00F2455C" w:rsidP="00F2455C">
      <w:pPr>
        <w:tabs>
          <w:tab w:val="left" w:pos="851"/>
        </w:tabs>
        <w:spacing w:after="0" w:line="240" w:lineRule="auto"/>
        <w:rPr>
          <w:rFonts w:eastAsiaTheme="majorEastAsia"/>
          <w:b/>
          <w:caps/>
        </w:rPr>
      </w:pPr>
    </w:p>
    <w:p w14:paraId="34CD25BB" w14:textId="10E3CCF1" w:rsidR="00F2455C" w:rsidRPr="00D375AE" w:rsidRDefault="00D42B33" w:rsidP="00F2455C">
      <w:pPr>
        <w:keepNext/>
        <w:tabs>
          <w:tab w:val="left" w:pos="851"/>
        </w:tabs>
        <w:spacing w:after="0" w:line="240" w:lineRule="auto"/>
      </w:pPr>
      <w:r w:rsidRPr="00D375AE">
        <w:rPr>
          <w:noProof/>
        </w:rPr>
        <w:drawing>
          <wp:inline distT="0" distB="0" distL="0" distR="0" wp14:anchorId="0E39FF9D" wp14:editId="412F0706">
            <wp:extent cx="6479540" cy="5086985"/>
            <wp:effectExtent l="0" t="0" r="0" b="0"/>
            <wp:docPr id="1304988546" name="Picture 1304988546"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988546" name="Picture 1" descr="A diagram of a flowchart&#10;&#10;Description automatically generated"/>
                    <pic:cNvPicPr/>
                  </pic:nvPicPr>
                  <pic:blipFill>
                    <a:blip r:embed="rId63">
                      <a:extLst>
                        <a:ext uri="{28A0092B-C50C-407E-A947-70E740481C1C}">
                          <a14:useLocalDpi xmlns:a14="http://schemas.microsoft.com/office/drawing/2010/main" val="0"/>
                        </a:ext>
                      </a:extLst>
                    </a:blip>
                    <a:stretch>
                      <a:fillRect/>
                    </a:stretch>
                  </pic:blipFill>
                  <pic:spPr>
                    <a:xfrm>
                      <a:off x="0" y="0"/>
                      <a:ext cx="6479540" cy="5086985"/>
                    </a:xfrm>
                    <a:prstGeom prst="rect">
                      <a:avLst/>
                    </a:prstGeom>
                  </pic:spPr>
                </pic:pic>
              </a:graphicData>
            </a:graphic>
          </wp:inline>
        </w:drawing>
      </w:r>
    </w:p>
    <w:p w14:paraId="3D2D3D71" w14:textId="7C234783" w:rsidR="00F2455C" w:rsidRPr="00D375AE" w:rsidRDefault="00F2455C" w:rsidP="00F2455C">
      <w:pPr>
        <w:pStyle w:val="Caption"/>
        <w:rPr>
          <w:rFonts w:eastAsiaTheme="majorEastAsia"/>
          <w:b/>
          <w:caps/>
        </w:rPr>
      </w:pPr>
      <w:r w:rsidRPr="00D375AE">
        <w:t xml:space="preserve">Figure </w:t>
      </w:r>
      <w:r w:rsidR="00240714">
        <w:rPr>
          <w:noProof/>
          <w:lang w:val="fr-BE"/>
        </w:rPr>
        <w:t>29</w:t>
      </w:r>
      <w:r w:rsidRPr="00D375AE">
        <w:t xml:space="preserve">: </w:t>
      </w:r>
      <w:r w:rsidR="00B71838" w:rsidRPr="00D375AE">
        <w:t>Documents attachments</w:t>
      </w:r>
      <w:r w:rsidRPr="00D375AE">
        <w:t>.</w:t>
      </w:r>
    </w:p>
    <w:p w14:paraId="0B9AEEF9" w14:textId="77777777" w:rsidR="00F2455C" w:rsidRPr="00D375AE" w:rsidRDefault="00F2455C" w:rsidP="00F2455C">
      <w:pPr>
        <w:pStyle w:val="Caption"/>
        <w:keepNext/>
        <w:jc w:val="both"/>
      </w:pPr>
    </w:p>
    <w:tbl>
      <w:tblPr>
        <w:tblStyle w:val="GridTable5Dark-Accent1"/>
        <w:tblW w:w="0" w:type="auto"/>
        <w:tblLook w:val="04A0" w:firstRow="1" w:lastRow="0" w:firstColumn="1" w:lastColumn="0" w:noHBand="0" w:noVBand="1"/>
      </w:tblPr>
      <w:tblGrid>
        <w:gridCol w:w="2144"/>
        <w:gridCol w:w="4526"/>
        <w:gridCol w:w="3524"/>
      </w:tblGrid>
      <w:tr w:rsidR="004837D8" w:rsidRPr="00CE726C" w14:paraId="0F01E1EC" w14:textId="77777777" w:rsidTr="00EF082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756" w:type="dxa"/>
          </w:tcPr>
          <w:p w14:paraId="51CE6E8B" w14:textId="77777777" w:rsidR="00F2455C" w:rsidRPr="00D375AE" w:rsidRDefault="00F2455C" w:rsidP="00E8213F">
            <w:r w:rsidRPr="00D375AE">
              <w:t>Activity</w:t>
            </w:r>
          </w:p>
        </w:tc>
        <w:tc>
          <w:tcPr>
            <w:tcW w:w="1895" w:type="dxa"/>
          </w:tcPr>
          <w:p w14:paraId="7773AB27" w14:textId="77777777" w:rsidR="00F2455C" w:rsidRPr="00D375AE" w:rsidRDefault="00F2455C" w:rsidP="00E8213F">
            <w:pPr>
              <w:cnfStyle w:val="100000000000" w:firstRow="1" w:lastRow="0" w:firstColumn="0" w:lastColumn="0" w:oddVBand="0" w:evenVBand="0" w:oddHBand="0" w:evenHBand="0" w:firstRowFirstColumn="0" w:firstRowLastColumn="0" w:lastRowFirstColumn="0" w:lastRowLastColumn="0"/>
            </w:pPr>
            <w:r w:rsidRPr="00D375AE">
              <w:t>Description</w:t>
            </w:r>
          </w:p>
        </w:tc>
        <w:tc>
          <w:tcPr>
            <w:tcW w:w="5543" w:type="dxa"/>
          </w:tcPr>
          <w:p w14:paraId="2B79DD26" w14:textId="77777777" w:rsidR="00F2455C" w:rsidRPr="00D375AE" w:rsidRDefault="00F2455C" w:rsidP="00E8213F">
            <w:pPr>
              <w:cnfStyle w:val="100000000000" w:firstRow="1" w:lastRow="0" w:firstColumn="0" w:lastColumn="0" w:oddVBand="0" w:evenVBand="0" w:oddHBand="0" w:evenHBand="0" w:firstRowFirstColumn="0" w:firstRowLastColumn="0" w:lastRowFirstColumn="0" w:lastRowLastColumn="0"/>
            </w:pPr>
            <w:r w:rsidRPr="00D375AE">
              <w:t>Involved message(s)</w:t>
            </w:r>
          </w:p>
        </w:tc>
      </w:tr>
      <w:tr w:rsidR="00AC1C47" w:rsidRPr="00CE726C" w14:paraId="687D6043"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522D96A4" w14:textId="54D216B0" w:rsidR="00EF0829" w:rsidRPr="00D375AE" w:rsidRDefault="00EF0829" w:rsidP="00E8213F">
            <w:pPr>
              <w:keepNext/>
              <w:keepLines/>
              <w:spacing w:line="240" w:lineRule="auto"/>
              <w:jc w:val="left"/>
              <w:rPr>
                <w:rFonts w:asciiTheme="majorHAnsi" w:hAnsiTheme="majorHAnsi" w:cstheme="majorHAnsi"/>
                <w:szCs w:val="20"/>
              </w:rPr>
            </w:pPr>
            <w:r w:rsidRPr="00D375AE">
              <w:rPr>
                <w:rFonts w:asciiTheme="majorHAnsi" w:hAnsiTheme="majorHAnsi" w:cstheme="majorHAnsi"/>
                <w:szCs w:val="20"/>
              </w:rPr>
              <w:t xml:space="preserve">Perform technical validation of </w:t>
            </w:r>
            <w:r w:rsidR="007C1CE4" w:rsidRPr="00D375AE">
              <w:rPr>
                <w:rFonts w:asciiTheme="majorHAnsi" w:hAnsiTheme="majorHAnsi" w:cstheme="majorHAnsi"/>
                <w:szCs w:val="20"/>
              </w:rPr>
              <w:t>document attachment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9F8FCE0" w14:textId="18C0EB83"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activity is triggered when the </w:t>
            </w:r>
            <w:r w:rsidR="002B73F3" w:rsidRPr="00D375AE">
              <w:rPr>
                <w:rFonts w:asciiTheme="majorHAnsi" w:hAnsiTheme="majorHAnsi" w:cstheme="majorHAnsi"/>
                <w:szCs w:val="20"/>
              </w:rPr>
              <w:t xml:space="preserve">document attachment </w:t>
            </w:r>
            <w:r w:rsidRPr="00D375AE">
              <w:rPr>
                <w:rFonts w:asciiTheme="majorHAnsi" w:hAnsiTheme="majorHAnsi" w:cstheme="majorHAnsi"/>
                <w:szCs w:val="20"/>
              </w:rPr>
              <w:t>message (</w:t>
            </w:r>
            <w:r w:rsidR="00D04D91" w:rsidRPr="00D375AE">
              <w:rPr>
                <w:rFonts w:asciiTheme="majorHAnsi" w:hAnsiTheme="majorHAnsi" w:cstheme="majorHAnsi"/>
                <w:szCs w:val="20"/>
              </w:rPr>
              <w:t>CC100A</w:t>
            </w:r>
            <w:r w:rsidRPr="00D375AE">
              <w:rPr>
                <w:rFonts w:asciiTheme="majorHAnsi" w:hAnsiTheme="majorHAnsi" w:cstheme="majorHAnsi"/>
                <w:szCs w:val="20"/>
              </w:rPr>
              <w:t xml:space="preserve">) is received by </w:t>
            </w:r>
            <w:r w:rsidR="002270FB" w:rsidRPr="00D375AE">
              <w:rPr>
                <w:rFonts w:asciiTheme="majorHAnsi" w:hAnsiTheme="majorHAnsi" w:cstheme="majorHAnsi"/>
                <w:szCs w:val="20"/>
              </w:rPr>
              <w:t>AES</w:t>
            </w:r>
            <w:r w:rsidRPr="00D375AE">
              <w:rPr>
                <w:rFonts w:asciiTheme="majorHAnsi" w:hAnsiTheme="majorHAnsi" w:cstheme="majorHAnsi"/>
                <w:szCs w:val="20"/>
              </w:rPr>
              <w:t>.</w:t>
            </w:r>
          </w:p>
          <w:p w14:paraId="2009FB6A" w14:textId="4CCB587B"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technical validation </w:t>
            </w:r>
            <w:r w:rsidR="00862AD3"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BC7E4A" w:rsidRPr="00D375AE">
              <w:rPr>
                <w:rFonts w:asciiTheme="majorHAnsi" w:hAnsiTheme="majorHAnsi" w:cstheme="majorHAnsi"/>
                <w:szCs w:val="20"/>
              </w:rPr>
              <w:t>on,</w:t>
            </w:r>
            <w:r w:rsidRPr="00D375AE">
              <w:rPr>
                <w:rFonts w:asciiTheme="majorHAnsi" w:hAnsiTheme="majorHAnsi" w:cstheme="majorHAnsi"/>
                <w:szCs w:val="20"/>
              </w:rPr>
              <w:t xml:space="preserve"> or the technical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EB08C9" w:rsidRPr="00D375AE">
              <w:rPr>
                <w:rFonts w:asciiTheme="majorHAnsi" w:hAnsiTheme="majorHAnsi" w:cstheme="majorHAnsi"/>
                <w:szCs w:val="20"/>
              </w:rPr>
              <w:t xml:space="preserve">document attachment </w:t>
            </w:r>
            <w:r w:rsidRPr="00D375AE">
              <w:rPr>
                <w:rFonts w:asciiTheme="majorHAnsi" w:hAnsiTheme="majorHAnsi" w:cstheme="majorHAnsi"/>
                <w:szCs w:val="20"/>
              </w:rPr>
              <w:t xml:space="preserve">is rejected with </w:t>
            </w:r>
            <w:r w:rsidR="00A64A08" w:rsidRPr="00D375AE">
              <w:rPr>
                <w:rFonts w:asciiTheme="majorHAnsi" w:hAnsiTheme="majorHAnsi" w:cstheme="majorHAnsi"/>
                <w:szCs w:val="20"/>
              </w:rPr>
              <w:t xml:space="preserve">CC17A </w:t>
            </w:r>
            <w:r w:rsidRPr="00D375AE">
              <w:rPr>
                <w:rFonts w:asciiTheme="majorHAnsi" w:hAnsiTheme="majorHAnsi" w:cstheme="majorHAnsi"/>
                <w:szCs w:val="20"/>
              </w:rPr>
              <w:t xml:space="preserve">error message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9FEC369" w14:textId="18CD2B33" w:rsidR="00EF0829" w:rsidRPr="00D375AE" w:rsidRDefault="00577D2F"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CC100A</w:t>
            </w:r>
            <w:r w:rsidR="00EF0829" w:rsidRPr="00D375AE">
              <w:rPr>
                <w:rFonts w:asciiTheme="majorHAnsi" w:hAnsiTheme="majorHAnsi" w:cstheme="majorHAnsi"/>
                <w:b/>
                <w:szCs w:val="20"/>
              </w:rPr>
              <w:t xml:space="preserve">: </w:t>
            </w:r>
            <w:r w:rsidRPr="00D375AE">
              <w:rPr>
                <w:rFonts w:asciiTheme="majorHAnsi" w:hAnsiTheme="majorHAnsi" w:cstheme="majorHAnsi"/>
                <w:b/>
                <w:szCs w:val="20"/>
              </w:rPr>
              <w:t>Document</w:t>
            </w:r>
            <w:r w:rsidR="004875B1" w:rsidRPr="00D375AE">
              <w:rPr>
                <w:rFonts w:asciiTheme="majorHAnsi" w:hAnsiTheme="majorHAnsi" w:cstheme="majorHAnsi"/>
                <w:b/>
                <w:szCs w:val="20"/>
              </w:rPr>
              <w:t xml:space="preserve"> </w:t>
            </w:r>
            <w:r w:rsidR="00DD72C9" w:rsidRPr="00D375AE">
              <w:rPr>
                <w:rFonts w:asciiTheme="majorHAnsi" w:hAnsiTheme="majorHAnsi" w:cstheme="majorHAnsi"/>
                <w:b/>
                <w:szCs w:val="20"/>
              </w:rPr>
              <w:t>attachment [</w:t>
            </w:r>
            <w:r w:rsidR="00EF0829" w:rsidRPr="00D375AE">
              <w:rPr>
                <w:rFonts w:asciiTheme="majorHAnsi" w:hAnsiTheme="majorHAnsi" w:cstheme="majorHAnsi"/>
                <w:b/>
                <w:szCs w:val="20"/>
              </w:rPr>
              <w:t>EO to LUCCS]</w:t>
            </w:r>
          </w:p>
          <w:p w14:paraId="7D9B6BEE" w14:textId="4209F4AC"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triggers the start of the </w:t>
            </w:r>
            <w:r w:rsidR="00361DC6" w:rsidRPr="00D375AE">
              <w:rPr>
                <w:rFonts w:asciiTheme="majorHAnsi" w:hAnsiTheme="majorHAnsi" w:cstheme="majorHAnsi"/>
                <w:szCs w:val="20"/>
              </w:rPr>
              <w:t xml:space="preserve">document </w:t>
            </w:r>
            <w:r w:rsidR="006267C1" w:rsidRPr="00D375AE">
              <w:rPr>
                <w:rFonts w:asciiTheme="majorHAnsi" w:hAnsiTheme="majorHAnsi" w:cstheme="majorHAnsi"/>
                <w:szCs w:val="20"/>
              </w:rPr>
              <w:t>attachment</w:t>
            </w:r>
            <w:r w:rsidR="00361DC6" w:rsidRPr="00D375AE">
              <w:rPr>
                <w:rFonts w:asciiTheme="majorHAnsi" w:hAnsiTheme="majorHAnsi" w:cstheme="majorHAnsi"/>
                <w:szCs w:val="20"/>
              </w:rPr>
              <w:t xml:space="preserve"> in AES</w:t>
            </w:r>
            <w:r w:rsidRPr="00D375AE">
              <w:rPr>
                <w:rFonts w:asciiTheme="majorHAnsi" w:hAnsiTheme="majorHAnsi" w:cstheme="majorHAnsi"/>
                <w:szCs w:val="20"/>
              </w:rPr>
              <w:t>.</w:t>
            </w:r>
          </w:p>
          <w:p w14:paraId="2236FC29" w14:textId="77777777"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w:t>
            </w:r>
            <w:r w:rsidR="009422AE" w:rsidRPr="00D375AE">
              <w:rPr>
                <w:rFonts w:asciiTheme="majorHAnsi" w:hAnsiTheme="majorHAnsi" w:cstheme="majorHAnsi"/>
                <w:szCs w:val="20"/>
              </w:rPr>
              <w:t>CC100A</w:t>
            </w:r>
            <w:r w:rsidRPr="00D375AE">
              <w:rPr>
                <w:rFonts w:asciiTheme="majorHAnsi" w:hAnsiTheme="majorHAnsi" w:cstheme="majorHAnsi"/>
                <w:szCs w:val="20"/>
              </w:rPr>
              <w:t>.xsd”.</w:t>
            </w:r>
          </w:p>
          <w:p w14:paraId="52B1333A" w14:textId="77777777" w:rsidR="004875B1" w:rsidRPr="00D375AE" w:rsidRDefault="004875B1"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p>
          <w:p w14:paraId="1B8B54C1" w14:textId="7D20157D" w:rsidR="004875B1" w:rsidRPr="00D375AE" w:rsidRDefault="004875B1" w:rsidP="004875B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 xml:space="preserve">CC17A: </w:t>
            </w:r>
            <w:r w:rsidR="00217D85" w:rsidRPr="00D375AE">
              <w:rPr>
                <w:rFonts w:asciiTheme="majorHAnsi" w:hAnsiTheme="majorHAnsi" w:cstheme="majorHAnsi"/>
                <w:b/>
                <w:szCs w:val="20"/>
              </w:rPr>
              <w:t xml:space="preserve">Technical </w:t>
            </w:r>
            <w:r w:rsidR="00DD72C9" w:rsidRPr="00D375AE">
              <w:rPr>
                <w:rFonts w:asciiTheme="majorHAnsi" w:hAnsiTheme="majorHAnsi" w:cstheme="majorHAnsi"/>
                <w:b/>
                <w:szCs w:val="20"/>
              </w:rPr>
              <w:t>Error [</w:t>
            </w:r>
            <w:r w:rsidRPr="00D375AE">
              <w:rPr>
                <w:rFonts w:asciiTheme="majorHAnsi" w:hAnsiTheme="majorHAnsi" w:cstheme="majorHAnsi"/>
                <w:b/>
                <w:szCs w:val="20"/>
              </w:rPr>
              <w:t>EO to LUCCS]</w:t>
            </w:r>
          </w:p>
          <w:p w14:paraId="22BB237F" w14:textId="300E33DC" w:rsidR="00217D85" w:rsidRPr="00D375AE" w:rsidRDefault="00217D85" w:rsidP="004875B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w:t>
            </w:r>
            <w:r w:rsidR="00AC1C47" w:rsidRPr="00D375AE">
              <w:rPr>
                <w:rFonts w:asciiTheme="majorHAnsi" w:hAnsiTheme="majorHAnsi" w:cstheme="majorHAnsi"/>
                <w:szCs w:val="20"/>
              </w:rPr>
              <w:t xml:space="preserve">document attachment message contains technical </w:t>
            </w:r>
            <w:r w:rsidR="00DC0E1F" w:rsidRPr="00D375AE">
              <w:rPr>
                <w:rFonts w:asciiTheme="majorHAnsi" w:hAnsiTheme="majorHAnsi" w:cstheme="majorHAnsi"/>
                <w:szCs w:val="20"/>
              </w:rPr>
              <w:t>errors</w:t>
            </w:r>
            <w:r w:rsidRPr="00D375AE">
              <w:rPr>
                <w:rFonts w:asciiTheme="majorHAnsi" w:hAnsiTheme="majorHAnsi" w:cstheme="majorHAnsi"/>
                <w:szCs w:val="20"/>
              </w:rPr>
              <w:t xml:space="preserve">. </w:t>
            </w:r>
          </w:p>
          <w:p w14:paraId="4E889307" w14:textId="4EE42DBA" w:rsidR="004875B1" w:rsidRPr="00D375AE" w:rsidRDefault="004875B1" w:rsidP="004875B1">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217D85" w:rsidRPr="00D375AE">
              <w:rPr>
                <w:rFonts w:asciiTheme="majorHAnsi" w:hAnsiTheme="majorHAnsi" w:cstheme="majorHAnsi"/>
                <w:szCs w:val="20"/>
              </w:rPr>
              <w:t>17</w:t>
            </w:r>
            <w:r w:rsidRPr="00D375AE">
              <w:rPr>
                <w:rFonts w:asciiTheme="majorHAnsi" w:hAnsiTheme="majorHAnsi" w:cstheme="majorHAnsi"/>
                <w:szCs w:val="20"/>
              </w:rPr>
              <w:t>A.xsd”.</w:t>
            </w:r>
          </w:p>
        </w:tc>
      </w:tr>
      <w:tr w:rsidR="00AC1C47" w:rsidRPr="00CE726C" w14:paraId="5D766D27" w14:textId="77777777" w:rsidTr="00E8213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bottom w:val="single" w:sz="4" w:space="0" w:color="FFFFFF" w:themeColor="background1"/>
              <w:right w:val="single" w:sz="4" w:space="0" w:color="FFFFFF" w:themeColor="background1"/>
            </w:tcBorders>
            <w:hideMark/>
          </w:tcPr>
          <w:p w14:paraId="2CE2D9AF" w14:textId="4F21EBEE" w:rsidR="00EF0829" w:rsidRPr="00D375AE" w:rsidRDefault="00EF0829" w:rsidP="00E8213F">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Perform functional validation of the </w:t>
            </w:r>
            <w:r w:rsidR="00B34C81" w:rsidRPr="00D375AE">
              <w:rPr>
                <w:rFonts w:asciiTheme="majorHAnsi" w:hAnsiTheme="majorHAnsi" w:cstheme="majorHAnsi"/>
                <w:szCs w:val="20"/>
              </w:rPr>
              <w:t>document attachment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5C5E545" w14:textId="3048809B" w:rsidR="00EF0829" w:rsidRPr="00D375AE" w:rsidRDefault="00EF0829" w:rsidP="00E8213F">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After a successful technical validation, the </w:t>
            </w:r>
            <w:r w:rsidR="00AB2B88" w:rsidRPr="00D375AE">
              <w:rPr>
                <w:rFonts w:asciiTheme="majorHAnsi" w:hAnsiTheme="majorHAnsi" w:cstheme="majorHAnsi"/>
                <w:szCs w:val="20"/>
              </w:rPr>
              <w:t xml:space="preserve">document attachment </w:t>
            </w:r>
            <w:r w:rsidRPr="00D375AE">
              <w:rPr>
                <w:rFonts w:asciiTheme="majorHAnsi" w:hAnsiTheme="majorHAnsi" w:cstheme="majorHAnsi"/>
                <w:szCs w:val="20"/>
              </w:rPr>
              <w:t>message (</w:t>
            </w:r>
            <w:r w:rsidR="00AB2B88" w:rsidRPr="00D375AE">
              <w:rPr>
                <w:rFonts w:asciiTheme="majorHAnsi" w:hAnsiTheme="majorHAnsi" w:cstheme="majorHAnsi"/>
                <w:szCs w:val="20"/>
              </w:rPr>
              <w:t>CC100A</w:t>
            </w:r>
            <w:r w:rsidRPr="00D375AE">
              <w:rPr>
                <w:rFonts w:asciiTheme="majorHAnsi" w:hAnsiTheme="majorHAnsi" w:cstheme="majorHAnsi"/>
                <w:szCs w:val="20"/>
              </w:rPr>
              <w:t>) is validated functionally.</w:t>
            </w:r>
          </w:p>
          <w:p w14:paraId="63F9419C" w14:textId="31EE3BF3" w:rsidR="00EF0829" w:rsidRPr="00D375AE" w:rsidRDefault="00EF0829" w:rsidP="00E8213F">
            <w:pPr>
              <w:keepNext/>
              <w:keepLines/>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Either the functional validation </w:t>
            </w:r>
            <w:r w:rsidR="00862AD3" w:rsidRPr="00D375AE">
              <w:rPr>
                <w:rFonts w:asciiTheme="majorHAnsi" w:hAnsiTheme="majorHAnsi" w:cstheme="majorHAnsi"/>
                <w:szCs w:val="20"/>
              </w:rPr>
              <w:t>succeeds,</w:t>
            </w:r>
            <w:r w:rsidRPr="00D375AE">
              <w:rPr>
                <w:rFonts w:asciiTheme="majorHAnsi" w:hAnsiTheme="majorHAnsi" w:cstheme="majorHAnsi"/>
                <w:szCs w:val="20"/>
              </w:rPr>
              <w:t xml:space="preserve"> and the flow moves </w:t>
            </w:r>
            <w:r w:rsidR="00BC7E4A" w:rsidRPr="00D375AE">
              <w:rPr>
                <w:rFonts w:asciiTheme="majorHAnsi" w:hAnsiTheme="majorHAnsi" w:cstheme="majorHAnsi"/>
                <w:szCs w:val="20"/>
              </w:rPr>
              <w:t>on,</w:t>
            </w:r>
            <w:r w:rsidRPr="00D375AE">
              <w:rPr>
                <w:rFonts w:asciiTheme="majorHAnsi" w:hAnsiTheme="majorHAnsi" w:cstheme="majorHAnsi"/>
                <w:szCs w:val="20"/>
              </w:rPr>
              <w:t xml:space="preserve"> or the functional validation </w:t>
            </w:r>
            <w:r w:rsidR="00BC7E4A" w:rsidRPr="00D375AE">
              <w:rPr>
                <w:rFonts w:asciiTheme="majorHAnsi" w:hAnsiTheme="majorHAnsi" w:cstheme="majorHAnsi"/>
                <w:szCs w:val="20"/>
              </w:rPr>
              <w:t>fails,</w:t>
            </w:r>
            <w:r w:rsidRPr="00D375AE">
              <w:rPr>
                <w:rFonts w:asciiTheme="majorHAnsi" w:hAnsiTheme="majorHAnsi" w:cstheme="majorHAnsi"/>
                <w:szCs w:val="20"/>
              </w:rPr>
              <w:t xml:space="preserve"> and the </w:t>
            </w:r>
            <w:r w:rsidR="004837D8" w:rsidRPr="00D375AE">
              <w:rPr>
                <w:rFonts w:asciiTheme="majorHAnsi" w:hAnsiTheme="majorHAnsi" w:cstheme="majorHAnsi"/>
                <w:szCs w:val="20"/>
              </w:rPr>
              <w:t xml:space="preserve">document attachment message </w:t>
            </w:r>
            <w:r w:rsidR="00EC3885" w:rsidRPr="00D375AE">
              <w:rPr>
                <w:rFonts w:asciiTheme="majorHAnsi" w:hAnsiTheme="majorHAnsi" w:cstheme="majorHAnsi"/>
                <w:szCs w:val="20"/>
              </w:rPr>
              <w:t>is</w:t>
            </w:r>
            <w:r w:rsidRPr="00D375AE">
              <w:rPr>
                <w:rFonts w:asciiTheme="majorHAnsi" w:hAnsiTheme="majorHAnsi" w:cstheme="majorHAnsi"/>
                <w:szCs w:val="20"/>
              </w:rPr>
              <w:t xml:space="preserve"> rejected via </w:t>
            </w:r>
            <w:r w:rsidR="00A64A08" w:rsidRPr="00D375AE">
              <w:rPr>
                <w:rFonts w:asciiTheme="majorHAnsi" w:hAnsiTheme="majorHAnsi" w:cstheme="majorHAnsi"/>
                <w:szCs w:val="20"/>
              </w:rPr>
              <w:t xml:space="preserve">CC16B error </w:t>
            </w:r>
            <w:r w:rsidRPr="00D375AE">
              <w:rPr>
                <w:rFonts w:asciiTheme="majorHAnsi" w:hAnsiTheme="majorHAnsi" w:cstheme="majorHAnsi"/>
                <w:szCs w:val="20"/>
              </w:rPr>
              <w:t xml:space="preserve">message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A5E45B6" w14:textId="52E55DBC" w:rsidR="00217D85" w:rsidRPr="00D375AE" w:rsidRDefault="00217D85" w:rsidP="00217D8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CC</w:t>
            </w:r>
            <w:r w:rsidR="00920AE9" w:rsidRPr="00D375AE">
              <w:rPr>
                <w:rFonts w:asciiTheme="majorHAnsi" w:hAnsiTheme="majorHAnsi" w:cstheme="majorHAnsi"/>
                <w:b/>
                <w:szCs w:val="20"/>
              </w:rPr>
              <w:t>16B</w:t>
            </w:r>
            <w:r w:rsidRPr="00D375AE">
              <w:rPr>
                <w:rFonts w:asciiTheme="majorHAnsi" w:hAnsiTheme="majorHAnsi" w:cstheme="majorHAnsi"/>
                <w:b/>
                <w:szCs w:val="20"/>
              </w:rPr>
              <w:t xml:space="preserve">: </w:t>
            </w:r>
            <w:r w:rsidR="00C36E4F" w:rsidRPr="00D375AE">
              <w:rPr>
                <w:rFonts w:asciiTheme="majorHAnsi" w:hAnsiTheme="majorHAnsi" w:cstheme="majorHAnsi"/>
                <w:b/>
                <w:szCs w:val="20"/>
              </w:rPr>
              <w:t>Functional</w:t>
            </w:r>
            <w:r w:rsidRPr="00D375AE">
              <w:rPr>
                <w:rFonts w:asciiTheme="majorHAnsi" w:hAnsiTheme="majorHAnsi" w:cstheme="majorHAnsi"/>
                <w:b/>
                <w:szCs w:val="20"/>
              </w:rPr>
              <w:t xml:space="preserve"> </w:t>
            </w:r>
            <w:r w:rsidR="00DD72C9" w:rsidRPr="00D375AE">
              <w:rPr>
                <w:rFonts w:asciiTheme="majorHAnsi" w:hAnsiTheme="majorHAnsi" w:cstheme="majorHAnsi"/>
                <w:b/>
                <w:szCs w:val="20"/>
              </w:rPr>
              <w:t>Error [</w:t>
            </w:r>
            <w:r w:rsidRPr="00D375AE">
              <w:rPr>
                <w:rFonts w:asciiTheme="majorHAnsi" w:hAnsiTheme="majorHAnsi" w:cstheme="majorHAnsi"/>
                <w:b/>
                <w:szCs w:val="20"/>
              </w:rPr>
              <w:t>EO to LUCCS]</w:t>
            </w:r>
          </w:p>
          <w:p w14:paraId="7BE993B7" w14:textId="6193213E" w:rsidR="00E90EC1" w:rsidRPr="00D375AE" w:rsidRDefault="00E90EC1" w:rsidP="00E90EC1">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 document attachment message contains </w:t>
            </w:r>
            <w:r w:rsidR="00DD72C9" w:rsidRPr="00D375AE">
              <w:rPr>
                <w:rFonts w:asciiTheme="majorHAnsi" w:hAnsiTheme="majorHAnsi" w:cstheme="majorHAnsi"/>
                <w:szCs w:val="20"/>
              </w:rPr>
              <w:t>functional errors</w:t>
            </w:r>
            <w:r w:rsidRPr="00D375AE">
              <w:rPr>
                <w:rFonts w:asciiTheme="majorHAnsi" w:hAnsiTheme="majorHAnsi" w:cstheme="majorHAnsi"/>
                <w:szCs w:val="20"/>
              </w:rPr>
              <w:t xml:space="preserve">. </w:t>
            </w:r>
          </w:p>
          <w:p w14:paraId="6C56EAB1" w14:textId="75CABFAB" w:rsidR="00EF0829" w:rsidRPr="00D375AE" w:rsidRDefault="00217D85" w:rsidP="00217D85">
            <w:pPr>
              <w:keepNext/>
              <w:keepLines/>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The structure of this message is defined in “CC1</w:t>
            </w:r>
            <w:r w:rsidR="00DC0E1F" w:rsidRPr="00D375AE">
              <w:rPr>
                <w:rFonts w:asciiTheme="majorHAnsi" w:hAnsiTheme="majorHAnsi" w:cstheme="majorHAnsi"/>
                <w:szCs w:val="20"/>
              </w:rPr>
              <w:t>6B</w:t>
            </w:r>
            <w:r w:rsidRPr="00D375AE">
              <w:rPr>
                <w:rFonts w:asciiTheme="majorHAnsi" w:hAnsiTheme="majorHAnsi" w:cstheme="majorHAnsi"/>
                <w:szCs w:val="20"/>
              </w:rPr>
              <w:t>.xsd”.</w:t>
            </w:r>
          </w:p>
        </w:tc>
      </w:tr>
      <w:tr w:rsidR="00AC1C47" w:rsidRPr="00CE726C" w14:paraId="7319225C" w14:textId="77777777" w:rsidTr="00E82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themeColor="background1"/>
              <w:right w:val="single" w:sz="4" w:space="0" w:color="FFFFFF" w:themeColor="background1"/>
            </w:tcBorders>
            <w:hideMark/>
          </w:tcPr>
          <w:p w14:paraId="23465DE4" w14:textId="059FB4B3" w:rsidR="00EF0829" w:rsidRPr="00D375AE" w:rsidRDefault="00EF0829" w:rsidP="00E8213F">
            <w:pPr>
              <w:spacing w:line="240" w:lineRule="auto"/>
              <w:jc w:val="left"/>
              <w:rPr>
                <w:rFonts w:asciiTheme="majorHAnsi" w:hAnsiTheme="majorHAnsi" w:cstheme="majorHAnsi"/>
                <w:szCs w:val="20"/>
              </w:rPr>
            </w:pPr>
            <w:r w:rsidRPr="00D375AE">
              <w:rPr>
                <w:rFonts w:asciiTheme="majorHAnsi" w:hAnsiTheme="majorHAnsi" w:cstheme="majorHAnsi"/>
                <w:szCs w:val="20"/>
              </w:rPr>
              <w:t xml:space="preserve">Notify </w:t>
            </w:r>
            <w:r w:rsidR="00095C72" w:rsidRPr="00D375AE">
              <w:rPr>
                <w:rFonts w:asciiTheme="majorHAnsi" w:hAnsiTheme="majorHAnsi" w:cstheme="majorHAnsi"/>
                <w:szCs w:val="20"/>
              </w:rPr>
              <w:t xml:space="preserve">document attachment </w:t>
            </w:r>
            <w:r w:rsidRPr="00D375AE">
              <w:rPr>
                <w:rFonts w:asciiTheme="majorHAnsi" w:hAnsiTheme="majorHAnsi" w:cstheme="majorHAnsi"/>
                <w:szCs w:val="20"/>
              </w:rPr>
              <w:t>registration</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D8CBCCF" w14:textId="6781EDDE"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When the received </w:t>
            </w:r>
            <w:r w:rsidR="00955708" w:rsidRPr="00D375AE">
              <w:rPr>
                <w:rFonts w:asciiTheme="majorHAnsi" w:hAnsiTheme="majorHAnsi" w:cstheme="majorHAnsi"/>
                <w:szCs w:val="20"/>
              </w:rPr>
              <w:t xml:space="preserve">document attachment message </w:t>
            </w:r>
            <w:r w:rsidRPr="00D375AE">
              <w:rPr>
                <w:rFonts w:asciiTheme="majorHAnsi" w:hAnsiTheme="majorHAnsi" w:cstheme="majorHAnsi"/>
                <w:szCs w:val="20"/>
              </w:rPr>
              <w:t>is correct, the message ‘</w:t>
            </w:r>
            <w:r w:rsidRPr="00D375AE">
              <w:t>Acknowledgement’ (</w:t>
            </w:r>
            <w:r w:rsidR="00050E4A" w:rsidRPr="00D375AE">
              <w:t>CC11B</w:t>
            </w:r>
            <w:r w:rsidRPr="00D375AE">
              <w:t xml:space="preserve">) </w:t>
            </w:r>
            <w:r w:rsidRPr="00D375AE">
              <w:rPr>
                <w:rFonts w:asciiTheme="majorHAnsi" w:hAnsiTheme="majorHAnsi" w:cstheme="majorHAnsi"/>
                <w:szCs w:val="20"/>
              </w:rPr>
              <w:t xml:space="preserve">is issued to the </w:t>
            </w:r>
            <w:r w:rsidR="00F57198">
              <w:rPr>
                <w:rFonts w:asciiTheme="majorHAnsi" w:hAnsiTheme="majorHAnsi" w:cstheme="majorHAnsi"/>
                <w:szCs w:val="20"/>
              </w:rPr>
              <w:t>Economic Operator</w:t>
            </w:r>
            <w:r w:rsidRPr="00D375AE">
              <w:rPr>
                <w:rFonts w:asciiTheme="majorHAnsi" w:hAnsiTheme="majorHAnsi" w:cstheme="majorHAnsi"/>
                <w:szCs w:val="20"/>
              </w:rPr>
              <w:t>.</w:t>
            </w:r>
          </w:p>
          <w:p w14:paraId="7B3427E3" w14:textId="77777777"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AEB35BD" w14:textId="42B2C209" w:rsidR="00EF0829" w:rsidRPr="00D375AE" w:rsidRDefault="001C0E97"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b/>
                <w:szCs w:val="20"/>
              </w:rPr>
              <w:t>CC11B</w:t>
            </w:r>
            <w:r w:rsidR="00EF0829" w:rsidRPr="00D375AE">
              <w:rPr>
                <w:rFonts w:asciiTheme="majorHAnsi" w:hAnsiTheme="majorHAnsi" w:cstheme="majorHAnsi"/>
                <w:b/>
                <w:szCs w:val="20"/>
              </w:rPr>
              <w:t>: Acknowledgement [LUCCS to EO]</w:t>
            </w:r>
          </w:p>
          <w:p w14:paraId="4C795A51" w14:textId="7E8F5B3A"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D375AE">
              <w:rPr>
                <w:rFonts w:asciiTheme="majorHAnsi" w:hAnsiTheme="majorHAnsi" w:cstheme="majorHAnsi"/>
                <w:szCs w:val="20"/>
              </w:rPr>
              <w:t xml:space="preserve">This message notifies the </w:t>
            </w:r>
            <w:r w:rsidR="00F57198">
              <w:rPr>
                <w:rFonts w:asciiTheme="majorHAnsi" w:hAnsiTheme="majorHAnsi" w:cstheme="majorHAnsi"/>
                <w:szCs w:val="20"/>
              </w:rPr>
              <w:t>Economic Operator</w:t>
            </w:r>
            <w:r w:rsidRPr="00D375AE">
              <w:rPr>
                <w:rFonts w:asciiTheme="majorHAnsi" w:hAnsiTheme="majorHAnsi" w:cstheme="majorHAnsi"/>
                <w:szCs w:val="20"/>
              </w:rPr>
              <w:t xml:space="preserve"> that the</w:t>
            </w:r>
            <w:r w:rsidR="001C5282" w:rsidRPr="00D375AE">
              <w:rPr>
                <w:rFonts w:asciiTheme="majorHAnsi" w:hAnsiTheme="majorHAnsi" w:cstheme="majorHAnsi"/>
                <w:szCs w:val="20"/>
              </w:rPr>
              <w:t xml:space="preserve"> document attachment</w:t>
            </w:r>
            <w:r w:rsidR="00A16185" w:rsidRPr="00D375AE">
              <w:rPr>
                <w:rFonts w:asciiTheme="majorHAnsi" w:hAnsiTheme="majorHAnsi" w:cstheme="majorHAnsi"/>
                <w:szCs w:val="20"/>
              </w:rPr>
              <w:t xml:space="preserve"> </w:t>
            </w:r>
            <w:r w:rsidRPr="00D375AE">
              <w:rPr>
                <w:rFonts w:asciiTheme="majorHAnsi" w:hAnsiTheme="majorHAnsi" w:cstheme="majorHAnsi"/>
                <w:szCs w:val="20"/>
              </w:rPr>
              <w:t>is correct.</w:t>
            </w:r>
          </w:p>
          <w:p w14:paraId="668ABA47" w14:textId="084EEA5E" w:rsidR="00EF0829" w:rsidRPr="00D375AE" w:rsidRDefault="00EF0829" w:rsidP="00E8213F">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Cs w:val="20"/>
              </w:rPr>
            </w:pPr>
            <w:r w:rsidRPr="00D375AE">
              <w:rPr>
                <w:rFonts w:asciiTheme="majorHAnsi" w:hAnsiTheme="majorHAnsi" w:cstheme="majorHAnsi"/>
                <w:szCs w:val="20"/>
              </w:rPr>
              <w:t>The structure of this message is defined in “CC</w:t>
            </w:r>
            <w:r w:rsidR="00C00FE3" w:rsidRPr="00D375AE">
              <w:rPr>
                <w:rFonts w:asciiTheme="majorHAnsi" w:hAnsiTheme="majorHAnsi" w:cstheme="majorHAnsi"/>
                <w:szCs w:val="20"/>
              </w:rPr>
              <w:t>11B</w:t>
            </w:r>
            <w:r w:rsidRPr="00D375AE">
              <w:rPr>
                <w:rFonts w:asciiTheme="majorHAnsi" w:hAnsiTheme="majorHAnsi" w:cstheme="majorHAnsi"/>
                <w:szCs w:val="20"/>
              </w:rPr>
              <w:t>.xsd”.</w:t>
            </w:r>
          </w:p>
        </w:tc>
      </w:tr>
    </w:tbl>
    <w:p w14:paraId="2B8BFEDB" w14:textId="4B2066FF" w:rsidR="00F2455C" w:rsidRPr="00D375AE" w:rsidRDefault="00F2455C" w:rsidP="004C0926">
      <w:pPr>
        <w:pStyle w:val="Tablecaption"/>
      </w:pPr>
      <w:bookmarkStart w:id="363" w:name="_Toc224134152"/>
      <w:r w:rsidRPr="00D375AE">
        <w:t xml:space="preserve">Table </w:t>
      </w:r>
      <w:r>
        <w:fldChar w:fldCharType="begin"/>
      </w:r>
      <w:r w:rsidRPr="00881C03">
        <w:instrText xml:space="preserve"> SEQ Table \* ARABIC </w:instrText>
      </w:r>
      <w:r>
        <w:fldChar w:fldCharType="separate"/>
      </w:r>
      <w:r w:rsidR="00DB7DF1">
        <w:rPr>
          <w:noProof/>
        </w:rPr>
        <w:t>51</w:t>
      </w:r>
      <w:r>
        <w:fldChar w:fldCharType="end"/>
      </w:r>
      <w:r w:rsidRPr="00D375AE">
        <w:t xml:space="preserve">: </w:t>
      </w:r>
      <w:r w:rsidR="005F77B7" w:rsidRPr="00D375AE">
        <w:t xml:space="preserve">Documents </w:t>
      </w:r>
      <w:r w:rsidR="00DC0BF9" w:rsidRPr="00D375AE">
        <w:t>attachments</w:t>
      </w:r>
      <w:r w:rsidRPr="00D375AE">
        <w:t>.</w:t>
      </w:r>
      <w:bookmarkEnd w:id="363"/>
    </w:p>
    <w:p w14:paraId="09991050" w14:textId="05B9AA00" w:rsidR="006672DD" w:rsidRPr="00D375AE" w:rsidRDefault="006672DD" w:rsidP="00EE00B8">
      <w:pPr>
        <w:pStyle w:val="Heading1"/>
      </w:pPr>
      <w:bookmarkStart w:id="364" w:name="_Toc148340972"/>
      <w:bookmarkStart w:id="365" w:name="_Toc148358580"/>
      <w:bookmarkStart w:id="366" w:name="_Toc133416733"/>
      <w:bookmarkStart w:id="367" w:name="_Toc133416734"/>
      <w:bookmarkStart w:id="368" w:name="_Toc224134089"/>
      <w:bookmarkEnd w:id="364"/>
      <w:bookmarkEnd w:id="365"/>
      <w:bookmarkEnd w:id="366"/>
      <w:bookmarkEnd w:id="367"/>
      <w:r w:rsidRPr="00D375AE">
        <w:t>Appendix</w:t>
      </w:r>
      <w:bookmarkEnd w:id="368"/>
    </w:p>
    <w:p w14:paraId="254446F8" w14:textId="1F7D8143" w:rsidR="001960F7" w:rsidRPr="00D375AE" w:rsidRDefault="00967AEB" w:rsidP="00967AEB">
      <w:r w:rsidRPr="00D375AE">
        <w:t xml:space="preserve">Messages exchanged with the </w:t>
      </w:r>
      <w:r w:rsidR="00F57198">
        <w:t>Economic Operator</w:t>
      </w:r>
      <w:r w:rsidRPr="00D375AE">
        <w:t xml:space="preserve">s are validated regarding their technical structure and their content. </w:t>
      </w:r>
      <w:r w:rsidR="007F61C9" w:rsidRPr="00D375AE">
        <w:t>Technical</w:t>
      </w:r>
      <w:r w:rsidRPr="00D375AE">
        <w:t xml:space="preserve"> validation is thus related to the format of the message, while the functional validation is rather related to the content of the message, and particularly the value of several fields that are built from existing and well-defined code lists. </w:t>
      </w:r>
    </w:p>
    <w:p w14:paraId="05F89A6A" w14:textId="637D55ED" w:rsidR="00967AEB" w:rsidRPr="00D375AE" w:rsidRDefault="00967AEB" w:rsidP="00967AEB">
      <w:r w:rsidRPr="00D375AE">
        <w:t xml:space="preserve">Besides, several </w:t>
      </w:r>
      <w:r w:rsidR="00FE61D2" w:rsidRPr="00D375AE">
        <w:t>business</w:t>
      </w:r>
      <w:r w:rsidRPr="00D375AE">
        <w:t xml:space="preserve"> rules</w:t>
      </w:r>
      <w:r w:rsidR="00FE61D2" w:rsidRPr="00D375AE">
        <w:t xml:space="preserve"> and conditions</w:t>
      </w:r>
      <w:r w:rsidRPr="00D375AE">
        <w:t xml:space="preserve"> have been added to the system </w:t>
      </w:r>
      <w:r w:rsidR="0098526D" w:rsidRPr="00D375AE">
        <w:t>to</w:t>
      </w:r>
      <w:r w:rsidRPr="00D375AE">
        <w:t xml:space="preserve"> validate a perfect integration of the message with the business of </w:t>
      </w:r>
      <w:r w:rsidR="00FE61D2" w:rsidRPr="00D375AE">
        <w:t>AES P1</w:t>
      </w:r>
      <w:r w:rsidRPr="00D375AE">
        <w:t xml:space="preserve">. </w:t>
      </w:r>
    </w:p>
    <w:p w14:paraId="3D11E852" w14:textId="4E94D6B7" w:rsidR="00FE61D2" w:rsidRPr="00D375AE" w:rsidRDefault="00FE61D2" w:rsidP="00AB5031">
      <w:pPr>
        <w:pStyle w:val="Heading2"/>
      </w:pPr>
      <w:bookmarkStart w:id="369" w:name="_Toc224134090"/>
      <w:bookmarkStart w:id="370" w:name="_Ref27489364"/>
      <w:r w:rsidRPr="00D375AE">
        <w:lastRenderedPageBreak/>
        <w:t>EU Specifications</w:t>
      </w:r>
      <w:bookmarkEnd w:id="369"/>
    </w:p>
    <w:p w14:paraId="637DFD04" w14:textId="77777777" w:rsidR="00FE61D2" w:rsidRPr="00D375AE" w:rsidRDefault="00FE61D2" w:rsidP="00FE61D2">
      <w:pPr>
        <w:pStyle w:val="Heading3"/>
      </w:pPr>
      <w:bookmarkStart w:id="371" w:name="_Toc118981674"/>
      <w:bookmarkStart w:id="372" w:name="_Toc224134091"/>
      <w:r>
        <w:t>Description</w:t>
      </w:r>
      <w:bookmarkEnd w:id="371"/>
      <w:bookmarkEnd w:id="372"/>
    </w:p>
    <w:p w14:paraId="1E19ED60" w14:textId="2D2E06EE" w:rsidR="005D70A5" w:rsidRPr="00D375AE" w:rsidRDefault="00FE61D2" w:rsidP="00FE61D2">
      <w:r w:rsidRPr="00D375AE">
        <w:t xml:space="preserve">This appendix contains </w:t>
      </w:r>
      <w:r w:rsidR="00CA62F2" w:rsidRPr="00D375AE">
        <w:t>the</w:t>
      </w:r>
      <w:r w:rsidRPr="00D375AE">
        <w:t xml:space="preserve"> set of documents elaborated by DG TAXUD. </w:t>
      </w:r>
      <w:r w:rsidR="00CA62F2" w:rsidRPr="00D375AE">
        <w:t xml:space="preserve">These documents </w:t>
      </w:r>
      <w:r w:rsidR="007F61C9" w:rsidRPr="00D375AE">
        <w:t>describe</w:t>
      </w:r>
      <w:r w:rsidR="00632F75" w:rsidRPr="00D375AE">
        <w:t xml:space="preserve"> the information exchanges in the Common Domain (between National Administrations), in the National Domain (local to a National Administration), and in the External Domain (between National Administration and Traders). </w:t>
      </w:r>
    </w:p>
    <w:p w14:paraId="187FA661" w14:textId="3F493F8E" w:rsidR="00CA62F2" w:rsidRPr="00D375AE" w:rsidRDefault="005D70A5" w:rsidP="00FE61D2">
      <w:r w:rsidRPr="00D375AE">
        <w:t>It should be noted that t</w:t>
      </w:r>
      <w:r w:rsidR="00632F75" w:rsidRPr="00D375AE">
        <w:t>he messages</w:t>
      </w:r>
      <w:r w:rsidRPr="00D375AE">
        <w:t xml:space="preserve"> (</w:t>
      </w:r>
      <w:r w:rsidR="00FF2C07" w:rsidRPr="00D375AE">
        <w:t xml:space="preserve">as well as </w:t>
      </w:r>
      <w:r w:rsidR="00E625CA" w:rsidRPr="00D375AE">
        <w:t xml:space="preserve">the </w:t>
      </w:r>
      <w:r w:rsidR="00FF2C07" w:rsidRPr="00D375AE">
        <w:t xml:space="preserve">associated </w:t>
      </w:r>
      <w:r w:rsidR="00196719" w:rsidRPr="00D375AE">
        <w:t>business</w:t>
      </w:r>
      <w:r w:rsidRPr="00D375AE">
        <w:t xml:space="preserve"> rule</w:t>
      </w:r>
      <w:r w:rsidR="00196719" w:rsidRPr="00D375AE">
        <w:t>s</w:t>
      </w:r>
      <w:r w:rsidR="00FF2C07" w:rsidRPr="00D375AE">
        <w:t xml:space="preserve"> and</w:t>
      </w:r>
      <w:r w:rsidRPr="00D375AE">
        <w:t xml:space="preserve"> code lists) of </w:t>
      </w:r>
      <w:r w:rsidR="00632F75" w:rsidRPr="00D375AE">
        <w:t>the External Domain</w:t>
      </w:r>
      <w:r w:rsidR="00FF2C07" w:rsidRPr="00D375AE">
        <w:t>, provided in this appendix</w:t>
      </w:r>
      <w:r w:rsidR="00632F75" w:rsidRPr="00D375AE">
        <w:t xml:space="preserve"> </w:t>
      </w:r>
      <w:r w:rsidR="00FF2C07" w:rsidRPr="00D375AE">
        <w:t>are provided for information</w:t>
      </w:r>
      <w:r w:rsidR="00196719" w:rsidRPr="00D375AE">
        <w:t xml:space="preserve"> purposes</w:t>
      </w:r>
      <w:r w:rsidR="00FF2C07" w:rsidRPr="00D375AE">
        <w:t xml:space="preserve">. </w:t>
      </w:r>
      <w:r w:rsidR="00FF2C07" w:rsidRPr="00D375AE">
        <w:rPr>
          <w:b/>
        </w:rPr>
        <w:t xml:space="preserve">The </w:t>
      </w:r>
      <w:r w:rsidR="00196719" w:rsidRPr="00D375AE">
        <w:rPr>
          <w:b/>
        </w:rPr>
        <w:t>actual messages, code lists and validation rules</w:t>
      </w:r>
      <w:r w:rsidR="00FF2C07" w:rsidRPr="00D375AE">
        <w:rPr>
          <w:b/>
        </w:rPr>
        <w:t xml:space="preserve"> to be used as </w:t>
      </w:r>
      <w:r w:rsidR="00196719" w:rsidRPr="00D375AE">
        <w:rPr>
          <w:b/>
        </w:rPr>
        <w:t>reference</w:t>
      </w:r>
      <w:r w:rsidR="00FF2C07" w:rsidRPr="00D375AE">
        <w:rPr>
          <w:b/>
        </w:rPr>
        <w:t xml:space="preserve"> for </w:t>
      </w:r>
      <w:r w:rsidR="00E625CA" w:rsidRPr="00D375AE">
        <w:rPr>
          <w:b/>
        </w:rPr>
        <w:t xml:space="preserve">the </w:t>
      </w:r>
      <w:r w:rsidR="00FF2C07" w:rsidRPr="00D375AE">
        <w:rPr>
          <w:b/>
        </w:rPr>
        <w:t xml:space="preserve">implementation are those </w:t>
      </w:r>
      <w:r w:rsidR="00196719" w:rsidRPr="00D375AE">
        <w:rPr>
          <w:b/>
        </w:rPr>
        <w:t>provided</w:t>
      </w:r>
      <w:r w:rsidR="00FF2C07" w:rsidRPr="00D375AE">
        <w:rPr>
          <w:b/>
        </w:rPr>
        <w:t xml:space="preserve"> in </w:t>
      </w:r>
      <w:r w:rsidR="00196719" w:rsidRPr="00D375AE">
        <w:rPr>
          <w:b/>
        </w:rPr>
        <w:t>s</w:t>
      </w:r>
      <w:r w:rsidR="00FF2C07" w:rsidRPr="00D375AE">
        <w:rPr>
          <w:b/>
        </w:rPr>
        <w:t>ections 6.2, 6.3 and 6.4.</w:t>
      </w:r>
    </w:p>
    <w:p w14:paraId="73606DE6" w14:textId="7BBCE3E4" w:rsidR="00FE61D2" w:rsidRPr="00D375AE" w:rsidRDefault="00FE61D2" w:rsidP="00FE61D2">
      <w:r w:rsidRPr="00D375AE">
        <w:t>This set of documents is composed of:</w:t>
      </w:r>
    </w:p>
    <w:p w14:paraId="1E389725" w14:textId="26586427" w:rsidR="00FE61D2" w:rsidRPr="00D375AE" w:rsidRDefault="00FE61D2" w:rsidP="00E93047">
      <w:pPr>
        <w:pStyle w:val="ListParagraph"/>
        <w:numPr>
          <w:ilvl w:val="0"/>
          <w:numId w:val="9"/>
        </w:numPr>
      </w:pPr>
      <w:r w:rsidRPr="00D375AE">
        <w:t>Design Document for National Export Application</w:t>
      </w:r>
      <w:r w:rsidR="00FA15E9" w:rsidRPr="00B95996">
        <w:rPr>
          <w:rStyle w:val="FootnoteReference"/>
        </w:rPr>
        <w:t>(</w:t>
      </w:r>
      <w:r w:rsidR="00FA15E9">
        <w:rPr>
          <w:rStyle w:val="FootnoteReference"/>
        </w:rPr>
        <w:footnoteReference w:id="3"/>
      </w:r>
      <w:r w:rsidR="00FA15E9" w:rsidRPr="00B95996">
        <w:rPr>
          <w:rStyle w:val="FootnoteReference"/>
        </w:rPr>
        <w:t>)</w:t>
      </w:r>
      <w:r w:rsidRPr="00B95996">
        <w:rPr>
          <w:rStyle w:val="FootnoteReference"/>
        </w:rPr>
        <w:t xml:space="preserve"> </w:t>
      </w:r>
      <w:r w:rsidRPr="00D375AE">
        <w:t xml:space="preserve">- The purpose of the DDNXA document is: </w:t>
      </w:r>
    </w:p>
    <w:p w14:paraId="7C0B2095" w14:textId="77777777" w:rsidR="00FE61D2" w:rsidRPr="00D375AE" w:rsidRDefault="00FE61D2" w:rsidP="00E93047">
      <w:pPr>
        <w:pStyle w:val="ListParagraph"/>
        <w:numPr>
          <w:ilvl w:val="1"/>
          <w:numId w:val="9"/>
        </w:numPr>
      </w:pPr>
      <w:r w:rsidRPr="00D375AE">
        <w:t>To state unambiguously what needs to be developed. This will be achieved by specifying the sequences of Information Exchanges to be supported, as a number of message exchange protocols, the State Transition Diagrams and the detailed structure and building rules of these Information Exchanges.</w:t>
      </w:r>
    </w:p>
    <w:p w14:paraId="51EDF288" w14:textId="024BE0E9" w:rsidR="00FE61D2" w:rsidRPr="00D375AE" w:rsidRDefault="00FE61D2" w:rsidP="00E93047">
      <w:pPr>
        <w:pStyle w:val="ListParagraph"/>
        <w:numPr>
          <w:ilvl w:val="1"/>
          <w:numId w:val="9"/>
        </w:numPr>
      </w:pPr>
      <w:r w:rsidRPr="00D375AE">
        <w:t>Regarding the Message Exchange Protocols and the State Transition Diagrams, this volume will also define any Transitional Message Exchange Protocols (Transitional scenarios) for AES in case they are different from Message Exchange Protocols in Post Transitional phase.</w:t>
      </w:r>
    </w:p>
    <w:p w14:paraId="307E35BB" w14:textId="3280E4AB" w:rsidR="00FE61D2" w:rsidRPr="00D375AE" w:rsidRDefault="00FE61D2" w:rsidP="00E93047">
      <w:pPr>
        <w:pStyle w:val="ListParagraph"/>
        <w:numPr>
          <w:ilvl w:val="1"/>
          <w:numId w:val="9"/>
        </w:numPr>
      </w:pPr>
      <w:r w:rsidRPr="00D375AE">
        <w:t>To define how the Information Exchanges, have to be performed and transported between the National Export Applications. The message formatting as well as the transport mechanisms are described in the DDCOM volume.</w:t>
      </w:r>
    </w:p>
    <w:p w14:paraId="74E0171B" w14:textId="522E3841" w:rsidR="00FE61D2" w:rsidRPr="00D375AE" w:rsidRDefault="00FE61D2" w:rsidP="00E93047">
      <w:pPr>
        <w:pStyle w:val="ListParagraph"/>
        <w:numPr>
          <w:ilvl w:val="0"/>
          <w:numId w:val="9"/>
        </w:numPr>
      </w:pPr>
      <w:r w:rsidRPr="00D375AE">
        <w:t>Design Document for Common Operations and Methods – This document defines:</w:t>
      </w:r>
    </w:p>
    <w:p w14:paraId="53E34E49" w14:textId="51D1E14B" w:rsidR="00FE61D2" w:rsidRPr="00D375AE" w:rsidRDefault="00FE61D2" w:rsidP="00E93047">
      <w:pPr>
        <w:pStyle w:val="ListParagraph"/>
        <w:numPr>
          <w:ilvl w:val="1"/>
          <w:numId w:val="9"/>
        </w:numPr>
      </w:pPr>
      <w:r w:rsidRPr="00D375AE">
        <w:t>How a National Customs Application can exchange information with Central Services via a manual (web browser) mode;</w:t>
      </w:r>
    </w:p>
    <w:p w14:paraId="523F1A83" w14:textId="77777777" w:rsidR="00FE61D2" w:rsidRPr="00D375AE" w:rsidRDefault="00FE61D2" w:rsidP="00E93047">
      <w:pPr>
        <w:pStyle w:val="ListParagraph"/>
        <w:numPr>
          <w:ilvl w:val="1"/>
          <w:numId w:val="9"/>
        </w:numPr>
      </w:pPr>
      <w:r w:rsidRPr="00D375AE">
        <w:t>A number of principles for the NCAs that are common regardless of the transportation mechanism;</w:t>
      </w:r>
    </w:p>
    <w:p w14:paraId="59E9052E" w14:textId="77777777" w:rsidR="00FE61D2" w:rsidRPr="00D375AE" w:rsidRDefault="00FE61D2" w:rsidP="00E93047">
      <w:pPr>
        <w:pStyle w:val="ListParagraph"/>
        <w:numPr>
          <w:ilvl w:val="1"/>
          <w:numId w:val="9"/>
        </w:numPr>
      </w:pPr>
      <w:r w:rsidRPr="00D375AE">
        <w:t>The format of messages (EDIFACT and XML);</w:t>
      </w:r>
    </w:p>
    <w:p w14:paraId="6E8048EC" w14:textId="0DD19A27" w:rsidR="00FA15E9" w:rsidRDefault="00FE61D2" w:rsidP="001E37E7">
      <w:pPr>
        <w:pStyle w:val="ListParagraph"/>
        <w:numPr>
          <w:ilvl w:val="1"/>
          <w:numId w:val="9"/>
        </w:numPr>
      </w:pPr>
      <w:r>
        <w:t>How the messages need to be transported across the CCN/CSI.</w:t>
      </w:r>
    </w:p>
    <w:p w14:paraId="5626D343" w14:textId="53E7F1D5" w:rsidR="001E37E7" w:rsidRPr="00D375AE" w:rsidRDefault="001E37E7" w:rsidP="001E37E7"/>
    <w:p w14:paraId="00611F08" w14:textId="77777777" w:rsidR="00FE61D2" w:rsidRPr="00D375AE" w:rsidRDefault="00FE61D2" w:rsidP="00FE61D2">
      <w:pPr>
        <w:pStyle w:val="Heading3"/>
      </w:pPr>
      <w:bookmarkStart w:id="373" w:name="_Toc118981675"/>
      <w:bookmarkStart w:id="374" w:name="_Toc224134092"/>
      <w:r w:rsidRPr="00D375AE">
        <w:lastRenderedPageBreak/>
        <w:t>Location</w:t>
      </w:r>
      <w:bookmarkEnd w:id="373"/>
      <w:bookmarkEnd w:id="374"/>
    </w:p>
    <w:p w14:paraId="28F0177A" w14:textId="3E1032ED" w:rsidR="00FE61D2" w:rsidRPr="00D375AE" w:rsidRDefault="00FE61D2" w:rsidP="00FE61D2">
      <w:r w:rsidRPr="00D375AE">
        <w:t xml:space="preserve">The current version of the EU specifications related to </w:t>
      </w:r>
      <w:r w:rsidR="00CA62F2" w:rsidRPr="00D375AE">
        <w:t>AES P1</w:t>
      </w:r>
      <w:r w:rsidRPr="00D375AE">
        <w:t xml:space="preserve"> are published on the ADA public web portal along with this document.</w:t>
      </w:r>
    </w:p>
    <w:p w14:paraId="1AFAE69B" w14:textId="581C3305" w:rsidR="000F6090" w:rsidRPr="00D375AE" w:rsidRDefault="000F6090" w:rsidP="00AB5031">
      <w:pPr>
        <w:pStyle w:val="Heading2"/>
      </w:pPr>
      <w:bookmarkStart w:id="375" w:name="_Toc224134093"/>
      <w:r w:rsidRPr="00D375AE">
        <w:t xml:space="preserve">XSD </w:t>
      </w:r>
      <w:bookmarkEnd w:id="370"/>
      <w:r w:rsidRPr="00D375AE">
        <w:t>Schemas</w:t>
      </w:r>
      <w:r w:rsidR="004F092E" w:rsidRPr="00D375AE">
        <w:t xml:space="preserve"> (LUCCS)</w:t>
      </w:r>
      <w:bookmarkEnd w:id="375"/>
    </w:p>
    <w:p w14:paraId="19931CAA" w14:textId="35C6F4C5" w:rsidR="009A4913" w:rsidRPr="00D375AE" w:rsidRDefault="009A4913" w:rsidP="009A4913">
      <w:r w:rsidRPr="00D375AE">
        <w:t>The AES P1-specific messages follow the CC[nnn]C.XSD pattern.</w:t>
      </w:r>
    </w:p>
    <w:p w14:paraId="3BBF6992" w14:textId="77777777" w:rsidR="009A4913" w:rsidRPr="00D375AE" w:rsidRDefault="009A4913" w:rsidP="009A4913">
      <w:pPr>
        <w:pStyle w:val="Heading3"/>
      </w:pPr>
      <w:bookmarkStart w:id="376" w:name="_Toc116285347"/>
      <w:bookmarkStart w:id="377" w:name="_Toc224134094"/>
      <w:r w:rsidRPr="00D375AE">
        <w:t>Location</w:t>
      </w:r>
      <w:bookmarkEnd w:id="376"/>
      <w:bookmarkEnd w:id="377"/>
    </w:p>
    <w:p w14:paraId="3941C847" w14:textId="67D74CCA" w:rsidR="009A4913" w:rsidRPr="00D375AE" w:rsidRDefault="009A4913" w:rsidP="009A4913">
      <w:r w:rsidRPr="00D375AE">
        <w:t xml:space="preserve">The XSD schemas specific to AES P1 are located in subfolder ‘2. Messages &gt; XSD Schemas’ under the Appendix folder. </w:t>
      </w:r>
    </w:p>
    <w:p w14:paraId="2BAD1526" w14:textId="77777777" w:rsidR="009A4913" w:rsidRPr="00D375AE" w:rsidRDefault="009A4913" w:rsidP="009A4913">
      <w:r w:rsidRPr="00D375AE">
        <w:rPr>
          <w:u w:val="single"/>
        </w:rPr>
        <w:t>Notes</w:t>
      </w:r>
      <w:r w:rsidRPr="00D375AE">
        <w:t>: XSD present in this folder may be slightly different from the ones provided in the EU specifications (in the subfolder ‘0. EU specifications’. Those XSD should be used over the EU ones.</w:t>
      </w:r>
    </w:p>
    <w:p w14:paraId="64B96B51" w14:textId="1DF915F6" w:rsidR="00A0722F" w:rsidRPr="00D375AE" w:rsidRDefault="009A4913" w:rsidP="00A0722F">
      <w:r w:rsidRPr="00D375AE">
        <w:t>Sample messages are also provided. They are in the subfolder ‘2. Messages &gt; XML Samples’.</w:t>
      </w:r>
    </w:p>
    <w:p w14:paraId="77608E10" w14:textId="744D5629" w:rsidR="000F6090" w:rsidRPr="00D375AE" w:rsidRDefault="000F6090" w:rsidP="00EE00B8">
      <w:pPr>
        <w:pStyle w:val="Heading2"/>
      </w:pPr>
      <w:bookmarkStart w:id="378" w:name="_Toc170220503"/>
      <w:bookmarkStart w:id="379" w:name="_Toc170474699"/>
      <w:bookmarkStart w:id="380" w:name="_Toc134607462"/>
      <w:bookmarkStart w:id="381" w:name="_Toc134607535"/>
      <w:bookmarkStart w:id="382" w:name="_Toc129357060"/>
      <w:bookmarkStart w:id="383" w:name="_Toc133410319"/>
      <w:bookmarkStart w:id="384" w:name="_Toc133410524"/>
      <w:bookmarkStart w:id="385" w:name="_Toc133410618"/>
      <w:bookmarkStart w:id="386" w:name="_Toc133416741"/>
      <w:bookmarkStart w:id="387" w:name="_Toc224134095"/>
      <w:bookmarkEnd w:id="378"/>
      <w:bookmarkEnd w:id="379"/>
      <w:bookmarkEnd w:id="380"/>
      <w:bookmarkEnd w:id="381"/>
      <w:bookmarkEnd w:id="382"/>
      <w:bookmarkEnd w:id="383"/>
      <w:bookmarkEnd w:id="384"/>
      <w:bookmarkEnd w:id="385"/>
      <w:bookmarkEnd w:id="386"/>
      <w:r w:rsidRPr="00D375AE">
        <w:t>Codes lists</w:t>
      </w:r>
      <w:r w:rsidR="004F092E" w:rsidRPr="00D375AE">
        <w:t xml:space="preserve"> (LUCCS)</w:t>
      </w:r>
      <w:bookmarkEnd w:id="387"/>
    </w:p>
    <w:p w14:paraId="51438D90" w14:textId="77777777" w:rsidR="007F0956" w:rsidRPr="00D375AE" w:rsidRDefault="007F0956" w:rsidP="007F0956">
      <w:pPr>
        <w:pStyle w:val="Heading3"/>
      </w:pPr>
      <w:bookmarkStart w:id="388" w:name="_Toc116285349"/>
      <w:bookmarkStart w:id="389" w:name="_Toc224134096"/>
      <w:r w:rsidRPr="00D375AE">
        <w:t>Description</w:t>
      </w:r>
      <w:bookmarkEnd w:id="388"/>
      <w:bookmarkEnd w:id="389"/>
    </w:p>
    <w:p w14:paraId="279A9E50" w14:textId="25464084" w:rsidR="007F0956" w:rsidRPr="00D375AE" w:rsidRDefault="009A4913" w:rsidP="007F0956">
      <w:r w:rsidRPr="00D375AE">
        <w:t>The</w:t>
      </w:r>
      <w:r w:rsidR="007F0956" w:rsidRPr="00D375AE">
        <w:t xml:space="preserve"> code lists are used to validate the content of specific fields of the messages. </w:t>
      </w:r>
    </w:p>
    <w:p w14:paraId="71B82419" w14:textId="77777777" w:rsidR="007F0956" w:rsidRPr="00D375AE" w:rsidRDefault="007F0956" w:rsidP="007F0956">
      <w:pPr>
        <w:pStyle w:val="Heading3"/>
      </w:pPr>
      <w:bookmarkStart w:id="390" w:name="_Toc116285350"/>
      <w:bookmarkStart w:id="391" w:name="_Ref220929935"/>
      <w:bookmarkStart w:id="392" w:name="_Toc224134097"/>
      <w:r w:rsidRPr="00D375AE">
        <w:t>Location</w:t>
      </w:r>
      <w:bookmarkEnd w:id="390"/>
      <w:bookmarkEnd w:id="391"/>
      <w:bookmarkEnd w:id="392"/>
    </w:p>
    <w:p w14:paraId="404DC666" w14:textId="32DCEAEC" w:rsidR="007F0956" w:rsidRPr="00D375AE" w:rsidRDefault="00E26AE0" w:rsidP="007F0956">
      <w:r>
        <w:t xml:space="preserve">The </w:t>
      </w:r>
      <w:r w:rsidR="00E44242">
        <w:t xml:space="preserve">instructions </w:t>
      </w:r>
      <w:r w:rsidR="004277AA">
        <w:t xml:space="preserve">on </w:t>
      </w:r>
      <w:r w:rsidR="00E44242">
        <w:t>how</w:t>
      </w:r>
      <w:r>
        <w:t xml:space="preserve"> to </w:t>
      </w:r>
      <w:r w:rsidR="004277AA">
        <w:t xml:space="preserve">access </w:t>
      </w:r>
      <w:r w:rsidR="00A35DCB">
        <w:t>the latest version of a</w:t>
      </w:r>
      <w:r w:rsidR="004277AA">
        <w:t xml:space="preserve"> c</w:t>
      </w:r>
      <w:r w:rsidR="00A35DCB">
        <w:t xml:space="preserve">ode list </w:t>
      </w:r>
      <w:r w:rsidR="004277AA">
        <w:t>are</w:t>
      </w:r>
      <w:r w:rsidR="00A35DCB">
        <w:t xml:space="preserve"> </w:t>
      </w:r>
      <w:r w:rsidR="0066672F">
        <w:t xml:space="preserve">described </w:t>
      </w:r>
      <w:r w:rsidR="00A35DCB">
        <w:t>in the</w:t>
      </w:r>
      <w:r w:rsidR="00600F73">
        <w:t xml:space="preserve"> </w:t>
      </w:r>
      <w:r w:rsidR="00600F73" w:rsidRPr="00600F73">
        <w:t>Code Lists Inventory file</w:t>
      </w:r>
      <w:r w:rsidR="00600F73">
        <w:t xml:space="preserve"> </w:t>
      </w:r>
      <w:r w:rsidR="0066672F">
        <w:t>located in the</w:t>
      </w:r>
      <w:r w:rsidR="00A35DCB">
        <w:t xml:space="preserve"> subfolder </w:t>
      </w:r>
      <w:r w:rsidR="007F0956" w:rsidRPr="00D375AE">
        <w:t>‘3. Code Lists’ of the ‘’Appendix National’ folder.</w:t>
      </w:r>
    </w:p>
    <w:p w14:paraId="59724AE1" w14:textId="26D30771" w:rsidR="00E44242" w:rsidRDefault="00055548" w:rsidP="007F0956">
      <w:r>
        <w:t>This file contains exclusively the National Code List</w:t>
      </w:r>
      <w:r w:rsidR="0066672F">
        <w:t>s</w:t>
      </w:r>
      <w:r w:rsidR="00580C58">
        <w:t xml:space="preserve"> (NCL)</w:t>
      </w:r>
      <w:r>
        <w:t xml:space="preserve"> and the EU Code List</w:t>
      </w:r>
      <w:r w:rsidR="0066672F">
        <w:t>s</w:t>
      </w:r>
      <w:r>
        <w:t xml:space="preserve"> including</w:t>
      </w:r>
      <w:r w:rsidR="00DA1A26">
        <w:t xml:space="preserve"> only</w:t>
      </w:r>
      <w:r>
        <w:t xml:space="preserve"> </w:t>
      </w:r>
      <w:r w:rsidR="00C62EA1">
        <w:t>Luxemb</w:t>
      </w:r>
      <w:r w:rsidR="00DA1A26">
        <w:t>o</w:t>
      </w:r>
      <w:r w:rsidR="00C62EA1">
        <w:t>urgis</w:t>
      </w:r>
      <w:r w:rsidR="00551DBD">
        <w:t>h</w:t>
      </w:r>
      <w:r w:rsidR="00C62EA1">
        <w:t xml:space="preserve"> national codes. </w:t>
      </w:r>
      <w:r w:rsidR="0026323A">
        <w:t>The pure</w:t>
      </w:r>
      <w:r w:rsidR="00615FA6">
        <w:t xml:space="preserve"> </w:t>
      </w:r>
      <w:r w:rsidR="00C62EA1">
        <w:t>EU Code List</w:t>
      </w:r>
      <w:r w:rsidR="00DA1A26">
        <w:t>s</w:t>
      </w:r>
      <w:r w:rsidR="0026323A">
        <w:t xml:space="preserve"> without Luxemburgish codes</w:t>
      </w:r>
      <w:r w:rsidR="00C62EA1">
        <w:t xml:space="preserve"> </w:t>
      </w:r>
      <w:r w:rsidR="00615FA6">
        <w:t xml:space="preserve">must </w:t>
      </w:r>
      <w:r w:rsidR="00C62EA1">
        <w:t xml:space="preserve">be </w:t>
      </w:r>
      <w:r w:rsidR="00DA1A26">
        <w:t xml:space="preserve">consulted </w:t>
      </w:r>
      <w:r w:rsidR="00C62EA1">
        <w:t xml:space="preserve">directly </w:t>
      </w:r>
      <w:r w:rsidR="006B4547">
        <w:t>on the EU website</w:t>
      </w:r>
      <w:r w:rsidR="0026323A">
        <w:t>.</w:t>
      </w:r>
    </w:p>
    <w:p w14:paraId="334D76DE" w14:textId="1BD26E03" w:rsidR="0026323A" w:rsidRPr="00E112B7" w:rsidRDefault="0026323A" w:rsidP="007F0956">
      <w:pPr>
        <w:rPr>
          <w:lang w:val="en-US"/>
        </w:rPr>
      </w:pPr>
      <w:r w:rsidRPr="00E112B7">
        <w:rPr>
          <w:lang w:val="en-US"/>
        </w:rPr>
        <w:t>Please note</w:t>
      </w:r>
      <w:r w:rsidR="00220548" w:rsidRPr="00E112B7">
        <w:rPr>
          <w:lang w:val="en-US"/>
        </w:rPr>
        <w:t xml:space="preserve"> </w:t>
      </w:r>
      <w:r w:rsidRPr="00E112B7">
        <w:rPr>
          <w:lang w:val="en-US"/>
        </w:rPr>
        <w:t>that</w:t>
      </w:r>
      <w:r w:rsidR="00220548" w:rsidRPr="00E112B7">
        <w:rPr>
          <w:lang w:val="en-US"/>
        </w:rPr>
        <w:t xml:space="preserve"> EU Code List (</w:t>
      </w:r>
      <w:r w:rsidR="007E6774">
        <w:rPr>
          <w:lang w:val="en-US"/>
        </w:rPr>
        <w:t xml:space="preserve">whether </w:t>
      </w:r>
      <w:r w:rsidR="004A765F" w:rsidRPr="00E112B7">
        <w:rPr>
          <w:lang w:val="en-US"/>
        </w:rPr>
        <w:t xml:space="preserve">containing </w:t>
      </w:r>
      <w:r w:rsidR="004A765F">
        <w:rPr>
          <w:lang w:val="en-US"/>
        </w:rPr>
        <w:t>Luxemb</w:t>
      </w:r>
      <w:r w:rsidR="007E6774">
        <w:rPr>
          <w:lang w:val="en-US"/>
        </w:rPr>
        <w:t>o</w:t>
      </w:r>
      <w:r w:rsidR="004A765F">
        <w:rPr>
          <w:lang w:val="en-US"/>
        </w:rPr>
        <w:t>urgish codes</w:t>
      </w:r>
      <w:r w:rsidR="007E6774">
        <w:rPr>
          <w:lang w:val="en-US"/>
        </w:rPr>
        <w:t xml:space="preserve"> </w:t>
      </w:r>
      <w:r w:rsidR="007E6774" w:rsidRPr="007E6774">
        <w:rPr>
          <w:lang w:val="en-US"/>
        </w:rPr>
        <w:t>or not</w:t>
      </w:r>
      <w:r w:rsidR="004A765F">
        <w:rPr>
          <w:lang w:val="en-US"/>
        </w:rPr>
        <w:t xml:space="preserve">) can </w:t>
      </w:r>
      <w:r w:rsidR="007E6774">
        <w:rPr>
          <w:lang w:val="en-US"/>
        </w:rPr>
        <w:t xml:space="preserve">also </w:t>
      </w:r>
      <w:r w:rsidR="004A765F">
        <w:rPr>
          <w:lang w:val="en-US"/>
        </w:rPr>
        <w:t xml:space="preserve">be </w:t>
      </w:r>
      <w:r w:rsidR="007E6774">
        <w:rPr>
          <w:lang w:val="en-US"/>
        </w:rPr>
        <w:t xml:space="preserve">consulted </w:t>
      </w:r>
      <w:r w:rsidR="000A0E1F">
        <w:rPr>
          <w:lang w:val="en-US"/>
        </w:rPr>
        <w:t xml:space="preserve">via </w:t>
      </w:r>
      <w:r w:rsidR="004A765F">
        <w:rPr>
          <w:lang w:val="en-US"/>
        </w:rPr>
        <w:t>the National Trader Portal (NTP)</w:t>
      </w:r>
      <w:r w:rsidR="00580C58">
        <w:rPr>
          <w:lang w:val="en-US"/>
        </w:rPr>
        <w:t>.</w:t>
      </w:r>
    </w:p>
    <w:p w14:paraId="2A9FF548" w14:textId="49869B46" w:rsidR="00904BB9" w:rsidRPr="00D375AE" w:rsidRDefault="0095519E" w:rsidP="0095519E">
      <w:pPr>
        <w:pStyle w:val="Heading2"/>
      </w:pPr>
      <w:bookmarkStart w:id="393" w:name="_Toc129357064"/>
      <w:bookmarkStart w:id="394" w:name="_Toc133410323"/>
      <w:bookmarkStart w:id="395" w:name="_Toc133410528"/>
      <w:bookmarkStart w:id="396" w:name="_Toc133410622"/>
      <w:bookmarkStart w:id="397" w:name="_Toc133416745"/>
      <w:bookmarkStart w:id="398" w:name="_Toc224134098"/>
      <w:bookmarkEnd w:id="393"/>
      <w:bookmarkEnd w:id="394"/>
      <w:bookmarkEnd w:id="395"/>
      <w:bookmarkEnd w:id="396"/>
      <w:bookmarkEnd w:id="397"/>
      <w:r w:rsidRPr="00D375AE">
        <w:t>Validation rules</w:t>
      </w:r>
      <w:r w:rsidR="004F092E" w:rsidRPr="00D375AE">
        <w:t xml:space="preserve"> (LUCCS)</w:t>
      </w:r>
      <w:bookmarkEnd w:id="398"/>
    </w:p>
    <w:p w14:paraId="70621E5B" w14:textId="77777777" w:rsidR="007F0956" w:rsidRPr="00D375AE" w:rsidRDefault="007F0956" w:rsidP="007F0956">
      <w:pPr>
        <w:pStyle w:val="Heading3"/>
      </w:pPr>
      <w:bookmarkStart w:id="399" w:name="_Toc116285352"/>
      <w:bookmarkStart w:id="400" w:name="_Toc224134099"/>
      <w:r w:rsidRPr="00D375AE">
        <w:t>Description</w:t>
      </w:r>
      <w:bookmarkEnd w:id="399"/>
      <w:bookmarkEnd w:id="400"/>
    </w:p>
    <w:p w14:paraId="7F337ACC" w14:textId="77777777" w:rsidR="007F0956" w:rsidRPr="00D375AE" w:rsidRDefault="007F0956" w:rsidP="007F0956">
      <w:r w:rsidRPr="00D375AE">
        <w:t xml:space="preserve">The content of the messages must also be validated according to a set of business rules, that are provided as an attachment to this document. </w:t>
      </w:r>
    </w:p>
    <w:p w14:paraId="74FADA1E" w14:textId="77777777" w:rsidR="007F0956" w:rsidRPr="00D375AE" w:rsidRDefault="007F0956" w:rsidP="007F0956">
      <w:pPr>
        <w:pStyle w:val="Heading3"/>
      </w:pPr>
      <w:bookmarkStart w:id="401" w:name="_Toc116285353"/>
      <w:bookmarkStart w:id="402" w:name="_Toc224134100"/>
      <w:r w:rsidRPr="00D375AE">
        <w:lastRenderedPageBreak/>
        <w:t>Location</w:t>
      </w:r>
      <w:bookmarkEnd w:id="401"/>
      <w:bookmarkEnd w:id="402"/>
    </w:p>
    <w:p w14:paraId="0826CBA5" w14:textId="77777777" w:rsidR="007F0956" w:rsidRPr="00D375AE" w:rsidRDefault="007F0956" w:rsidP="007F0956">
      <w:r w:rsidRPr="00D375AE">
        <w:t>The validation rules are stored:</w:t>
      </w:r>
    </w:p>
    <w:p w14:paraId="17550A29" w14:textId="541B55C4" w:rsidR="007F0956" w:rsidRPr="00D375AE" w:rsidRDefault="007F0956" w:rsidP="005649C7">
      <w:pPr>
        <w:pStyle w:val="ListParagraph"/>
        <w:numPr>
          <w:ilvl w:val="0"/>
          <w:numId w:val="16"/>
        </w:numPr>
      </w:pPr>
      <w:r w:rsidRPr="00D375AE">
        <w:t>For business rules defined by the EU commission in the appendices of the DDNXA, in the folder ‘Appendix EU’</w:t>
      </w:r>
    </w:p>
    <w:p w14:paraId="568EB466" w14:textId="24683EDA" w:rsidR="007F0956" w:rsidRDefault="007F0956" w:rsidP="005649C7">
      <w:pPr>
        <w:pStyle w:val="ListParagraph"/>
        <w:numPr>
          <w:ilvl w:val="0"/>
          <w:numId w:val="16"/>
        </w:numPr>
      </w:pPr>
      <w:r w:rsidRPr="00D375AE">
        <w:t>For business rules defined nationally in the subfolder ‘4. Validation Rules’ of the ‘Appendix National’ folder.</w:t>
      </w:r>
    </w:p>
    <w:p w14:paraId="4C386E8F" w14:textId="77777777" w:rsidR="007F0956" w:rsidRPr="00D375AE" w:rsidRDefault="007F0956" w:rsidP="007F0956">
      <w:pPr>
        <w:pStyle w:val="Heading2"/>
      </w:pPr>
      <w:bookmarkStart w:id="403" w:name="_Toc116285354"/>
      <w:bookmarkStart w:id="404" w:name="_Toc224134101"/>
      <w:r w:rsidRPr="00D375AE">
        <w:t>LRN pattern</w:t>
      </w:r>
      <w:bookmarkEnd w:id="403"/>
      <w:bookmarkEnd w:id="404"/>
    </w:p>
    <w:p w14:paraId="2BF63ADE" w14:textId="46EC6008" w:rsidR="007F0956" w:rsidRPr="00D375AE" w:rsidRDefault="007F0956" w:rsidP="007F0956">
      <w:pPr>
        <w:rPr>
          <w:rFonts w:cs="Arial"/>
        </w:rPr>
      </w:pPr>
      <w:r w:rsidRPr="00D375AE">
        <w:rPr>
          <w:rFonts w:cs="Arial"/>
        </w:rPr>
        <w:t xml:space="preserve">The LRN that is provided in the </w:t>
      </w:r>
      <w:r w:rsidR="00A73AE1" w:rsidRPr="00D375AE">
        <w:rPr>
          <w:rFonts w:cs="Arial"/>
        </w:rPr>
        <w:t>e</w:t>
      </w:r>
      <w:r w:rsidR="00D038C9" w:rsidRPr="00D375AE">
        <w:rPr>
          <w:rFonts w:cs="Arial"/>
        </w:rPr>
        <w:t>xport</w:t>
      </w:r>
      <w:r w:rsidRPr="00D375AE">
        <w:rPr>
          <w:rFonts w:cs="Arial"/>
        </w:rPr>
        <w:t xml:space="preserve"> declaration should follow the structure below:</w:t>
      </w:r>
    </w:p>
    <w:p w14:paraId="203D251A" w14:textId="77777777" w:rsidR="007F0956" w:rsidRPr="00D375AE" w:rsidRDefault="007F0956" w:rsidP="007F0956">
      <w:r w:rsidRPr="00D375AE">
        <w:rPr>
          <w:noProof/>
        </w:rPr>
        <w:drawing>
          <wp:inline distT="0" distB="0" distL="0" distR="0" wp14:anchorId="41D13CFA" wp14:editId="131D0E5A">
            <wp:extent cx="6479540" cy="497205"/>
            <wp:effectExtent l="0" t="0" r="0" b="0"/>
            <wp:docPr id="27" name="Picture 27"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clock&#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479540" cy="497205"/>
                    </a:xfrm>
                    <a:prstGeom prst="rect">
                      <a:avLst/>
                    </a:prstGeom>
                    <a:noFill/>
                    <a:ln>
                      <a:noFill/>
                    </a:ln>
                  </pic:spPr>
                </pic:pic>
              </a:graphicData>
            </a:graphic>
          </wp:inline>
        </w:drawing>
      </w:r>
    </w:p>
    <w:p w14:paraId="64C510BD" w14:textId="77777777" w:rsidR="007F0956" w:rsidRPr="00FC4952" w:rsidRDefault="007F0956" w:rsidP="007F0956">
      <w:pPr>
        <w:rPr>
          <w:rFonts w:cs="Arial"/>
        </w:rPr>
      </w:pPr>
      <w:r w:rsidRPr="00FC4952">
        <w:rPr>
          <w:rFonts w:cs="Arial"/>
        </w:rPr>
        <w:t>Where:</w:t>
      </w:r>
    </w:p>
    <w:p w14:paraId="2714C088" w14:textId="77777777" w:rsidR="00A80D59" w:rsidRDefault="007F0956" w:rsidP="005649C7">
      <w:pPr>
        <w:pStyle w:val="ListParagraph"/>
        <w:numPr>
          <w:ilvl w:val="0"/>
          <w:numId w:val="26"/>
        </w:numPr>
        <w:rPr>
          <w:rFonts w:cs="Arial"/>
        </w:rPr>
      </w:pPr>
      <w:r w:rsidRPr="00FC4952">
        <w:rPr>
          <w:rFonts w:cs="Arial"/>
        </w:rPr>
        <w:t>1st and 2nd characters = current year</w:t>
      </w:r>
    </w:p>
    <w:p w14:paraId="651E5F24" w14:textId="77777777" w:rsidR="00A80D59" w:rsidRDefault="007F0956" w:rsidP="005649C7">
      <w:pPr>
        <w:pStyle w:val="ListParagraph"/>
        <w:numPr>
          <w:ilvl w:val="0"/>
          <w:numId w:val="26"/>
        </w:numPr>
        <w:rPr>
          <w:rFonts w:cs="Arial"/>
        </w:rPr>
      </w:pPr>
      <w:r w:rsidRPr="00A80D59">
        <w:rPr>
          <w:rFonts w:cs="Arial"/>
        </w:rPr>
        <w:t>3rd = procedure code</w:t>
      </w:r>
    </w:p>
    <w:p w14:paraId="597D1315" w14:textId="77777777" w:rsidR="00A80D59" w:rsidRDefault="007F0956" w:rsidP="005649C7">
      <w:pPr>
        <w:pStyle w:val="ListParagraph"/>
        <w:numPr>
          <w:ilvl w:val="0"/>
          <w:numId w:val="26"/>
        </w:numPr>
        <w:rPr>
          <w:rFonts w:cs="Arial"/>
        </w:rPr>
      </w:pPr>
      <w:r w:rsidRPr="00A80D59">
        <w:rPr>
          <w:rFonts w:cs="Arial"/>
        </w:rPr>
        <w:t xml:space="preserve">4th to 6th character = unique identifier that is provided by Customs when you grant access to LUCCS </w:t>
      </w:r>
    </w:p>
    <w:p w14:paraId="5ADBEAF2" w14:textId="60A5F38B" w:rsidR="007F0956" w:rsidRDefault="007F0956" w:rsidP="005649C7">
      <w:pPr>
        <w:pStyle w:val="ListParagraph"/>
        <w:numPr>
          <w:ilvl w:val="0"/>
          <w:numId w:val="26"/>
        </w:numPr>
        <w:rPr>
          <w:rFonts w:cs="Arial"/>
        </w:rPr>
      </w:pPr>
      <w:r w:rsidRPr="00A80D59">
        <w:rPr>
          <w:rFonts w:cs="Arial"/>
        </w:rPr>
        <w:t>7th to 22nd characters = free</w:t>
      </w:r>
    </w:p>
    <w:p w14:paraId="166DE1FE" w14:textId="77777777" w:rsidR="00A80D59" w:rsidRPr="00A80D59" w:rsidRDefault="00A80D59" w:rsidP="00A80D59">
      <w:pPr>
        <w:rPr>
          <w:rFonts w:cs="Arial"/>
        </w:rPr>
      </w:pPr>
    </w:p>
    <w:p w14:paraId="3E435B22" w14:textId="727DCA97" w:rsidR="007F0956" w:rsidRPr="00FC4952" w:rsidRDefault="007F0956" w:rsidP="00FC4952">
      <w:pPr>
        <w:rPr>
          <w:rFonts w:cs="Arial"/>
        </w:rPr>
      </w:pPr>
      <w:r w:rsidRPr="00FC4952">
        <w:rPr>
          <w:rFonts w:cs="Arial"/>
        </w:rPr>
        <w:t>Procedure codes to be used for an export declaration:</w:t>
      </w:r>
    </w:p>
    <w:tbl>
      <w:tblPr>
        <w:tblW w:w="0" w:type="auto"/>
        <w:tblCellMar>
          <w:left w:w="0" w:type="dxa"/>
          <w:right w:w="0" w:type="dxa"/>
        </w:tblCellMar>
        <w:tblLook w:val="04A0" w:firstRow="1" w:lastRow="0" w:firstColumn="1" w:lastColumn="0" w:noHBand="0" w:noVBand="1"/>
      </w:tblPr>
      <w:tblGrid>
        <w:gridCol w:w="875"/>
        <w:gridCol w:w="4479"/>
        <w:gridCol w:w="4834"/>
      </w:tblGrid>
      <w:tr w:rsidR="007F0956" w:rsidRPr="00B97A4E" w14:paraId="3DBF4BAE" w14:textId="77777777" w:rsidTr="007F0956">
        <w:trPr>
          <w:tblHeader/>
        </w:trPr>
        <w:tc>
          <w:tcPr>
            <w:tcW w:w="0" w:type="auto"/>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2C6B200E" w14:textId="77777777" w:rsidR="007F0956" w:rsidRPr="00D375AE" w:rsidRDefault="007F0956" w:rsidP="007F0956">
            <w:pPr>
              <w:spacing w:before="3" w:after="0" w:line="240" w:lineRule="auto"/>
              <w:rPr>
                <w:rFonts w:asciiTheme="majorHAnsi" w:eastAsia="Times New Roman" w:hAnsiTheme="majorHAnsi" w:cstheme="majorHAnsi"/>
                <w:b/>
                <w:color w:val="172B4D"/>
                <w:szCs w:val="20"/>
                <w:lang w:eastAsia="fr-BE"/>
              </w:rPr>
            </w:pPr>
            <w:r w:rsidRPr="00D375AE">
              <w:rPr>
                <w:rFonts w:asciiTheme="majorHAnsi" w:eastAsia="Times New Roman" w:hAnsiTheme="majorHAnsi" w:cstheme="majorHAnsi"/>
                <w:b/>
                <w:color w:val="172B4D"/>
                <w:szCs w:val="20"/>
                <w:lang w:eastAsia="fr-BE"/>
              </w:rPr>
              <w:t>Code</w:t>
            </w:r>
          </w:p>
        </w:tc>
        <w:tc>
          <w:tcPr>
            <w:tcW w:w="0" w:type="auto"/>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24B98E5B" w14:textId="77777777" w:rsidR="007F0956" w:rsidRPr="00D375AE" w:rsidRDefault="007F0956" w:rsidP="007F0956">
            <w:pPr>
              <w:spacing w:before="3" w:after="0" w:line="240" w:lineRule="auto"/>
              <w:rPr>
                <w:rFonts w:asciiTheme="majorHAnsi" w:eastAsia="Times New Roman" w:hAnsiTheme="majorHAnsi" w:cstheme="majorHAnsi"/>
                <w:b/>
                <w:color w:val="172B4D"/>
                <w:szCs w:val="20"/>
                <w:lang w:eastAsia="fr-BE"/>
              </w:rPr>
            </w:pPr>
            <w:r w:rsidRPr="00D375AE">
              <w:rPr>
                <w:rFonts w:asciiTheme="majorHAnsi" w:eastAsia="Times New Roman" w:hAnsiTheme="majorHAnsi" w:cstheme="majorHAnsi"/>
                <w:b/>
                <w:color w:val="172B4D"/>
                <w:szCs w:val="20"/>
                <w:lang w:eastAsia="fr-BE"/>
              </w:rPr>
              <w:t>Procedure</w:t>
            </w:r>
          </w:p>
        </w:tc>
        <w:tc>
          <w:tcPr>
            <w:tcW w:w="0" w:type="auto"/>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7D9707A8" w14:textId="240FBAD6" w:rsidR="007F0956" w:rsidRPr="00D375AE" w:rsidRDefault="007F0956" w:rsidP="00904164">
            <w:pPr>
              <w:spacing w:before="3" w:after="0" w:line="240" w:lineRule="auto"/>
              <w:rPr>
                <w:rFonts w:asciiTheme="majorHAnsi" w:eastAsia="Times New Roman" w:hAnsiTheme="majorHAnsi" w:cstheme="majorHAnsi"/>
                <w:b/>
                <w:color w:val="172B4D"/>
                <w:szCs w:val="20"/>
                <w:lang w:eastAsia="fr-BE"/>
              </w:rPr>
            </w:pPr>
            <w:r w:rsidRPr="00D375AE">
              <w:rPr>
                <w:rFonts w:asciiTheme="majorHAnsi" w:eastAsia="Times New Roman" w:hAnsiTheme="majorHAnsi" w:cstheme="majorHAnsi"/>
                <w:b/>
                <w:color w:val="172B4D"/>
                <w:szCs w:val="20"/>
                <w:lang w:eastAsia="fr-BE"/>
              </w:rPr>
              <w:t xml:space="preserve">Corresponding columns in the table of </w:t>
            </w:r>
            <w:hyperlink r:id="rId65" w:history="1">
              <w:r w:rsidR="000D7C70" w:rsidRPr="00CD6037">
                <w:rPr>
                  <w:rStyle w:val="Hyperlink"/>
                  <w:rFonts w:asciiTheme="majorHAnsi" w:eastAsia="Times New Roman" w:hAnsiTheme="majorHAnsi" w:cstheme="majorHAnsi"/>
                  <w:b/>
                  <w:szCs w:val="20"/>
                  <w:lang w:eastAsia="fr-BE"/>
                </w:rPr>
                <w:t>Title I, Chapter 1</w:t>
              </w:r>
            </w:hyperlink>
          </w:p>
        </w:tc>
      </w:tr>
      <w:tr w:rsidR="007F0956" w:rsidRPr="00B97A4E" w14:paraId="1FA0F232" w14:textId="77777777" w:rsidTr="007F0956">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46F654C"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A</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08DFABC"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Export only</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1D8EE51"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B1, B2, B3 or C1</w:t>
            </w:r>
          </w:p>
        </w:tc>
      </w:tr>
      <w:tr w:rsidR="007F0956" w:rsidRPr="00B97A4E" w14:paraId="65E3487C" w14:textId="77777777" w:rsidTr="007F0956">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C782DB2"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B</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97DF516"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Export and exit summary declaration</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030045D"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Combinations of A1 or A2, with B1, B2, B3 or C1</w:t>
            </w:r>
          </w:p>
        </w:tc>
      </w:tr>
      <w:tr w:rsidR="007F0956" w:rsidRPr="00B97A4E" w14:paraId="05A357FF" w14:textId="77777777" w:rsidTr="007F0956">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B60B7DA"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C</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87A1B3C"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Exit summary declaration only</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F739BFE"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A1 or A2</w:t>
            </w:r>
          </w:p>
        </w:tc>
      </w:tr>
      <w:tr w:rsidR="007F0956" w:rsidRPr="00B97A4E" w14:paraId="3D2378CC" w14:textId="77777777" w:rsidTr="007F0956">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673785F"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D</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6DDD130"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Re-export notification</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6AF283B"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A3</w:t>
            </w:r>
          </w:p>
        </w:tc>
      </w:tr>
      <w:tr w:rsidR="007F0956" w:rsidRPr="00B97A4E" w14:paraId="284A4DB7" w14:textId="77777777" w:rsidTr="007F0956">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4DE0DC4"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E</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5C2E202"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Dispatch of goods in relation with special fiscal territories</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0653D58" w14:textId="77777777" w:rsidR="007F0956" w:rsidRPr="00D375AE" w:rsidRDefault="007F0956" w:rsidP="007F0956">
            <w:pPr>
              <w:spacing w:before="0" w:after="0" w:line="240" w:lineRule="auto"/>
              <w:rPr>
                <w:rFonts w:asciiTheme="majorHAnsi" w:eastAsia="Times New Roman" w:hAnsiTheme="majorHAnsi" w:cstheme="majorHAnsi"/>
                <w:szCs w:val="20"/>
                <w:lang w:eastAsia="fr-BE"/>
              </w:rPr>
            </w:pPr>
            <w:r w:rsidRPr="00D375AE">
              <w:rPr>
                <w:rFonts w:asciiTheme="majorHAnsi" w:eastAsia="Times New Roman" w:hAnsiTheme="majorHAnsi" w:cstheme="majorHAnsi"/>
                <w:szCs w:val="20"/>
                <w:lang w:eastAsia="fr-BE"/>
              </w:rPr>
              <w:t>B4</w:t>
            </w:r>
          </w:p>
        </w:tc>
      </w:tr>
      <w:tr w:rsidR="00CC665C" w:rsidRPr="00B97A4E" w14:paraId="3F3AFE6F" w14:textId="77777777" w:rsidTr="007F0956">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5B3BF661" w14:textId="410C2966" w:rsidR="00CC665C" w:rsidRPr="00D375AE" w:rsidRDefault="00CC665C" w:rsidP="007F0956">
            <w:pPr>
              <w:spacing w:before="0" w:after="0" w:line="240" w:lineRule="auto"/>
              <w:rPr>
                <w:rFonts w:asciiTheme="majorHAnsi" w:eastAsia="Times New Roman" w:hAnsiTheme="majorHAnsi" w:cstheme="majorHAnsi"/>
                <w:szCs w:val="20"/>
                <w:lang w:eastAsia="fr-BE"/>
              </w:rPr>
            </w:pPr>
            <w:r>
              <w:rPr>
                <w:rFonts w:asciiTheme="majorHAnsi" w:eastAsia="Times New Roman" w:hAnsiTheme="majorHAnsi" w:cstheme="majorHAnsi"/>
                <w:szCs w:val="20"/>
                <w:lang w:eastAsia="fr-BE"/>
              </w:rPr>
              <w:t>F</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2667DBE7" w14:textId="22EFF1B3" w:rsidR="00CC665C" w:rsidRPr="00D375AE" w:rsidRDefault="00CC665C" w:rsidP="007F0956">
            <w:pPr>
              <w:spacing w:before="0" w:after="0" w:line="240" w:lineRule="auto"/>
              <w:rPr>
                <w:rFonts w:asciiTheme="majorHAnsi" w:eastAsia="Times New Roman" w:hAnsiTheme="majorHAnsi" w:cstheme="majorHAnsi"/>
                <w:szCs w:val="20"/>
                <w:lang w:eastAsia="fr-BE"/>
              </w:rPr>
            </w:pPr>
            <w:r>
              <w:rPr>
                <w:rFonts w:asciiTheme="majorHAnsi" w:eastAsia="Times New Roman" w:hAnsiTheme="majorHAnsi" w:cstheme="majorHAnsi"/>
                <w:szCs w:val="20"/>
                <w:lang w:eastAsia="fr-BE"/>
              </w:rPr>
              <w:t>International convention</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796BFFA3" w14:textId="77777777" w:rsidR="00CC665C" w:rsidRPr="00D375AE" w:rsidRDefault="00CC665C" w:rsidP="007F0956">
            <w:pPr>
              <w:spacing w:before="0" w:after="0" w:line="240" w:lineRule="auto"/>
              <w:rPr>
                <w:rFonts w:asciiTheme="majorHAnsi" w:eastAsia="Times New Roman" w:hAnsiTheme="majorHAnsi" w:cstheme="majorHAnsi"/>
                <w:szCs w:val="20"/>
                <w:lang w:eastAsia="fr-BE"/>
              </w:rPr>
            </w:pPr>
          </w:p>
        </w:tc>
      </w:tr>
    </w:tbl>
    <w:p w14:paraId="7BBC46A2" w14:textId="77777777" w:rsidR="007F0956" w:rsidRPr="008406A4" w:rsidRDefault="007F0956" w:rsidP="00B95996">
      <w:pPr>
        <w:rPr>
          <w:lang w:val="en-US"/>
        </w:rPr>
      </w:pPr>
    </w:p>
    <w:sectPr w:rsidR="007F0956" w:rsidRPr="008406A4" w:rsidSect="007A0E52">
      <w:headerReference w:type="default" r:id="rId66"/>
      <w:footerReference w:type="default" r:id="rId67"/>
      <w:headerReference w:type="first" r:id="rId68"/>
      <w:footerReference w:type="first" r:id="rId69"/>
      <w:endnotePr>
        <w:numFmt w:val="decimal"/>
      </w:endnotePr>
      <w:pgSz w:w="11906" w:h="16838"/>
      <w:pgMar w:top="851" w:right="851" w:bottom="851" w:left="851" w:header="709" w:footer="28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5AE85C" w14:textId="77777777" w:rsidR="00377834" w:rsidRPr="00CE726C" w:rsidRDefault="00377834" w:rsidP="00467BFB">
      <w:pPr>
        <w:spacing w:before="0" w:after="0"/>
      </w:pPr>
      <w:r w:rsidRPr="00CE726C">
        <w:separator/>
      </w:r>
    </w:p>
    <w:p w14:paraId="1C90E4BF" w14:textId="77777777" w:rsidR="00377834" w:rsidRPr="00CE726C" w:rsidRDefault="00377834"/>
  </w:endnote>
  <w:endnote w:type="continuationSeparator" w:id="0">
    <w:p w14:paraId="1D5CBEFE" w14:textId="77777777" w:rsidR="00377834" w:rsidRPr="00CE726C" w:rsidRDefault="00377834" w:rsidP="00467BFB">
      <w:pPr>
        <w:spacing w:before="0" w:after="0"/>
      </w:pPr>
      <w:r w:rsidRPr="00CE726C">
        <w:continuationSeparator/>
      </w:r>
    </w:p>
    <w:p w14:paraId="0A17EA6C" w14:textId="77777777" w:rsidR="00377834" w:rsidRPr="00CE726C" w:rsidRDefault="00377834"/>
  </w:endnote>
  <w:endnote w:type="continuationNotice" w:id="1">
    <w:p w14:paraId="68A10CF3" w14:textId="77777777" w:rsidR="00377834" w:rsidRPr="00CE726C" w:rsidRDefault="00377834">
      <w:pPr>
        <w:spacing w:before="0" w:after="0" w:line="240" w:lineRule="auto"/>
      </w:pPr>
    </w:p>
    <w:p w14:paraId="057AC4C3" w14:textId="77777777" w:rsidR="00377834" w:rsidRPr="00CE726C" w:rsidRDefault="0037783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 w:name="ArialM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single" w:sz="4" w:space="0" w:color="00A1DE"/>
      </w:tblBorders>
      <w:tblLook w:val="04A0" w:firstRow="1" w:lastRow="0" w:firstColumn="1" w:lastColumn="0" w:noHBand="0" w:noVBand="1"/>
    </w:tblPr>
    <w:tblGrid>
      <w:gridCol w:w="5031"/>
      <w:gridCol w:w="5173"/>
    </w:tblGrid>
    <w:tr w:rsidR="000507A3" w:rsidRPr="00CE726C" w14:paraId="198B2915" w14:textId="77777777" w:rsidTr="009052BF">
      <w:trPr>
        <w:trHeight w:val="1068"/>
      </w:trPr>
      <w:tc>
        <w:tcPr>
          <w:tcW w:w="2465" w:type="pct"/>
        </w:tcPr>
        <w:p w14:paraId="59F12E9D" w14:textId="4C9D2238" w:rsidR="000507A3" w:rsidRPr="00CE726C" w:rsidRDefault="00000000" w:rsidP="00143CE0">
          <w:pPr>
            <w:pStyle w:val="Header"/>
            <w:tabs>
              <w:tab w:val="clear" w:pos="4513"/>
              <w:tab w:val="clear" w:pos="9026"/>
              <w:tab w:val="center" w:pos="2443"/>
            </w:tabs>
          </w:pPr>
          <w:sdt>
            <w:sdtPr>
              <w:id w:val="98381352"/>
              <w:docPartObj>
                <w:docPartGallery w:val="Page Numbers (Top of Page)"/>
                <w:docPartUnique/>
              </w:docPartObj>
            </w:sdtPr>
            <w:sdtContent>
              <w:r w:rsidR="000507A3" w:rsidRPr="00CE726C">
                <w:t xml:space="preserve">Page </w:t>
              </w:r>
              <w:r w:rsidR="000507A3" w:rsidRPr="00CE726C">
                <w:rPr>
                  <w:b/>
                  <w:bCs/>
                  <w:sz w:val="24"/>
                  <w:szCs w:val="24"/>
                </w:rPr>
                <w:fldChar w:fldCharType="begin"/>
              </w:r>
              <w:r w:rsidR="000507A3" w:rsidRPr="00CE726C">
                <w:rPr>
                  <w:b/>
                  <w:bCs/>
                </w:rPr>
                <w:instrText xml:space="preserve"> PAGE </w:instrText>
              </w:r>
              <w:r w:rsidR="000507A3" w:rsidRPr="00CE726C">
                <w:rPr>
                  <w:b/>
                  <w:bCs/>
                  <w:sz w:val="24"/>
                  <w:szCs w:val="24"/>
                </w:rPr>
                <w:fldChar w:fldCharType="separate"/>
              </w:r>
              <w:r w:rsidR="000507A3" w:rsidRPr="00D375AE">
                <w:rPr>
                  <w:b/>
                </w:rPr>
                <w:t>2</w:t>
              </w:r>
              <w:r w:rsidR="000507A3" w:rsidRPr="00CE726C">
                <w:rPr>
                  <w:b/>
                  <w:bCs/>
                  <w:sz w:val="24"/>
                  <w:szCs w:val="24"/>
                </w:rPr>
                <w:fldChar w:fldCharType="end"/>
              </w:r>
              <w:r w:rsidR="000507A3" w:rsidRPr="00CE726C">
                <w:t xml:space="preserve"> of </w:t>
              </w:r>
              <w:r w:rsidR="000507A3" w:rsidRPr="00CE726C">
                <w:rPr>
                  <w:b/>
                  <w:bCs/>
                  <w:sz w:val="24"/>
                  <w:szCs w:val="24"/>
                </w:rPr>
                <w:fldChar w:fldCharType="begin"/>
              </w:r>
              <w:r w:rsidR="000507A3" w:rsidRPr="00CE726C">
                <w:rPr>
                  <w:b/>
                  <w:bCs/>
                </w:rPr>
                <w:instrText xml:space="preserve"> NUMPAGES  </w:instrText>
              </w:r>
              <w:r w:rsidR="000507A3" w:rsidRPr="00CE726C">
                <w:rPr>
                  <w:b/>
                  <w:bCs/>
                  <w:sz w:val="24"/>
                  <w:szCs w:val="24"/>
                </w:rPr>
                <w:fldChar w:fldCharType="separate"/>
              </w:r>
              <w:r w:rsidR="000507A3" w:rsidRPr="00D375AE">
                <w:rPr>
                  <w:b/>
                </w:rPr>
                <w:t>4</w:t>
              </w:r>
              <w:r w:rsidR="000507A3" w:rsidRPr="00CE726C">
                <w:rPr>
                  <w:b/>
                  <w:bCs/>
                  <w:sz w:val="24"/>
                  <w:szCs w:val="24"/>
                </w:rPr>
                <w:fldChar w:fldCharType="end"/>
              </w:r>
            </w:sdtContent>
          </w:sdt>
          <w:r w:rsidR="000507A3" w:rsidRPr="00CE726C">
            <w:tab/>
          </w:r>
        </w:p>
        <w:p w14:paraId="149629FC" w14:textId="77777777" w:rsidR="000507A3" w:rsidRPr="00CE726C" w:rsidRDefault="000507A3" w:rsidP="00143CE0">
          <w:pPr>
            <w:pStyle w:val="NormalText"/>
          </w:pPr>
        </w:p>
      </w:tc>
      <w:tc>
        <w:tcPr>
          <w:tcW w:w="2535" w:type="pct"/>
          <w:vAlign w:val="center"/>
        </w:tcPr>
        <w:p w14:paraId="5ED20E79" w14:textId="77777777" w:rsidR="000507A3" w:rsidRPr="00D375AE" w:rsidRDefault="000507A3" w:rsidP="00143CE0">
          <w:pPr>
            <w:pStyle w:val="Header"/>
            <w:tabs>
              <w:tab w:val="clear" w:pos="9026"/>
            </w:tabs>
            <w:jc w:val="right"/>
            <w:rPr>
              <w:rFonts w:cs="Arial"/>
              <w:b/>
              <w:color w:val="4F227A"/>
              <w:sz w:val="4"/>
              <w:szCs w:val="4"/>
            </w:rPr>
          </w:pPr>
        </w:p>
        <w:p w14:paraId="65FAED8E" w14:textId="3B8228CD" w:rsidR="000507A3" w:rsidRPr="00D375AE" w:rsidRDefault="000507A3" w:rsidP="009052BF">
          <w:pPr>
            <w:pStyle w:val="NormalText"/>
            <w:jc w:val="right"/>
          </w:pPr>
          <w:r w:rsidRPr="0054615F">
            <w:rPr>
              <w:rFonts w:cs="Arial"/>
              <w:b/>
              <w:noProof/>
              <w:color w:val="4F227A"/>
            </w:rPr>
            <w:drawing>
              <wp:inline distT="0" distB="0" distL="0" distR="0" wp14:anchorId="0B640915" wp14:editId="1F3F1BF2">
                <wp:extent cx="1340575" cy="40735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340575" cy="407357"/>
                        </a:xfrm>
                        <a:prstGeom prst="rect">
                          <a:avLst/>
                        </a:prstGeom>
                        <a:noFill/>
                        <a:ln>
                          <a:noFill/>
                        </a:ln>
                      </pic:spPr>
                    </pic:pic>
                  </a:graphicData>
                </a:graphic>
              </wp:inline>
            </w:drawing>
          </w:r>
        </w:p>
      </w:tc>
    </w:tr>
  </w:tbl>
  <w:p w14:paraId="0AB3DAF5" w14:textId="77777777" w:rsidR="000507A3" w:rsidRPr="00CE726C" w:rsidRDefault="000507A3" w:rsidP="009052BF">
    <w:pPr>
      <w:pStyle w:val="Footer"/>
    </w:pPr>
    <w:bookmarkStart w:id="405" w:name="_Toc27729030"/>
    <w:bookmarkEnd w:id="405"/>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779" w:type="dxa"/>
      <w:tblInd w:w="-431" w:type="dxa"/>
      <w:tblBorders>
        <w:top w:val="single" w:sz="4" w:space="0" w:color="00A1DE"/>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8"/>
      <w:gridCol w:w="3398"/>
      <w:gridCol w:w="3983"/>
    </w:tblGrid>
    <w:tr w:rsidR="000507A3" w:rsidRPr="00CE726C" w14:paraId="7759D632" w14:textId="77777777" w:rsidTr="00DE2A8E">
      <w:tc>
        <w:tcPr>
          <w:tcW w:w="3398" w:type="dxa"/>
          <w:vAlign w:val="center"/>
        </w:tcPr>
        <w:p w14:paraId="3FDB1D76" w14:textId="77777777" w:rsidR="000507A3" w:rsidRPr="00D375AE" w:rsidRDefault="000507A3" w:rsidP="00431418">
          <w:pPr>
            <w:pStyle w:val="Header"/>
            <w:tabs>
              <w:tab w:val="clear" w:pos="9026"/>
            </w:tabs>
            <w:rPr>
              <w:rFonts w:cs="Arial"/>
              <w:b/>
              <w:color w:val="4F227A"/>
            </w:rPr>
          </w:pPr>
        </w:p>
      </w:tc>
      <w:tc>
        <w:tcPr>
          <w:tcW w:w="3398" w:type="dxa"/>
          <w:vAlign w:val="center"/>
        </w:tcPr>
        <w:p w14:paraId="5406032B" w14:textId="77777777" w:rsidR="000507A3" w:rsidRPr="00D375AE" w:rsidRDefault="000507A3" w:rsidP="00431418">
          <w:pPr>
            <w:pStyle w:val="Header"/>
            <w:tabs>
              <w:tab w:val="clear" w:pos="9026"/>
            </w:tabs>
            <w:jc w:val="center"/>
            <w:rPr>
              <w:rFonts w:cs="Arial"/>
              <w:b/>
              <w:color w:val="4F227A"/>
            </w:rPr>
          </w:pPr>
        </w:p>
      </w:tc>
      <w:tc>
        <w:tcPr>
          <w:tcW w:w="3983" w:type="dxa"/>
          <w:vAlign w:val="center"/>
        </w:tcPr>
        <w:p w14:paraId="685DAA45" w14:textId="77777777" w:rsidR="000507A3" w:rsidRPr="00D375AE" w:rsidRDefault="000507A3" w:rsidP="00431418">
          <w:pPr>
            <w:pStyle w:val="Header"/>
            <w:tabs>
              <w:tab w:val="clear" w:pos="9026"/>
            </w:tabs>
            <w:jc w:val="right"/>
            <w:rPr>
              <w:rFonts w:cs="Arial"/>
              <w:b/>
              <w:color w:val="4F227A"/>
              <w:sz w:val="4"/>
              <w:szCs w:val="4"/>
            </w:rPr>
          </w:pPr>
        </w:p>
        <w:p w14:paraId="05B47785" w14:textId="751EA2F9" w:rsidR="000507A3" w:rsidRPr="00D375AE" w:rsidRDefault="000507A3" w:rsidP="00431418">
          <w:pPr>
            <w:pStyle w:val="Header"/>
            <w:tabs>
              <w:tab w:val="clear" w:pos="9026"/>
            </w:tabs>
            <w:jc w:val="right"/>
            <w:rPr>
              <w:rFonts w:cs="Arial"/>
              <w:b/>
              <w:color w:val="4F227A"/>
            </w:rPr>
          </w:pPr>
          <w:r w:rsidRPr="0054615F">
            <w:rPr>
              <w:rFonts w:cs="Arial"/>
              <w:b/>
              <w:noProof/>
              <w:color w:val="4F227A"/>
            </w:rPr>
            <w:drawing>
              <wp:inline distT="0" distB="0" distL="0" distR="0" wp14:anchorId="38AFDD60" wp14:editId="69F78C2D">
                <wp:extent cx="1295400" cy="391547"/>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47705" cy="407357"/>
                        </a:xfrm>
                        <a:prstGeom prst="rect">
                          <a:avLst/>
                        </a:prstGeom>
                        <a:noFill/>
                        <a:ln>
                          <a:noFill/>
                        </a:ln>
                      </pic:spPr>
                    </pic:pic>
                  </a:graphicData>
                </a:graphic>
              </wp:inline>
            </w:drawing>
          </w:r>
        </w:p>
      </w:tc>
    </w:tr>
  </w:tbl>
  <w:p w14:paraId="4C7B34CC" w14:textId="77777777" w:rsidR="000507A3" w:rsidRPr="00CE726C" w:rsidRDefault="000507A3" w:rsidP="004314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AD9920" w14:textId="77777777" w:rsidR="00377834" w:rsidRPr="00CE726C" w:rsidRDefault="00377834" w:rsidP="00467BFB">
      <w:pPr>
        <w:spacing w:before="0" w:after="0"/>
      </w:pPr>
      <w:r w:rsidRPr="00CE726C">
        <w:separator/>
      </w:r>
    </w:p>
    <w:p w14:paraId="49D82C14" w14:textId="77777777" w:rsidR="00377834" w:rsidRPr="00CE726C" w:rsidRDefault="00377834"/>
  </w:footnote>
  <w:footnote w:type="continuationSeparator" w:id="0">
    <w:p w14:paraId="30BDE44D" w14:textId="77777777" w:rsidR="00377834" w:rsidRPr="00CE726C" w:rsidRDefault="00377834" w:rsidP="00467BFB">
      <w:pPr>
        <w:spacing w:before="0" w:after="0"/>
      </w:pPr>
      <w:r w:rsidRPr="00CE726C">
        <w:continuationSeparator/>
      </w:r>
    </w:p>
    <w:p w14:paraId="7FEC30FD" w14:textId="77777777" w:rsidR="00377834" w:rsidRPr="00CE726C" w:rsidRDefault="00377834"/>
  </w:footnote>
  <w:footnote w:type="continuationNotice" w:id="1">
    <w:p w14:paraId="2CA94B36" w14:textId="77777777" w:rsidR="00377834" w:rsidRPr="00CE726C" w:rsidRDefault="00377834">
      <w:pPr>
        <w:spacing w:before="0" w:after="0" w:line="240" w:lineRule="auto"/>
      </w:pPr>
    </w:p>
    <w:p w14:paraId="75B73014" w14:textId="77777777" w:rsidR="00377834" w:rsidRPr="00CE726C" w:rsidRDefault="00377834"/>
  </w:footnote>
  <w:footnote w:id="2">
    <w:p w14:paraId="031CD54E" w14:textId="4451A2BC" w:rsidR="000E53DF" w:rsidRPr="00342375" w:rsidRDefault="000E53DF" w:rsidP="00342375">
      <w:pPr>
        <w:autoSpaceDE w:val="0"/>
        <w:autoSpaceDN w:val="0"/>
        <w:adjustRightInd w:val="0"/>
        <w:spacing w:before="0" w:after="0" w:line="240" w:lineRule="auto"/>
        <w:jc w:val="left"/>
        <w:rPr>
          <w:rFonts w:ascii="Segoe UI" w:hAnsi="Segoe UI" w:cs="Segoe UI"/>
          <w:sz w:val="21"/>
          <w:szCs w:val="21"/>
          <w:lang w:val="en-US"/>
        </w:rPr>
      </w:pPr>
      <w:r w:rsidRPr="00CE726C">
        <w:rPr>
          <w:rStyle w:val="FootnoteReference"/>
        </w:rPr>
        <w:footnoteRef/>
      </w:r>
      <w:r w:rsidRPr="00CE726C">
        <w:t xml:space="preserve"> </w:t>
      </w:r>
      <w:r w:rsidR="00A70C54" w:rsidRPr="00CE726C">
        <w:rPr>
          <w:rStyle w:val="FootnoteChar"/>
          <w:rFonts w:eastAsiaTheme="minorHAnsi"/>
        </w:rPr>
        <w:t>the enquiry procedure is initiated by the Customs Office of Export as foreseen in Article 335(1) of the UCC IA, i.e., when, after 90 days from the release of the goods for export, the Customs Office of Export has not been informed of the exit of the goods (the ‘Exit Results’ message was not received at the Customs Office of Export).</w:t>
      </w:r>
    </w:p>
  </w:footnote>
  <w:footnote w:id="3">
    <w:p w14:paraId="074008B3" w14:textId="77777777" w:rsidR="007E2A47" w:rsidRPr="007E2A47" w:rsidRDefault="007E2A47" w:rsidP="007E2A47">
      <w:pPr>
        <w:pStyle w:val="FootnoteText"/>
        <w:rPr>
          <w:i/>
          <w:iCs/>
          <w:lang w:val="en-IE"/>
        </w:rPr>
      </w:pPr>
      <w:r w:rsidRPr="007E2A47">
        <w:rPr>
          <w:i/>
          <w:iCs/>
          <w:vertAlign w:val="superscript"/>
        </w:rPr>
        <w:footnoteRef/>
      </w:r>
      <w:r w:rsidRPr="007E2A47">
        <w:rPr>
          <w:i/>
          <w:iCs/>
        </w:rPr>
        <w:t xml:space="preserve"> Applicable DDNXA version for Go Live of 27</w:t>
      </w:r>
      <w:r w:rsidRPr="007E2A47">
        <w:rPr>
          <w:i/>
          <w:iCs/>
          <w:vertAlign w:val="superscript"/>
        </w:rPr>
        <w:t>th</w:t>
      </w:r>
      <w:r w:rsidRPr="007E2A47">
        <w:rPr>
          <w:i/>
          <w:iCs/>
        </w:rPr>
        <w:t xml:space="preserve"> February 2026 is DDNXA 5.16.1-v2.00 without the following RFCs: </w:t>
      </w:r>
      <w:r w:rsidRPr="007E2A47">
        <w:rPr>
          <w:i/>
          <w:iCs/>
          <w:lang w:val="en-IE"/>
        </w:rPr>
        <w:t>RFC_AES_0176</w:t>
      </w:r>
      <w:r w:rsidRPr="007E2A47">
        <w:rPr>
          <w:i/>
          <w:iCs/>
        </w:rPr>
        <w:t xml:space="preserve">, </w:t>
      </w:r>
      <w:r w:rsidRPr="007E2A47">
        <w:rPr>
          <w:i/>
          <w:iCs/>
          <w:lang w:val="en-IE"/>
        </w:rPr>
        <w:t>RFC_AES_0177, RFC_AES_0178, RFC_AES_0179, RFC_AES_0201 and with the Appendix X provided in package DDNXA Appendix X Export 5.15.2-v2.01</w:t>
      </w:r>
    </w:p>
    <w:p w14:paraId="7DE3F427" w14:textId="77777777" w:rsidR="00B95996" w:rsidRPr="007E2A47" w:rsidRDefault="00B95996">
      <w:pPr>
        <w:pStyle w:val="FootnoteText"/>
        <w:rPr>
          <w:i/>
          <w:iCs/>
          <w:lang w:val="en-IE"/>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916" w:type="dxa"/>
      <w:tblInd w:w="-431" w:type="dxa"/>
      <w:tblBorders>
        <w:top w:val="none" w:sz="0" w:space="0" w:color="auto"/>
        <w:left w:val="none" w:sz="0" w:space="0" w:color="auto"/>
        <w:bottom w:val="single" w:sz="4" w:space="0" w:color="00A1DE"/>
        <w:right w:val="none" w:sz="0" w:space="0" w:color="auto"/>
        <w:insideH w:val="none" w:sz="0" w:space="0" w:color="auto"/>
        <w:insideV w:val="none" w:sz="0" w:space="0" w:color="auto"/>
      </w:tblBorders>
      <w:tblLook w:val="04A0" w:firstRow="1" w:lastRow="0" w:firstColumn="1" w:lastColumn="0" w:noHBand="0" w:noVBand="1"/>
    </w:tblPr>
    <w:tblGrid>
      <w:gridCol w:w="3398"/>
      <w:gridCol w:w="3398"/>
      <w:gridCol w:w="4120"/>
    </w:tblGrid>
    <w:tr w:rsidR="000507A3" w:rsidRPr="00CE726C" w14:paraId="7C9FFEC2" w14:textId="77777777" w:rsidTr="00737A55">
      <w:tc>
        <w:tcPr>
          <w:tcW w:w="3398" w:type="dxa"/>
          <w:vAlign w:val="center"/>
        </w:tcPr>
        <w:p w14:paraId="1E5D807B" w14:textId="4D787916" w:rsidR="000507A3" w:rsidRPr="00D375AE" w:rsidRDefault="000507A3" w:rsidP="00512815">
          <w:pPr>
            <w:pStyle w:val="Header"/>
            <w:tabs>
              <w:tab w:val="clear" w:pos="9026"/>
            </w:tabs>
            <w:rPr>
              <w:rFonts w:cs="Arial"/>
              <w:b/>
              <w:color w:val="4F227A"/>
            </w:rPr>
          </w:pPr>
        </w:p>
      </w:tc>
      <w:tc>
        <w:tcPr>
          <w:tcW w:w="3398" w:type="dxa"/>
          <w:vAlign w:val="center"/>
        </w:tcPr>
        <w:p w14:paraId="0416B63E" w14:textId="77777777" w:rsidR="000507A3" w:rsidRPr="00D375AE" w:rsidRDefault="000507A3" w:rsidP="00512815">
          <w:pPr>
            <w:pStyle w:val="Header"/>
            <w:tabs>
              <w:tab w:val="clear" w:pos="9026"/>
            </w:tabs>
            <w:jc w:val="center"/>
            <w:rPr>
              <w:rFonts w:cs="Arial"/>
              <w:b/>
              <w:color w:val="4F227A"/>
            </w:rPr>
          </w:pPr>
        </w:p>
      </w:tc>
      <w:tc>
        <w:tcPr>
          <w:tcW w:w="4120" w:type="dxa"/>
          <w:vAlign w:val="center"/>
        </w:tcPr>
        <w:p w14:paraId="765A2DE7" w14:textId="4B3EC296" w:rsidR="000507A3" w:rsidRPr="00D375AE" w:rsidRDefault="000507A3" w:rsidP="00512815">
          <w:pPr>
            <w:pStyle w:val="Header"/>
            <w:tabs>
              <w:tab w:val="clear" w:pos="9026"/>
            </w:tabs>
            <w:jc w:val="center"/>
            <w:rPr>
              <w:rFonts w:cs="Arial"/>
              <w:b/>
              <w:color w:val="4F227A"/>
            </w:rPr>
          </w:pPr>
        </w:p>
      </w:tc>
    </w:tr>
  </w:tbl>
  <w:p w14:paraId="3E453DB2" w14:textId="4AB0ED74" w:rsidR="000507A3" w:rsidRPr="00CE726C" w:rsidRDefault="000507A3" w:rsidP="00512815">
    <w:pPr>
      <w:tabs>
        <w:tab w:val="left" w:pos="3329"/>
        <w:tab w:val="left" w:pos="8714"/>
      </w:tabs>
      <w:jc w:val="left"/>
      <w:rPr>
        <w:sz w:val="8"/>
        <w:szCs w:val="1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916" w:type="dxa"/>
      <w:tblInd w:w="-431" w:type="dxa"/>
      <w:tblBorders>
        <w:top w:val="none" w:sz="0" w:space="0" w:color="auto"/>
        <w:left w:val="none" w:sz="0" w:space="0" w:color="auto"/>
        <w:bottom w:val="single" w:sz="4" w:space="0" w:color="00A1DE"/>
        <w:right w:val="none" w:sz="0" w:space="0" w:color="auto"/>
        <w:insideH w:val="none" w:sz="0" w:space="0" w:color="auto"/>
        <w:insideV w:val="none" w:sz="0" w:space="0" w:color="auto"/>
      </w:tblBorders>
      <w:tblLook w:val="04A0" w:firstRow="1" w:lastRow="0" w:firstColumn="1" w:lastColumn="0" w:noHBand="0" w:noVBand="1"/>
    </w:tblPr>
    <w:tblGrid>
      <w:gridCol w:w="3944"/>
      <w:gridCol w:w="2877"/>
      <w:gridCol w:w="4095"/>
    </w:tblGrid>
    <w:tr w:rsidR="000507A3" w:rsidRPr="00CE726C" w14:paraId="388366FB" w14:textId="77777777" w:rsidTr="00DE2A8E">
      <w:tc>
        <w:tcPr>
          <w:tcW w:w="3398" w:type="dxa"/>
          <w:vAlign w:val="center"/>
        </w:tcPr>
        <w:p w14:paraId="2558FEFB" w14:textId="77777777" w:rsidR="000507A3" w:rsidRPr="00D375AE" w:rsidRDefault="000507A3" w:rsidP="00CE409A">
          <w:pPr>
            <w:pStyle w:val="Header"/>
            <w:tabs>
              <w:tab w:val="clear" w:pos="9026"/>
            </w:tabs>
            <w:rPr>
              <w:rFonts w:cs="Arial"/>
              <w:b/>
              <w:color w:val="4F227A"/>
            </w:rPr>
          </w:pPr>
          <w:r w:rsidRPr="00D375AE">
            <w:rPr>
              <w:rFonts w:cs="Arial"/>
              <w:b/>
              <w:noProof/>
              <w:color w:val="4F227A"/>
            </w:rPr>
            <w:drawing>
              <wp:inline distT="0" distB="0" distL="0" distR="0" wp14:anchorId="0E952938" wp14:editId="0B5B03A4">
                <wp:extent cx="2367280" cy="571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da_s.jpg"/>
                        <pic:cNvPicPr/>
                      </pic:nvPicPr>
                      <pic:blipFill>
                        <a:blip r:embed="rId1">
                          <a:extLst>
                            <a:ext uri="{28A0092B-C50C-407E-A947-70E740481C1C}">
                              <a14:useLocalDpi xmlns:a14="http://schemas.microsoft.com/office/drawing/2010/main" val="0"/>
                            </a:ext>
                          </a:extLst>
                        </a:blip>
                        <a:stretch>
                          <a:fillRect/>
                        </a:stretch>
                      </pic:blipFill>
                      <pic:spPr>
                        <a:xfrm>
                          <a:off x="0" y="0"/>
                          <a:ext cx="2367280" cy="571500"/>
                        </a:xfrm>
                        <a:prstGeom prst="rect">
                          <a:avLst/>
                        </a:prstGeom>
                      </pic:spPr>
                    </pic:pic>
                  </a:graphicData>
                </a:graphic>
              </wp:inline>
            </w:drawing>
          </w:r>
        </w:p>
      </w:tc>
      <w:tc>
        <w:tcPr>
          <w:tcW w:w="3398" w:type="dxa"/>
          <w:vAlign w:val="center"/>
        </w:tcPr>
        <w:p w14:paraId="623AA831" w14:textId="77777777" w:rsidR="000507A3" w:rsidRPr="00D375AE" w:rsidRDefault="000507A3" w:rsidP="00CE409A">
          <w:pPr>
            <w:pStyle w:val="Header"/>
            <w:tabs>
              <w:tab w:val="clear" w:pos="9026"/>
            </w:tabs>
            <w:jc w:val="center"/>
            <w:rPr>
              <w:rFonts w:cs="Arial"/>
              <w:b/>
              <w:color w:val="4F227A"/>
            </w:rPr>
          </w:pPr>
        </w:p>
      </w:tc>
      <w:tc>
        <w:tcPr>
          <w:tcW w:w="4120" w:type="dxa"/>
          <w:vAlign w:val="center"/>
        </w:tcPr>
        <w:p w14:paraId="7F5344CD" w14:textId="77777777" w:rsidR="000507A3" w:rsidRPr="00D375AE" w:rsidRDefault="000507A3" w:rsidP="00CE409A">
          <w:pPr>
            <w:pStyle w:val="Header"/>
            <w:tabs>
              <w:tab w:val="clear" w:pos="9026"/>
            </w:tabs>
            <w:jc w:val="right"/>
            <w:rPr>
              <w:rFonts w:cs="Arial"/>
              <w:b/>
              <w:color w:val="4F227A"/>
            </w:rPr>
          </w:pPr>
          <w:r w:rsidRPr="00D375AE">
            <w:rPr>
              <w:rFonts w:cs="Arial"/>
              <w:b/>
              <w:noProof/>
              <w:color w:val="4F227A"/>
            </w:rPr>
            <w:drawing>
              <wp:inline distT="0" distB="0" distL="0" distR="0" wp14:anchorId="3DA76A31" wp14:editId="5AA1BBCE">
                <wp:extent cx="2340000" cy="581917"/>
                <wp:effectExtent l="19050" t="19050" r="22225" b="279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2340000" cy="581917"/>
                        </a:xfrm>
                        <a:prstGeom prst="rect">
                          <a:avLst/>
                        </a:prstGeom>
                        <a:solidFill>
                          <a:schemeClr val="bg1"/>
                        </a:solidFill>
                        <a:ln>
                          <a:solidFill>
                            <a:schemeClr val="bg1"/>
                          </a:solidFill>
                        </a:ln>
                      </pic:spPr>
                    </pic:pic>
                  </a:graphicData>
                </a:graphic>
              </wp:inline>
            </w:drawing>
          </w:r>
        </w:p>
      </w:tc>
    </w:tr>
  </w:tbl>
  <w:p w14:paraId="2412846D" w14:textId="77777777" w:rsidR="000507A3" w:rsidRPr="00CE726C" w:rsidRDefault="000507A3" w:rsidP="00CE4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82A49"/>
    <w:multiLevelType w:val="hybridMultilevel"/>
    <w:tmpl w:val="F69ED1E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2" w15:restartNumberingAfterBreak="0">
    <w:nsid w:val="06E23A00"/>
    <w:multiLevelType w:val="hybridMultilevel"/>
    <w:tmpl w:val="397CB1E4"/>
    <w:lvl w:ilvl="0" w:tplc="C5866376">
      <w:start w:val="5"/>
      <w:numFmt w:val="bullet"/>
      <w:lvlText w:val="-"/>
      <w:lvlJc w:val="left"/>
      <w:pPr>
        <w:ind w:left="720" w:hanging="360"/>
      </w:pPr>
      <w:rPr>
        <w:rFonts w:ascii="Arial" w:eastAsiaTheme="minorHAnsi" w:hAnsi="Aria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 w15:restartNumberingAfterBreak="0">
    <w:nsid w:val="0AEB7C08"/>
    <w:multiLevelType w:val="multilevel"/>
    <w:tmpl w:val="89AAA4F4"/>
    <w:lvl w:ilvl="0">
      <w:start w:val="1"/>
      <w:numFmt w:val="bullet"/>
      <w:pStyle w:val="ThirdLevelLIstParagraph"/>
      <w:lvlText w:val=""/>
      <w:lvlJc w:val="left"/>
      <w:pPr>
        <w:ind w:left="1276" w:hanging="425"/>
      </w:pPr>
      <w:rPr>
        <w:rFonts w:ascii="Wingdings" w:hAnsi="Wingdings" w:hint="default"/>
      </w:rPr>
    </w:lvl>
    <w:lvl w:ilvl="1">
      <w:start w:val="1"/>
      <w:numFmt w:val="bullet"/>
      <w:lvlText w:val="o"/>
      <w:lvlJc w:val="left"/>
      <w:pPr>
        <w:ind w:left="850" w:hanging="425"/>
      </w:pPr>
      <w:rPr>
        <w:rFonts w:ascii="Courier New" w:hAnsi="Courier New" w:cs="Courier New" w:hint="default"/>
      </w:rPr>
    </w:lvl>
    <w:lvl w:ilvl="2">
      <w:start w:val="1"/>
      <w:numFmt w:val="bullet"/>
      <w:lvlText w:val=""/>
      <w:lvlJc w:val="left"/>
      <w:pPr>
        <w:ind w:left="1275" w:hanging="425"/>
      </w:pPr>
      <w:rPr>
        <w:rFonts w:ascii="Wingdings" w:hAnsi="Wingdings" w:hint="default"/>
      </w:rPr>
    </w:lvl>
    <w:lvl w:ilvl="3">
      <w:start w:val="1"/>
      <w:numFmt w:val="bullet"/>
      <w:lvlText w:val=""/>
      <w:lvlJc w:val="left"/>
      <w:pPr>
        <w:ind w:left="1700" w:hanging="425"/>
      </w:pPr>
      <w:rPr>
        <w:rFonts w:ascii="Symbol" w:hAnsi="Symbol" w:hint="default"/>
      </w:rPr>
    </w:lvl>
    <w:lvl w:ilvl="4">
      <w:start w:val="1"/>
      <w:numFmt w:val="bullet"/>
      <w:lvlText w:val="o"/>
      <w:lvlJc w:val="left"/>
      <w:pPr>
        <w:ind w:left="2125" w:hanging="425"/>
      </w:pPr>
      <w:rPr>
        <w:rFonts w:ascii="Courier New" w:hAnsi="Courier New" w:cs="Courier New" w:hint="default"/>
      </w:rPr>
    </w:lvl>
    <w:lvl w:ilvl="5">
      <w:start w:val="1"/>
      <w:numFmt w:val="bullet"/>
      <w:lvlText w:val=""/>
      <w:lvlJc w:val="left"/>
      <w:pPr>
        <w:ind w:left="2550" w:hanging="425"/>
      </w:pPr>
      <w:rPr>
        <w:rFonts w:ascii="Wingdings" w:hAnsi="Wingdings" w:hint="default"/>
      </w:rPr>
    </w:lvl>
    <w:lvl w:ilvl="6">
      <w:start w:val="1"/>
      <w:numFmt w:val="bullet"/>
      <w:lvlText w:val=""/>
      <w:lvlJc w:val="left"/>
      <w:pPr>
        <w:ind w:left="2975" w:hanging="425"/>
      </w:pPr>
      <w:rPr>
        <w:rFonts w:ascii="Symbol" w:hAnsi="Symbol" w:hint="default"/>
      </w:rPr>
    </w:lvl>
    <w:lvl w:ilvl="7">
      <w:start w:val="1"/>
      <w:numFmt w:val="bullet"/>
      <w:lvlText w:val="o"/>
      <w:lvlJc w:val="left"/>
      <w:pPr>
        <w:ind w:left="3400" w:hanging="425"/>
      </w:pPr>
      <w:rPr>
        <w:rFonts w:ascii="Courier New" w:hAnsi="Courier New" w:cs="Courier New" w:hint="default"/>
      </w:rPr>
    </w:lvl>
    <w:lvl w:ilvl="8">
      <w:start w:val="1"/>
      <w:numFmt w:val="bullet"/>
      <w:lvlText w:val=""/>
      <w:lvlJc w:val="left"/>
      <w:pPr>
        <w:ind w:left="3825" w:hanging="425"/>
      </w:pPr>
      <w:rPr>
        <w:rFonts w:ascii="Wingdings" w:hAnsi="Wingdings" w:hint="default"/>
      </w:rPr>
    </w:lvl>
  </w:abstractNum>
  <w:abstractNum w:abstractNumId="4" w15:restartNumberingAfterBreak="0">
    <w:nsid w:val="0C5845B6"/>
    <w:multiLevelType w:val="hybridMultilevel"/>
    <w:tmpl w:val="48C632A8"/>
    <w:lvl w:ilvl="0" w:tplc="4DE6D2BE">
      <w:numFmt w:val="bullet"/>
      <w:lvlText w:val="-"/>
      <w:lvlJc w:val="left"/>
      <w:pPr>
        <w:ind w:left="720" w:hanging="360"/>
      </w:pPr>
      <w:rPr>
        <w:rFonts w:ascii="Arial" w:eastAsiaTheme="minorHAns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EC97A4F"/>
    <w:multiLevelType w:val="multilevel"/>
    <w:tmpl w:val="B9BC0EE0"/>
    <w:lvl w:ilvl="0">
      <w:start w:val="1"/>
      <w:numFmt w:val="decimal"/>
      <w:pStyle w:val="1ListParagraph"/>
      <w:lvlText w:val="%1"/>
      <w:lvlJc w:val="left"/>
      <w:pPr>
        <w:ind w:left="425" w:hanging="425"/>
      </w:pPr>
      <w:rPr>
        <w:rFonts w:hint="default"/>
      </w:rPr>
    </w:lvl>
    <w:lvl w:ilvl="1">
      <w:start w:val="1"/>
      <w:numFmt w:val="decimal"/>
      <w:pStyle w:val="2ListParagraph"/>
      <w:lvlText w:val="%1.%2"/>
      <w:lvlJc w:val="left"/>
      <w:pPr>
        <w:ind w:left="850" w:hanging="425"/>
      </w:pPr>
      <w:rPr>
        <w:rFonts w:hint="default"/>
      </w:rPr>
    </w:lvl>
    <w:lvl w:ilvl="2">
      <w:start w:val="1"/>
      <w:numFmt w:val="decimal"/>
      <w:pStyle w:val="3ListParagraph"/>
      <w:lvlText w:val="%1.%2.%3"/>
      <w:lvlJc w:val="left"/>
      <w:pPr>
        <w:ind w:left="1275" w:hanging="425"/>
      </w:pPr>
      <w:rPr>
        <w:rFonts w:hint="default"/>
      </w:rPr>
    </w:lvl>
    <w:lvl w:ilvl="3">
      <w:start w:val="1"/>
      <w:numFmt w:val="decimal"/>
      <w:pStyle w:val="4ListParagraph"/>
      <w:lvlText w:val="%1.%2.%3.%4"/>
      <w:lvlJc w:val="left"/>
      <w:pPr>
        <w:ind w:left="1700" w:hanging="425"/>
      </w:pPr>
      <w:rPr>
        <w:rFonts w:hint="default"/>
      </w:rPr>
    </w:lvl>
    <w:lvl w:ilvl="4">
      <w:start w:val="1"/>
      <w:numFmt w:val="decimal"/>
      <w:lvlText w:val="%1.%2.%3.%4.%5"/>
      <w:lvlJc w:val="left"/>
      <w:pPr>
        <w:ind w:left="2125" w:hanging="425"/>
      </w:pPr>
      <w:rPr>
        <w:rFonts w:hint="default"/>
      </w:rPr>
    </w:lvl>
    <w:lvl w:ilvl="5">
      <w:start w:val="1"/>
      <w:numFmt w:val="decimal"/>
      <w:lvlText w:val="%1.%2.%3.%4.%5.%6"/>
      <w:lvlJc w:val="left"/>
      <w:pPr>
        <w:ind w:left="2550" w:hanging="425"/>
      </w:pPr>
      <w:rPr>
        <w:rFonts w:hint="default"/>
      </w:rPr>
    </w:lvl>
    <w:lvl w:ilvl="6">
      <w:start w:val="1"/>
      <w:numFmt w:val="decimal"/>
      <w:lvlText w:val="%1.%2.%3.%4.%5.%6.%7"/>
      <w:lvlJc w:val="left"/>
      <w:pPr>
        <w:ind w:left="2975" w:hanging="425"/>
      </w:pPr>
      <w:rPr>
        <w:rFonts w:hint="default"/>
      </w:rPr>
    </w:lvl>
    <w:lvl w:ilvl="7">
      <w:start w:val="1"/>
      <w:numFmt w:val="decimal"/>
      <w:lvlText w:val="%1.%2.%3.%4.%5.%6.%7.%8"/>
      <w:lvlJc w:val="left"/>
      <w:pPr>
        <w:ind w:left="3400" w:hanging="425"/>
      </w:pPr>
      <w:rPr>
        <w:rFonts w:hint="default"/>
      </w:rPr>
    </w:lvl>
    <w:lvl w:ilvl="8">
      <w:start w:val="1"/>
      <w:numFmt w:val="decimal"/>
      <w:lvlText w:val="%1.%2.%3.%4.%5.%6.%7.%8.%9"/>
      <w:lvlJc w:val="left"/>
      <w:pPr>
        <w:ind w:left="3825" w:hanging="425"/>
      </w:pPr>
      <w:rPr>
        <w:rFonts w:hint="default"/>
      </w:rPr>
    </w:lvl>
  </w:abstractNum>
  <w:abstractNum w:abstractNumId="6" w15:restartNumberingAfterBreak="0">
    <w:nsid w:val="0ED94D03"/>
    <w:multiLevelType w:val="hybridMultilevel"/>
    <w:tmpl w:val="A5EE4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742F5C"/>
    <w:multiLevelType w:val="hybridMultilevel"/>
    <w:tmpl w:val="334435A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48F2BB1"/>
    <w:multiLevelType w:val="hybridMultilevel"/>
    <w:tmpl w:val="0864254C"/>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9" w15:restartNumberingAfterBreak="0">
    <w:nsid w:val="2EFB0D52"/>
    <w:multiLevelType w:val="hybridMultilevel"/>
    <w:tmpl w:val="65249B5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 w15:restartNumberingAfterBreak="0">
    <w:nsid w:val="30020915"/>
    <w:multiLevelType w:val="hybridMultilevel"/>
    <w:tmpl w:val="C0F866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49B4CBE"/>
    <w:multiLevelType w:val="hybridMultilevel"/>
    <w:tmpl w:val="D13A2E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66A4273"/>
    <w:multiLevelType w:val="hybridMultilevel"/>
    <w:tmpl w:val="00C015E2"/>
    <w:lvl w:ilvl="0" w:tplc="080C0001">
      <w:start w:val="1"/>
      <w:numFmt w:val="bullet"/>
      <w:lvlText w:val=""/>
      <w:lvlJc w:val="left"/>
      <w:pPr>
        <w:ind w:left="780" w:hanging="360"/>
      </w:pPr>
      <w:rPr>
        <w:rFonts w:ascii="Symbol" w:hAnsi="Symbol" w:hint="default"/>
      </w:rPr>
    </w:lvl>
    <w:lvl w:ilvl="1" w:tplc="080C0003" w:tentative="1">
      <w:start w:val="1"/>
      <w:numFmt w:val="bullet"/>
      <w:lvlText w:val="o"/>
      <w:lvlJc w:val="left"/>
      <w:pPr>
        <w:ind w:left="1500" w:hanging="360"/>
      </w:pPr>
      <w:rPr>
        <w:rFonts w:ascii="Courier New" w:hAnsi="Courier New" w:cs="Courier New" w:hint="default"/>
      </w:rPr>
    </w:lvl>
    <w:lvl w:ilvl="2" w:tplc="080C0005" w:tentative="1">
      <w:start w:val="1"/>
      <w:numFmt w:val="bullet"/>
      <w:lvlText w:val=""/>
      <w:lvlJc w:val="left"/>
      <w:pPr>
        <w:ind w:left="2220" w:hanging="360"/>
      </w:pPr>
      <w:rPr>
        <w:rFonts w:ascii="Wingdings" w:hAnsi="Wingdings" w:hint="default"/>
      </w:rPr>
    </w:lvl>
    <w:lvl w:ilvl="3" w:tplc="080C0001" w:tentative="1">
      <w:start w:val="1"/>
      <w:numFmt w:val="bullet"/>
      <w:lvlText w:val=""/>
      <w:lvlJc w:val="left"/>
      <w:pPr>
        <w:ind w:left="2940" w:hanging="360"/>
      </w:pPr>
      <w:rPr>
        <w:rFonts w:ascii="Symbol" w:hAnsi="Symbol" w:hint="default"/>
      </w:rPr>
    </w:lvl>
    <w:lvl w:ilvl="4" w:tplc="080C0003" w:tentative="1">
      <w:start w:val="1"/>
      <w:numFmt w:val="bullet"/>
      <w:lvlText w:val="o"/>
      <w:lvlJc w:val="left"/>
      <w:pPr>
        <w:ind w:left="3660" w:hanging="360"/>
      </w:pPr>
      <w:rPr>
        <w:rFonts w:ascii="Courier New" w:hAnsi="Courier New" w:cs="Courier New" w:hint="default"/>
      </w:rPr>
    </w:lvl>
    <w:lvl w:ilvl="5" w:tplc="080C0005" w:tentative="1">
      <w:start w:val="1"/>
      <w:numFmt w:val="bullet"/>
      <w:lvlText w:val=""/>
      <w:lvlJc w:val="left"/>
      <w:pPr>
        <w:ind w:left="4380" w:hanging="360"/>
      </w:pPr>
      <w:rPr>
        <w:rFonts w:ascii="Wingdings" w:hAnsi="Wingdings" w:hint="default"/>
      </w:rPr>
    </w:lvl>
    <w:lvl w:ilvl="6" w:tplc="080C0001" w:tentative="1">
      <w:start w:val="1"/>
      <w:numFmt w:val="bullet"/>
      <w:lvlText w:val=""/>
      <w:lvlJc w:val="left"/>
      <w:pPr>
        <w:ind w:left="5100" w:hanging="360"/>
      </w:pPr>
      <w:rPr>
        <w:rFonts w:ascii="Symbol" w:hAnsi="Symbol" w:hint="default"/>
      </w:rPr>
    </w:lvl>
    <w:lvl w:ilvl="7" w:tplc="080C0003" w:tentative="1">
      <w:start w:val="1"/>
      <w:numFmt w:val="bullet"/>
      <w:lvlText w:val="o"/>
      <w:lvlJc w:val="left"/>
      <w:pPr>
        <w:ind w:left="5820" w:hanging="360"/>
      </w:pPr>
      <w:rPr>
        <w:rFonts w:ascii="Courier New" w:hAnsi="Courier New" w:cs="Courier New" w:hint="default"/>
      </w:rPr>
    </w:lvl>
    <w:lvl w:ilvl="8" w:tplc="080C0005" w:tentative="1">
      <w:start w:val="1"/>
      <w:numFmt w:val="bullet"/>
      <w:lvlText w:val=""/>
      <w:lvlJc w:val="left"/>
      <w:pPr>
        <w:ind w:left="6540" w:hanging="360"/>
      </w:pPr>
      <w:rPr>
        <w:rFonts w:ascii="Wingdings" w:hAnsi="Wingdings" w:hint="default"/>
      </w:rPr>
    </w:lvl>
  </w:abstractNum>
  <w:abstractNum w:abstractNumId="13" w15:restartNumberingAfterBreak="0">
    <w:nsid w:val="377120AB"/>
    <w:multiLevelType w:val="multilevel"/>
    <w:tmpl w:val="37CCF02A"/>
    <w:styleLink w:val="Style1"/>
    <w:lvl w:ilvl="0">
      <w:start w:val="1"/>
      <w:numFmt w:val="bullet"/>
      <w:lvlText w:val=""/>
      <w:lvlJc w:val="left"/>
      <w:pPr>
        <w:ind w:left="425" w:hanging="425"/>
      </w:pPr>
      <w:rPr>
        <w:rFonts w:ascii="Symbol" w:hAnsi="Symbol" w:hint="default"/>
      </w:rPr>
    </w:lvl>
    <w:lvl w:ilvl="1">
      <w:start w:val="1"/>
      <w:numFmt w:val="bullet"/>
      <w:lvlText w:val="o"/>
      <w:lvlJc w:val="left"/>
      <w:pPr>
        <w:ind w:left="850" w:hanging="425"/>
      </w:pPr>
      <w:rPr>
        <w:rFonts w:ascii="Courier New" w:hAnsi="Courier New" w:hint="default"/>
      </w:rPr>
    </w:lvl>
    <w:lvl w:ilvl="2">
      <w:start w:val="1"/>
      <w:numFmt w:val="bullet"/>
      <w:lvlText w:val=""/>
      <w:lvlJc w:val="left"/>
      <w:pPr>
        <w:ind w:left="1275" w:hanging="425"/>
      </w:pPr>
      <w:rPr>
        <w:rFonts w:ascii="Wingdings" w:hAnsi="Wingdings" w:hint="default"/>
      </w:rPr>
    </w:lvl>
    <w:lvl w:ilvl="3">
      <w:start w:val="1"/>
      <w:numFmt w:val="bullet"/>
      <w:lvlText w:val="–"/>
      <w:lvlJc w:val="left"/>
      <w:pPr>
        <w:ind w:left="1700" w:hanging="425"/>
      </w:pPr>
      <w:rPr>
        <w:rFonts w:ascii="Arial" w:hAnsi="Arial" w:hint="default"/>
      </w:rPr>
    </w:lvl>
    <w:lvl w:ilvl="4">
      <w:start w:val="1"/>
      <w:numFmt w:val="bullet"/>
      <w:lvlText w:val="o"/>
      <w:lvlJc w:val="left"/>
      <w:pPr>
        <w:ind w:left="2125" w:hanging="425"/>
      </w:pPr>
      <w:rPr>
        <w:rFonts w:ascii="Courier New" w:hAnsi="Courier New" w:cs="Courier New" w:hint="default"/>
      </w:rPr>
    </w:lvl>
    <w:lvl w:ilvl="5">
      <w:start w:val="1"/>
      <w:numFmt w:val="bullet"/>
      <w:lvlText w:val=""/>
      <w:lvlJc w:val="left"/>
      <w:pPr>
        <w:ind w:left="2550" w:hanging="425"/>
      </w:pPr>
      <w:rPr>
        <w:rFonts w:ascii="Wingdings" w:hAnsi="Wingdings" w:hint="default"/>
      </w:rPr>
    </w:lvl>
    <w:lvl w:ilvl="6">
      <w:start w:val="1"/>
      <w:numFmt w:val="bullet"/>
      <w:lvlText w:val=""/>
      <w:lvlJc w:val="left"/>
      <w:pPr>
        <w:ind w:left="2975" w:hanging="425"/>
      </w:pPr>
      <w:rPr>
        <w:rFonts w:ascii="Symbol" w:hAnsi="Symbol" w:hint="default"/>
      </w:rPr>
    </w:lvl>
    <w:lvl w:ilvl="7">
      <w:start w:val="1"/>
      <w:numFmt w:val="bullet"/>
      <w:lvlText w:val="o"/>
      <w:lvlJc w:val="left"/>
      <w:pPr>
        <w:ind w:left="3400" w:hanging="425"/>
      </w:pPr>
      <w:rPr>
        <w:rFonts w:ascii="Courier New" w:hAnsi="Courier New" w:cs="Courier New" w:hint="default"/>
      </w:rPr>
    </w:lvl>
    <w:lvl w:ilvl="8">
      <w:start w:val="1"/>
      <w:numFmt w:val="bullet"/>
      <w:lvlText w:val=""/>
      <w:lvlJc w:val="left"/>
      <w:pPr>
        <w:ind w:left="3825" w:hanging="425"/>
      </w:pPr>
      <w:rPr>
        <w:rFonts w:ascii="Wingdings" w:hAnsi="Wingdings" w:hint="default"/>
      </w:rPr>
    </w:lvl>
  </w:abstractNum>
  <w:abstractNum w:abstractNumId="14" w15:restartNumberingAfterBreak="0">
    <w:nsid w:val="37846EC7"/>
    <w:multiLevelType w:val="hybridMultilevel"/>
    <w:tmpl w:val="70700B2E"/>
    <w:lvl w:ilvl="0" w:tplc="080C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CAD7456"/>
    <w:multiLevelType w:val="hybridMultilevel"/>
    <w:tmpl w:val="D1AEA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CB3BA9"/>
    <w:multiLevelType w:val="hybridMultilevel"/>
    <w:tmpl w:val="F49A51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11C0F7C"/>
    <w:multiLevelType w:val="hybridMultilevel"/>
    <w:tmpl w:val="C30AD70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 w15:restartNumberingAfterBreak="0">
    <w:nsid w:val="448C6023"/>
    <w:multiLevelType w:val="multilevel"/>
    <w:tmpl w:val="2CBEC4A0"/>
    <w:lvl w:ilvl="0">
      <w:start w:val="1"/>
      <w:numFmt w:val="bullet"/>
      <w:pStyle w:val="SecondlevelListParagraph"/>
      <w:lvlText w:val="o"/>
      <w:lvlJc w:val="left"/>
      <w:pPr>
        <w:ind w:left="851" w:hanging="426"/>
      </w:pPr>
      <w:rPr>
        <w:rFonts w:ascii="Courier New" w:hAnsi="Courier New" w:hint="default"/>
      </w:rPr>
    </w:lvl>
    <w:lvl w:ilvl="1">
      <w:start w:val="1"/>
      <w:numFmt w:val="bullet"/>
      <w:lvlText w:val="o"/>
      <w:lvlJc w:val="left"/>
      <w:pPr>
        <w:ind w:left="850" w:firstLine="0"/>
      </w:pPr>
      <w:rPr>
        <w:rFonts w:ascii="Courier New" w:hAnsi="Courier New" w:hint="default"/>
      </w:rPr>
    </w:lvl>
    <w:lvl w:ilvl="2">
      <w:start w:val="1"/>
      <w:numFmt w:val="bullet"/>
      <w:lvlText w:val=""/>
      <w:lvlJc w:val="left"/>
      <w:pPr>
        <w:ind w:left="1275" w:firstLine="0"/>
      </w:pPr>
      <w:rPr>
        <w:rFonts w:ascii="Wingdings" w:hAnsi="Wingdings" w:hint="default"/>
      </w:rPr>
    </w:lvl>
    <w:lvl w:ilvl="3">
      <w:start w:val="1"/>
      <w:numFmt w:val="bullet"/>
      <w:lvlText w:val=""/>
      <w:lvlJc w:val="left"/>
      <w:pPr>
        <w:ind w:left="1700" w:firstLine="0"/>
      </w:pPr>
      <w:rPr>
        <w:rFonts w:ascii="Symbol" w:hAnsi="Symbol" w:hint="default"/>
      </w:rPr>
    </w:lvl>
    <w:lvl w:ilvl="4">
      <w:start w:val="1"/>
      <w:numFmt w:val="bullet"/>
      <w:lvlText w:val="o"/>
      <w:lvlJc w:val="left"/>
      <w:pPr>
        <w:ind w:left="2125" w:firstLine="0"/>
      </w:pPr>
      <w:rPr>
        <w:rFonts w:ascii="Courier New" w:hAnsi="Courier New" w:cs="Courier New" w:hint="default"/>
      </w:rPr>
    </w:lvl>
    <w:lvl w:ilvl="5">
      <w:start w:val="1"/>
      <w:numFmt w:val="bullet"/>
      <w:lvlText w:val=""/>
      <w:lvlJc w:val="left"/>
      <w:pPr>
        <w:ind w:left="2550" w:firstLine="0"/>
      </w:pPr>
      <w:rPr>
        <w:rFonts w:ascii="Wingdings" w:hAnsi="Wingdings" w:hint="default"/>
      </w:rPr>
    </w:lvl>
    <w:lvl w:ilvl="6">
      <w:start w:val="1"/>
      <w:numFmt w:val="bullet"/>
      <w:lvlText w:val=""/>
      <w:lvlJc w:val="left"/>
      <w:pPr>
        <w:ind w:left="2975" w:firstLine="0"/>
      </w:pPr>
      <w:rPr>
        <w:rFonts w:ascii="Symbol" w:hAnsi="Symbol" w:hint="default"/>
      </w:rPr>
    </w:lvl>
    <w:lvl w:ilvl="7">
      <w:start w:val="1"/>
      <w:numFmt w:val="bullet"/>
      <w:lvlText w:val="o"/>
      <w:lvlJc w:val="left"/>
      <w:pPr>
        <w:ind w:left="3400" w:firstLine="0"/>
      </w:pPr>
      <w:rPr>
        <w:rFonts w:ascii="Courier New" w:hAnsi="Courier New" w:cs="Courier New" w:hint="default"/>
      </w:rPr>
    </w:lvl>
    <w:lvl w:ilvl="8">
      <w:start w:val="1"/>
      <w:numFmt w:val="bullet"/>
      <w:lvlText w:val=""/>
      <w:lvlJc w:val="left"/>
      <w:pPr>
        <w:ind w:left="3825" w:firstLine="0"/>
      </w:pPr>
      <w:rPr>
        <w:rFonts w:ascii="Wingdings" w:hAnsi="Wingdings" w:hint="default"/>
      </w:rPr>
    </w:lvl>
  </w:abstractNum>
  <w:abstractNum w:abstractNumId="19" w15:restartNumberingAfterBreak="0">
    <w:nsid w:val="49E105E1"/>
    <w:multiLevelType w:val="multilevel"/>
    <w:tmpl w:val="BB985FFA"/>
    <w:lvl w:ilvl="0">
      <w:start w:val="1"/>
      <w:numFmt w:val="bullet"/>
      <w:pStyle w:val="FourthLevelListParagraph"/>
      <w:lvlText w:val=""/>
      <w:lvlJc w:val="left"/>
      <w:pPr>
        <w:ind w:left="1701" w:hanging="425"/>
      </w:pPr>
      <w:rPr>
        <w:rFonts w:ascii="Symbol" w:hAnsi="Symbol" w:hint="default"/>
      </w:rPr>
    </w:lvl>
    <w:lvl w:ilvl="1">
      <w:start w:val="1"/>
      <w:numFmt w:val="bullet"/>
      <w:lvlText w:val="o"/>
      <w:lvlJc w:val="left"/>
      <w:pPr>
        <w:ind w:left="2716" w:hanging="360"/>
      </w:pPr>
      <w:rPr>
        <w:rFonts w:ascii="Courier New" w:hAnsi="Courier New" w:cs="Courier New" w:hint="default"/>
      </w:rPr>
    </w:lvl>
    <w:lvl w:ilvl="2">
      <w:start w:val="1"/>
      <w:numFmt w:val="bullet"/>
      <w:lvlText w:val=""/>
      <w:lvlJc w:val="left"/>
      <w:pPr>
        <w:ind w:left="3436" w:hanging="360"/>
      </w:pPr>
      <w:rPr>
        <w:rFonts w:ascii="Wingdings" w:hAnsi="Wingdings" w:hint="default"/>
      </w:rPr>
    </w:lvl>
    <w:lvl w:ilvl="3">
      <w:start w:val="1"/>
      <w:numFmt w:val="bullet"/>
      <w:lvlText w:val=""/>
      <w:lvlJc w:val="left"/>
      <w:pPr>
        <w:ind w:left="4156" w:hanging="360"/>
      </w:pPr>
      <w:rPr>
        <w:rFonts w:ascii="Symbol" w:hAnsi="Symbol" w:hint="default"/>
      </w:rPr>
    </w:lvl>
    <w:lvl w:ilvl="4">
      <w:start w:val="1"/>
      <w:numFmt w:val="bullet"/>
      <w:lvlText w:val="o"/>
      <w:lvlJc w:val="left"/>
      <w:pPr>
        <w:ind w:left="4876" w:hanging="360"/>
      </w:pPr>
      <w:rPr>
        <w:rFonts w:ascii="Courier New" w:hAnsi="Courier New" w:cs="Courier New" w:hint="default"/>
      </w:rPr>
    </w:lvl>
    <w:lvl w:ilvl="5">
      <w:start w:val="1"/>
      <w:numFmt w:val="bullet"/>
      <w:lvlText w:val=""/>
      <w:lvlJc w:val="left"/>
      <w:pPr>
        <w:ind w:left="5596" w:hanging="360"/>
      </w:pPr>
      <w:rPr>
        <w:rFonts w:ascii="Wingdings" w:hAnsi="Wingdings" w:hint="default"/>
      </w:rPr>
    </w:lvl>
    <w:lvl w:ilvl="6">
      <w:start w:val="1"/>
      <w:numFmt w:val="bullet"/>
      <w:lvlText w:val=""/>
      <w:lvlJc w:val="left"/>
      <w:pPr>
        <w:ind w:left="6316" w:hanging="360"/>
      </w:pPr>
      <w:rPr>
        <w:rFonts w:ascii="Symbol" w:hAnsi="Symbol" w:hint="default"/>
      </w:rPr>
    </w:lvl>
    <w:lvl w:ilvl="7">
      <w:start w:val="1"/>
      <w:numFmt w:val="bullet"/>
      <w:lvlText w:val="o"/>
      <w:lvlJc w:val="left"/>
      <w:pPr>
        <w:ind w:left="7036" w:hanging="360"/>
      </w:pPr>
      <w:rPr>
        <w:rFonts w:ascii="Courier New" w:hAnsi="Courier New" w:cs="Courier New" w:hint="default"/>
      </w:rPr>
    </w:lvl>
    <w:lvl w:ilvl="8">
      <w:start w:val="1"/>
      <w:numFmt w:val="bullet"/>
      <w:lvlText w:val=""/>
      <w:lvlJc w:val="left"/>
      <w:pPr>
        <w:ind w:left="7756" w:hanging="360"/>
      </w:pPr>
      <w:rPr>
        <w:rFonts w:ascii="Wingdings" w:hAnsi="Wingdings" w:hint="default"/>
      </w:rPr>
    </w:lvl>
  </w:abstractNum>
  <w:abstractNum w:abstractNumId="20" w15:restartNumberingAfterBreak="0">
    <w:nsid w:val="4AC079B6"/>
    <w:multiLevelType w:val="hybridMultilevel"/>
    <w:tmpl w:val="404AC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5224C1"/>
    <w:multiLevelType w:val="multilevel"/>
    <w:tmpl w:val="B564667E"/>
    <w:lvl w:ilvl="0">
      <w:start w:val="1"/>
      <w:numFmt w:val="bullet"/>
      <w:pStyle w:val="FirstLevelListParagraph"/>
      <w:lvlText w:val=""/>
      <w:lvlJc w:val="left"/>
      <w:pPr>
        <w:ind w:left="425" w:hanging="425"/>
      </w:pPr>
      <w:rPr>
        <w:rFonts w:ascii="Symbol" w:hAnsi="Symbol" w:hint="default"/>
      </w:rPr>
    </w:lvl>
    <w:lvl w:ilvl="1">
      <w:start w:val="1"/>
      <w:numFmt w:val="bullet"/>
      <w:lvlText w:val="o"/>
      <w:lvlJc w:val="left"/>
      <w:pPr>
        <w:ind w:left="850" w:hanging="425"/>
      </w:pPr>
      <w:rPr>
        <w:rFonts w:ascii="Courier New" w:hAnsi="Courier New" w:cs="Courier New" w:hint="default"/>
      </w:rPr>
    </w:lvl>
    <w:lvl w:ilvl="2">
      <w:start w:val="1"/>
      <w:numFmt w:val="bullet"/>
      <w:lvlText w:val=""/>
      <w:lvlJc w:val="left"/>
      <w:pPr>
        <w:ind w:left="1275" w:hanging="425"/>
      </w:pPr>
      <w:rPr>
        <w:rFonts w:ascii="Wingdings" w:hAnsi="Wingdings" w:hint="default"/>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Symbol" w:hAnsi="Symbol" w:hint="default"/>
      </w:rPr>
    </w:lvl>
    <w:lvl w:ilvl="5">
      <w:start w:val="1"/>
      <w:numFmt w:val="bullet"/>
      <w:lvlText w:val="o"/>
      <w:lvlJc w:val="left"/>
      <w:pPr>
        <w:ind w:left="2550" w:hanging="425"/>
      </w:pPr>
      <w:rPr>
        <w:rFonts w:ascii="Courier New" w:hAnsi="Courier New" w:hint="default"/>
      </w:rPr>
    </w:lvl>
    <w:lvl w:ilvl="6">
      <w:start w:val="1"/>
      <w:numFmt w:val="bullet"/>
      <w:lvlText w:val=""/>
      <w:lvlJc w:val="left"/>
      <w:pPr>
        <w:ind w:left="2975" w:hanging="425"/>
      </w:pPr>
      <w:rPr>
        <w:rFonts w:ascii="Wingdings" w:hAnsi="Wingdings" w:hint="default"/>
      </w:rPr>
    </w:lvl>
    <w:lvl w:ilvl="7">
      <w:start w:val="1"/>
      <w:numFmt w:val="bullet"/>
      <w:lvlText w:val=""/>
      <w:lvlJc w:val="left"/>
      <w:pPr>
        <w:ind w:left="3400" w:hanging="425"/>
      </w:pPr>
      <w:rPr>
        <w:rFonts w:ascii="Symbol" w:hAnsi="Symbol" w:hint="default"/>
      </w:rPr>
    </w:lvl>
    <w:lvl w:ilvl="8">
      <w:start w:val="1"/>
      <w:numFmt w:val="bullet"/>
      <w:lvlText w:val=""/>
      <w:lvlJc w:val="left"/>
      <w:pPr>
        <w:ind w:left="3825" w:hanging="425"/>
      </w:pPr>
      <w:rPr>
        <w:rFonts w:ascii="Symbol" w:hAnsi="Symbol" w:hint="default"/>
      </w:rPr>
    </w:lvl>
  </w:abstractNum>
  <w:abstractNum w:abstractNumId="22" w15:restartNumberingAfterBreak="0">
    <w:nsid w:val="4DEB6723"/>
    <w:multiLevelType w:val="hybridMultilevel"/>
    <w:tmpl w:val="E7AA0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515400D"/>
    <w:multiLevelType w:val="hybridMultilevel"/>
    <w:tmpl w:val="EBBAF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6E01B37"/>
    <w:multiLevelType w:val="hybridMultilevel"/>
    <w:tmpl w:val="6E286480"/>
    <w:lvl w:ilvl="0" w:tplc="080C0001">
      <w:start w:val="1"/>
      <w:numFmt w:val="bullet"/>
      <w:lvlText w:val=""/>
      <w:lvlJc w:val="left"/>
      <w:pPr>
        <w:ind w:left="780" w:hanging="360"/>
      </w:pPr>
      <w:rPr>
        <w:rFonts w:ascii="Symbol" w:hAnsi="Symbol" w:hint="default"/>
      </w:rPr>
    </w:lvl>
    <w:lvl w:ilvl="1" w:tplc="080C0003" w:tentative="1">
      <w:start w:val="1"/>
      <w:numFmt w:val="bullet"/>
      <w:lvlText w:val="o"/>
      <w:lvlJc w:val="left"/>
      <w:pPr>
        <w:ind w:left="1500" w:hanging="360"/>
      </w:pPr>
      <w:rPr>
        <w:rFonts w:ascii="Courier New" w:hAnsi="Courier New" w:cs="Courier New" w:hint="default"/>
      </w:rPr>
    </w:lvl>
    <w:lvl w:ilvl="2" w:tplc="080C0005" w:tentative="1">
      <w:start w:val="1"/>
      <w:numFmt w:val="bullet"/>
      <w:lvlText w:val=""/>
      <w:lvlJc w:val="left"/>
      <w:pPr>
        <w:ind w:left="2220" w:hanging="360"/>
      </w:pPr>
      <w:rPr>
        <w:rFonts w:ascii="Wingdings" w:hAnsi="Wingdings" w:hint="default"/>
      </w:rPr>
    </w:lvl>
    <w:lvl w:ilvl="3" w:tplc="080C0001" w:tentative="1">
      <w:start w:val="1"/>
      <w:numFmt w:val="bullet"/>
      <w:lvlText w:val=""/>
      <w:lvlJc w:val="left"/>
      <w:pPr>
        <w:ind w:left="2940" w:hanging="360"/>
      </w:pPr>
      <w:rPr>
        <w:rFonts w:ascii="Symbol" w:hAnsi="Symbol" w:hint="default"/>
      </w:rPr>
    </w:lvl>
    <w:lvl w:ilvl="4" w:tplc="080C0003" w:tentative="1">
      <w:start w:val="1"/>
      <w:numFmt w:val="bullet"/>
      <w:lvlText w:val="o"/>
      <w:lvlJc w:val="left"/>
      <w:pPr>
        <w:ind w:left="3660" w:hanging="360"/>
      </w:pPr>
      <w:rPr>
        <w:rFonts w:ascii="Courier New" w:hAnsi="Courier New" w:cs="Courier New" w:hint="default"/>
      </w:rPr>
    </w:lvl>
    <w:lvl w:ilvl="5" w:tplc="080C0005" w:tentative="1">
      <w:start w:val="1"/>
      <w:numFmt w:val="bullet"/>
      <w:lvlText w:val=""/>
      <w:lvlJc w:val="left"/>
      <w:pPr>
        <w:ind w:left="4380" w:hanging="360"/>
      </w:pPr>
      <w:rPr>
        <w:rFonts w:ascii="Wingdings" w:hAnsi="Wingdings" w:hint="default"/>
      </w:rPr>
    </w:lvl>
    <w:lvl w:ilvl="6" w:tplc="080C0001" w:tentative="1">
      <w:start w:val="1"/>
      <w:numFmt w:val="bullet"/>
      <w:lvlText w:val=""/>
      <w:lvlJc w:val="left"/>
      <w:pPr>
        <w:ind w:left="5100" w:hanging="360"/>
      </w:pPr>
      <w:rPr>
        <w:rFonts w:ascii="Symbol" w:hAnsi="Symbol" w:hint="default"/>
      </w:rPr>
    </w:lvl>
    <w:lvl w:ilvl="7" w:tplc="080C0003" w:tentative="1">
      <w:start w:val="1"/>
      <w:numFmt w:val="bullet"/>
      <w:lvlText w:val="o"/>
      <w:lvlJc w:val="left"/>
      <w:pPr>
        <w:ind w:left="5820" w:hanging="360"/>
      </w:pPr>
      <w:rPr>
        <w:rFonts w:ascii="Courier New" w:hAnsi="Courier New" w:cs="Courier New" w:hint="default"/>
      </w:rPr>
    </w:lvl>
    <w:lvl w:ilvl="8" w:tplc="080C0005" w:tentative="1">
      <w:start w:val="1"/>
      <w:numFmt w:val="bullet"/>
      <w:lvlText w:val=""/>
      <w:lvlJc w:val="left"/>
      <w:pPr>
        <w:ind w:left="6540" w:hanging="360"/>
      </w:pPr>
      <w:rPr>
        <w:rFonts w:ascii="Wingdings" w:hAnsi="Wingdings" w:hint="default"/>
      </w:rPr>
    </w:lvl>
  </w:abstractNum>
  <w:abstractNum w:abstractNumId="25" w15:restartNumberingAfterBreak="0">
    <w:nsid w:val="59590705"/>
    <w:multiLevelType w:val="hybridMultilevel"/>
    <w:tmpl w:val="D3DE9F34"/>
    <w:lvl w:ilvl="0" w:tplc="28000001">
      <w:start w:val="1"/>
      <w:numFmt w:val="bullet"/>
      <w:lvlText w:val=""/>
      <w:lvlJc w:val="left"/>
      <w:pPr>
        <w:ind w:left="720" w:hanging="360"/>
      </w:pPr>
      <w:rPr>
        <w:rFonts w:ascii="Symbol" w:hAnsi="Symbol" w:hint="default"/>
      </w:rPr>
    </w:lvl>
    <w:lvl w:ilvl="1" w:tplc="28000003" w:tentative="1">
      <w:start w:val="1"/>
      <w:numFmt w:val="bullet"/>
      <w:lvlText w:val="o"/>
      <w:lvlJc w:val="left"/>
      <w:pPr>
        <w:ind w:left="1440" w:hanging="360"/>
      </w:pPr>
      <w:rPr>
        <w:rFonts w:ascii="Courier New" w:hAnsi="Courier New" w:cs="Courier New" w:hint="default"/>
      </w:rPr>
    </w:lvl>
    <w:lvl w:ilvl="2" w:tplc="28000005" w:tentative="1">
      <w:start w:val="1"/>
      <w:numFmt w:val="bullet"/>
      <w:lvlText w:val=""/>
      <w:lvlJc w:val="left"/>
      <w:pPr>
        <w:ind w:left="2160" w:hanging="360"/>
      </w:pPr>
      <w:rPr>
        <w:rFonts w:ascii="Wingdings" w:hAnsi="Wingdings" w:hint="default"/>
      </w:rPr>
    </w:lvl>
    <w:lvl w:ilvl="3" w:tplc="28000001" w:tentative="1">
      <w:start w:val="1"/>
      <w:numFmt w:val="bullet"/>
      <w:lvlText w:val=""/>
      <w:lvlJc w:val="left"/>
      <w:pPr>
        <w:ind w:left="2880" w:hanging="360"/>
      </w:pPr>
      <w:rPr>
        <w:rFonts w:ascii="Symbol" w:hAnsi="Symbol" w:hint="default"/>
      </w:rPr>
    </w:lvl>
    <w:lvl w:ilvl="4" w:tplc="28000003" w:tentative="1">
      <w:start w:val="1"/>
      <w:numFmt w:val="bullet"/>
      <w:lvlText w:val="o"/>
      <w:lvlJc w:val="left"/>
      <w:pPr>
        <w:ind w:left="3600" w:hanging="360"/>
      </w:pPr>
      <w:rPr>
        <w:rFonts w:ascii="Courier New" w:hAnsi="Courier New" w:cs="Courier New" w:hint="default"/>
      </w:rPr>
    </w:lvl>
    <w:lvl w:ilvl="5" w:tplc="28000005" w:tentative="1">
      <w:start w:val="1"/>
      <w:numFmt w:val="bullet"/>
      <w:lvlText w:val=""/>
      <w:lvlJc w:val="left"/>
      <w:pPr>
        <w:ind w:left="4320" w:hanging="360"/>
      </w:pPr>
      <w:rPr>
        <w:rFonts w:ascii="Wingdings" w:hAnsi="Wingdings" w:hint="default"/>
      </w:rPr>
    </w:lvl>
    <w:lvl w:ilvl="6" w:tplc="28000001" w:tentative="1">
      <w:start w:val="1"/>
      <w:numFmt w:val="bullet"/>
      <w:lvlText w:val=""/>
      <w:lvlJc w:val="left"/>
      <w:pPr>
        <w:ind w:left="5040" w:hanging="360"/>
      </w:pPr>
      <w:rPr>
        <w:rFonts w:ascii="Symbol" w:hAnsi="Symbol" w:hint="default"/>
      </w:rPr>
    </w:lvl>
    <w:lvl w:ilvl="7" w:tplc="28000003" w:tentative="1">
      <w:start w:val="1"/>
      <w:numFmt w:val="bullet"/>
      <w:lvlText w:val="o"/>
      <w:lvlJc w:val="left"/>
      <w:pPr>
        <w:ind w:left="5760" w:hanging="360"/>
      </w:pPr>
      <w:rPr>
        <w:rFonts w:ascii="Courier New" w:hAnsi="Courier New" w:cs="Courier New" w:hint="default"/>
      </w:rPr>
    </w:lvl>
    <w:lvl w:ilvl="8" w:tplc="28000005" w:tentative="1">
      <w:start w:val="1"/>
      <w:numFmt w:val="bullet"/>
      <w:lvlText w:val=""/>
      <w:lvlJc w:val="left"/>
      <w:pPr>
        <w:ind w:left="6480" w:hanging="360"/>
      </w:pPr>
      <w:rPr>
        <w:rFonts w:ascii="Wingdings" w:hAnsi="Wingdings" w:hint="default"/>
      </w:rPr>
    </w:lvl>
  </w:abstractNum>
  <w:abstractNum w:abstractNumId="26" w15:restartNumberingAfterBreak="0">
    <w:nsid w:val="5D031825"/>
    <w:multiLevelType w:val="hybridMultilevel"/>
    <w:tmpl w:val="CB68DFE0"/>
    <w:lvl w:ilvl="0" w:tplc="28000001">
      <w:start w:val="1"/>
      <w:numFmt w:val="bullet"/>
      <w:lvlText w:val=""/>
      <w:lvlJc w:val="left"/>
      <w:pPr>
        <w:ind w:left="720" w:hanging="360"/>
      </w:pPr>
      <w:rPr>
        <w:rFonts w:ascii="Symbol" w:hAnsi="Symbol" w:hint="default"/>
      </w:rPr>
    </w:lvl>
    <w:lvl w:ilvl="1" w:tplc="28000003">
      <w:start w:val="1"/>
      <w:numFmt w:val="bullet"/>
      <w:lvlText w:val="o"/>
      <w:lvlJc w:val="left"/>
      <w:pPr>
        <w:ind w:left="1440" w:hanging="360"/>
      </w:pPr>
      <w:rPr>
        <w:rFonts w:ascii="Courier New" w:hAnsi="Courier New" w:cs="Courier New" w:hint="default"/>
      </w:rPr>
    </w:lvl>
    <w:lvl w:ilvl="2" w:tplc="28000005" w:tentative="1">
      <w:start w:val="1"/>
      <w:numFmt w:val="bullet"/>
      <w:lvlText w:val=""/>
      <w:lvlJc w:val="left"/>
      <w:pPr>
        <w:ind w:left="2160" w:hanging="360"/>
      </w:pPr>
      <w:rPr>
        <w:rFonts w:ascii="Wingdings" w:hAnsi="Wingdings" w:hint="default"/>
      </w:rPr>
    </w:lvl>
    <w:lvl w:ilvl="3" w:tplc="28000001" w:tentative="1">
      <w:start w:val="1"/>
      <w:numFmt w:val="bullet"/>
      <w:lvlText w:val=""/>
      <w:lvlJc w:val="left"/>
      <w:pPr>
        <w:ind w:left="2880" w:hanging="360"/>
      </w:pPr>
      <w:rPr>
        <w:rFonts w:ascii="Symbol" w:hAnsi="Symbol" w:hint="default"/>
      </w:rPr>
    </w:lvl>
    <w:lvl w:ilvl="4" w:tplc="28000003" w:tentative="1">
      <w:start w:val="1"/>
      <w:numFmt w:val="bullet"/>
      <w:lvlText w:val="o"/>
      <w:lvlJc w:val="left"/>
      <w:pPr>
        <w:ind w:left="3600" w:hanging="360"/>
      </w:pPr>
      <w:rPr>
        <w:rFonts w:ascii="Courier New" w:hAnsi="Courier New" w:cs="Courier New" w:hint="default"/>
      </w:rPr>
    </w:lvl>
    <w:lvl w:ilvl="5" w:tplc="28000005" w:tentative="1">
      <w:start w:val="1"/>
      <w:numFmt w:val="bullet"/>
      <w:lvlText w:val=""/>
      <w:lvlJc w:val="left"/>
      <w:pPr>
        <w:ind w:left="4320" w:hanging="360"/>
      </w:pPr>
      <w:rPr>
        <w:rFonts w:ascii="Wingdings" w:hAnsi="Wingdings" w:hint="default"/>
      </w:rPr>
    </w:lvl>
    <w:lvl w:ilvl="6" w:tplc="28000001" w:tentative="1">
      <w:start w:val="1"/>
      <w:numFmt w:val="bullet"/>
      <w:lvlText w:val=""/>
      <w:lvlJc w:val="left"/>
      <w:pPr>
        <w:ind w:left="5040" w:hanging="360"/>
      </w:pPr>
      <w:rPr>
        <w:rFonts w:ascii="Symbol" w:hAnsi="Symbol" w:hint="default"/>
      </w:rPr>
    </w:lvl>
    <w:lvl w:ilvl="7" w:tplc="28000003" w:tentative="1">
      <w:start w:val="1"/>
      <w:numFmt w:val="bullet"/>
      <w:lvlText w:val="o"/>
      <w:lvlJc w:val="left"/>
      <w:pPr>
        <w:ind w:left="5760" w:hanging="360"/>
      </w:pPr>
      <w:rPr>
        <w:rFonts w:ascii="Courier New" w:hAnsi="Courier New" w:cs="Courier New" w:hint="default"/>
      </w:rPr>
    </w:lvl>
    <w:lvl w:ilvl="8" w:tplc="28000005" w:tentative="1">
      <w:start w:val="1"/>
      <w:numFmt w:val="bullet"/>
      <w:lvlText w:val=""/>
      <w:lvlJc w:val="left"/>
      <w:pPr>
        <w:ind w:left="6480" w:hanging="360"/>
      </w:pPr>
      <w:rPr>
        <w:rFonts w:ascii="Wingdings" w:hAnsi="Wingdings" w:hint="default"/>
      </w:rPr>
    </w:lvl>
  </w:abstractNum>
  <w:abstractNum w:abstractNumId="27" w15:restartNumberingAfterBreak="0">
    <w:nsid w:val="62550FBF"/>
    <w:multiLevelType w:val="multilevel"/>
    <w:tmpl w:val="FA08B78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8" w15:restartNumberingAfterBreak="0">
    <w:nsid w:val="68B10A85"/>
    <w:multiLevelType w:val="hybridMultilevel"/>
    <w:tmpl w:val="5D3059B8"/>
    <w:lvl w:ilvl="0" w:tplc="064C0DBC">
      <w:numFmt w:val="bullet"/>
      <w:lvlText w:val="-"/>
      <w:lvlJc w:val="left"/>
      <w:pPr>
        <w:ind w:left="720" w:hanging="360"/>
      </w:pPr>
      <w:rPr>
        <w:rFonts w:ascii="Arial" w:eastAsiaTheme="minorHAnsi" w:hAnsi="Aria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 w15:restartNumberingAfterBreak="0">
    <w:nsid w:val="699A1964"/>
    <w:multiLevelType w:val="hybridMultilevel"/>
    <w:tmpl w:val="5C1AA512"/>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 w15:restartNumberingAfterBreak="0">
    <w:nsid w:val="71BB5DAB"/>
    <w:multiLevelType w:val="hybridMultilevel"/>
    <w:tmpl w:val="8B442E2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 w15:restartNumberingAfterBreak="0">
    <w:nsid w:val="726146E9"/>
    <w:multiLevelType w:val="hybridMultilevel"/>
    <w:tmpl w:val="4C04B8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36F2EFB"/>
    <w:multiLevelType w:val="hybridMultilevel"/>
    <w:tmpl w:val="2098B2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79EC374E"/>
    <w:multiLevelType w:val="hybridMultilevel"/>
    <w:tmpl w:val="D80E2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AD51F4D"/>
    <w:multiLevelType w:val="hybridMultilevel"/>
    <w:tmpl w:val="6B309B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D9354C8"/>
    <w:multiLevelType w:val="hybridMultilevel"/>
    <w:tmpl w:val="67E095D8"/>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16cid:durableId="1018510996">
    <w:abstractNumId w:val="27"/>
  </w:num>
  <w:num w:numId="2" w16cid:durableId="1332559150">
    <w:abstractNumId w:val="3"/>
  </w:num>
  <w:num w:numId="3" w16cid:durableId="227231997">
    <w:abstractNumId w:val="19"/>
  </w:num>
  <w:num w:numId="4" w16cid:durableId="2125689630">
    <w:abstractNumId w:val="5"/>
  </w:num>
  <w:num w:numId="5" w16cid:durableId="1291205670">
    <w:abstractNumId w:val="21"/>
  </w:num>
  <w:num w:numId="6" w16cid:durableId="1644459346">
    <w:abstractNumId w:val="13"/>
  </w:num>
  <w:num w:numId="7" w16cid:durableId="1108159450">
    <w:abstractNumId w:val="18"/>
  </w:num>
  <w:num w:numId="8" w16cid:durableId="1791314741">
    <w:abstractNumId w:val="30"/>
  </w:num>
  <w:num w:numId="9" w16cid:durableId="1311864983">
    <w:abstractNumId w:val="10"/>
  </w:num>
  <w:num w:numId="10" w16cid:durableId="1443528052">
    <w:abstractNumId w:val="1"/>
  </w:num>
  <w:num w:numId="11" w16cid:durableId="1886021658">
    <w:abstractNumId w:val="32"/>
  </w:num>
  <w:num w:numId="12" w16cid:durableId="537162800">
    <w:abstractNumId w:val="8"/>
  </w:num>
  <w:num w:numId="13" w16cid:durableId="2123718776">
    <w:abstractNumId w:val="12"/>
  </w:num>
  <w:num w:numId="14" w16cid:durableId="2000840161">
    <w:abstractNumId w:val="30"/>
  </w:num>
  <w:num w:numId="15" w16cid:durableId="1754282980">
    <w:abstractNumId w:val="16"/>
  </w:num>
  <w:num w:numId="16" w16cid:durableId="358749714">
    <w:abstractNumId w:val="24"/>
  </w:num>
  <w:num w:numId="17" w16cid:durableId="424226676">
    <w:abstractNumId w:val="9"/>
  </w:num>
  <w:num w:numId="18" w16cid:durableId="425729879">
    <w:abstractNumId w:val="28"/>
  </w:num>
  <w:num w:numId="19" w16cid:durableId="849223729">
    <w:abstractNumId w:val="29"/>
  </w:num>
  <w:num w:numId="20" w16cid:durableId="102966647">
    <w:abstractNumId w:val="31"/>
  </w:num>
  <w:num w:numId="21" w16cid:durableId="1386877850">
    <w:abstractNumId w:val="17"/>
  </w:num>
  <w:num w:numId="22" w16cid:durableId="1652707108">
    <w:abstractNumId w:val="35"/>
  </w:num>
  <w:num w:numId="23" w16cid:durableId="349917360">
    <w:abstractNumId w:val="14"/>
  </w:num>
  <w:num w:numId="24" w16cid:durableId="1522744149">
    <w:abstractNumId w:val="2"/>
  </w:num>
  <w:num w:numId="25" w16cid:durableId="1856338359">
    <w:abstractNumId w:val="4"/>
  </w:num>
  <w:num w:numId="26" w16cid:durableId="1770396302">
    <w:abstractNumId w:val="26"/>
  </w:num>
  <w:num w:numId="27" w16cid:durableId="232858267">
    <w:abstractNumId w:val="25"/>
  </w:num>
  <w:num w:numId="28" w16cid:durableId="834028639">
    <w:abstractNumId w:val="15"/>
  </w:num>
  <w:num w:numId="29" w16cid:durableId="1193346743">
    <w:abstractNumId w:val="22"/>
  </w:num>
  <w:num w:numId="30" w16cid:durableId="1157964291">
    <w:abstractNumId w:val="33"/>
  </w:num>
  <w:num w:numId="31" w16cid:durableId="603877093">
    <w:abstractNumId w:val="6"/>
  </w:num>
  <w:num w:numId="32" w16cid:durableId="56368988">
    <w:abstractNumId w:val="20"/>
  </w:num>
  <w:num w:numId="33" w16cid:durableId="1834249069">
    <w:abstractNumId w:val="34"/>
  </w:num>
  <w:num w:numId="34" w16cid:durableId="1592394873">
    <w:abstractNumId w:val="11"/>
  </w:num>
  <w:num w:numId="35" w16cid:durableId="1180466097">
    <w:abstractNumId w:val="0"/>
  </w:num>
  <w:num w:numId="36" w16cid:durableId="1376466000">
    <w:abstractNumId w:val="7"/>
  </w:num>
  <w:num w:numId="37" w16cid:durableId="711734654">
    <w:abstractNumId w:val="23"/>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IE" w:vendorID="64" w:dllVersion="0" w:nlCheck="1" w:checkStyle="0"/>
  <w:activeWritingStyle w:appName="MSWord" w:lang="en-GB" w:vendorID="64" w:dllVersion="0" w:nlCheck="1" w:checkStyle="0"/>
  <w:activeWritingStyle w:appName="MSWord" w:lang="fr-BE" w:vendorID="64" w:dllVersion="0" w:nlCheck="1" w:checkStyle="0"/>
  <w:activeWritingStyle w:appName="MSWord" w:lang="en-US" w:vendorID="64" w:dllVersion="0" w:nlCheck="1" w:checkStyle="0"/>
  <w:activeWritingStyle w:appName="MSWord" w:lang="fr-FR" w:vendorID="64" w:dllVersion="0" w:nlCheck="1" w:checkStyle="0"/>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efaultTabStop w:val="720"/>
  <w:hyphenationZone w:val="425"/>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NDM0Nzc0MzY2tDA0MzJS0lEKTi0uzszPAykwrAUA2kWp/iwAAAA="/>
  </w:docVars>
  <w:rsids>
    <w:rsidRoot w:val="00D917FB"/>
    <w:rsid w:val="00000644"/>
    <w:rsid w:val="000007E5"/>
    <w:rsid w:val="000009F5"/>
    <w:rsid w:val="00000BDE"/>
    <w:rsid w:val="000019E4"/>
    <w:rsid w:val="00001BB0"/>
    <w:rsid w:val="00001E1A"/>
    <w:rsid w:val="000020A4"/>
    <w:rsid w:val="0000268B"/>
    <w:rsid w:val="00002C60"/>
    <w:rsid w:val="00002E3F"/>
    <w:rsid w:val="00002EEE"/>
    <w:rsid w:val="000031E6"/>
    <w:rsid w:val="0000435C"/>
    <w:rsid w:val="00004B84"/>
    <w:rsid w:val="00004C7D"/>
    <w:rsid w:val="00005173"/>
    <w:rsid w:val="00005787"/>
    <w:rsid w:val="00005EA1"/>
    <w:rsid w:val="000063D7"/>
    <w:rsid w:val="00006DA5"/>
    <w:rsid w:val="00006E37"/>
    <w:rsid w:val="00007691"/>
    <w:rsid w:val="0000777A"/>
    <w:rsid w:val="000077AE"/>
    <w:rsid w:val="00007A5A"/>
    <w:rsid w:val="00007B9F"/>
    <w:rsid w:val="00007E43"/>
    <w:rsid w:val="00010154"/>
    <w:rsid w:val="0001052F"/>
    <w:rsid w:val="00010805"/>
    <w:rsid w:val="00010CE9"/>
    <w:rsid w:val="00010FA2"/>
    <w:rsid w:val="00011202"/>
    <w:rsid w:val="00011490"/>
    <w:rsid w:val="00011989"/>
    <w:rsid w:val="000119C3"/>
    <w:rsid w:val="000121B2"/>
    <w:rsid w:val="0001255E"/>
    <w:rsid w:val="00012844"/>
    <w:rsid w:val="00012873"/>
    <w:rsid w:val="00013633"/>
    <w:rsid w:val="00013D9F"/>
    <w:rsid w:val="000144C0"/>
    <w:rsid w:val="00014B3F"/>
    <w:rsid w:val="00014CCD"/>
    <w:rsid w:val="000150B3"/>
    <w:rsid w:val="000152FA"/>
    <w:rsid w:val="00015400"/>
    <w:rsid w:val="00015BF3"/>
    <w:rsid w:val="00015F19"/>
    <w:rsid w:val="00015FD3"/>
    <w:rsid w:val="0001622C"/>
    <w:rsid w:val="00016D70"/>
    <w:rsid w:val="0001741E"/>
    <w:rsid w:val="00017438"/>
    <w:rsid w:val="0001779D"/>
    <w:rsid w:val="00020072"/>
    <w:rsid w:val="00020268"/>
    <w:rsid w:val="0002031B"/>
    <w:rsid w:val="00021213"/>
    <w:rsid w:val="00022455"/>
    <w:rsid w:val="000224A4"/>
    <w:rsid w:val="0002264B"/>
    <w:rsid w:val="0002294C"/>
    <w:rsid w:val="00022C0B"/>
    <w:rsid w:val="0002353A"/>
    <w:rsid w:val="00023DDF"/>
    <w:rsid w:val="00024553"/>
    <w:rsid w:val="00024C50"/>
    <w:rsid w:val="00024DA0"/>
    <w:rsid w:val="000253F0"/>
    <w:rsid w:val="0002557B"/>
    <w:rsid w:val="000255B5"/>
    <w:rsid w:val="0002568E"/>
    <w:rsid w:val="000258D8"/>
    <w:rsid w:val="00025907"/>
    <w:rsid w:val="00025C35"/>
    <w:rsid w:val="00025E8D"/>
    <w:rsid w:val="0002660F"/>
    <w:rsid w:val="00026926"/>
    <w:rsid w:val="00026A94"/>
    <w:rsid w:val="00026AE3"/>
    <w:rsid w:val="00026E7D"/>
    <w:rsid w:val="00027407"/>
    <w:rsid w:val="0002742C"/>
    <w:rsid w:val="00027686"/>
    <w:rsid w:val="00027DA8"/>
    <w:rsid w:val="00030090"/>
    <w:rsid w:val="000304EF"/>
    <w:rsid w:val="000310A4"/>
    <w:rsid w:val="0003145A"/>
    <w:rsid w:val="00031886"/>
    <w:rsid w:val="000319BD"/>
    <w:rsid w:val="00031E1F"/>
    <w:rsid w:val="00031E23"/>
    <w:rsid w:val="00031F40"/>
    <w:rsid w:val="000323D6"/>
    <w:rsid w:val="0003249C"/>
    <w:rsid w:val="00032BA0"/>
    <w:rsid w:val="00032C0E"/>
    <w:rsid w:val="00032EB8"/>
    <w:rsid w:val="00033AFD"/>
    <w:rsid w:val="00033BE3"/>
    <w:rsid w:val="000341D7"/>
    <w:rsid w:val="000341EA"/>
    <w:rsid w:val="000342F5"/>
    <w:rsid w:val="00034577"/>
    <w:rsid w:val="000345A7"/>
    <w:rsid w:val="00034659"/>
    <w:rsid w:val="00034782"/>
    <w:rsid w:val="00034D9D"/>
    <w:rsid w:val="00034EDD"/>
    <w:rsid w:val="0003502E"/>
    <w:rsid w:val="00035C1E"/>
    <w:rsid w:val="0003600C"/>
    <w:rsid w:val="000369D9"/>
    <w:rsid w:val="00036B55"/>
    <w:rsid w:val="00036C45"/>
    <w:rsid w:val="00036C5C"/>
    <w:rsid w:val="000370CE"/>
    <w:rsid w:val="0003720E"/>
    <w:rsid w:val="000376D3"/>
    <w:rsid w:val="00037957"/>
    <w:rsid w:val="00037CBB"/>
    <w:rsid w:val="00037DDC"/>
    <w:rsid w:val="00037F78"/>
    <w:rsid w:val="000401AC"/>
    <w:rsid w:val="000402E2"/>
    <w:rsid w:val="00040460"/>
    <w:rsid w:val="000405D3"/>
    <w:rsid w:val="00040A51"/>
    <w:rsid w:val="000410C8"/>
    <w:rsid w:val="000411E8"/>
    <w:rsid w:val="00041498"/>
    <w:rsid w:val="00042302"/>
    <w:rsid w:val="000428FC"/>
    <w:rsid w:val="000429C1"/>
    <w:rsid w:val="0004306A"/>
    <w:rsid w:val="0004306B"/>
    <w:rsid w:val="000432B5"/>
    <w:rsid w:val="00043542"/>
    <w:rsid w:val="0004354F"/>
    <w:rsid w:val="00043902"/>
    <w:rsid w:val="00043AC7"/>
    <w:rsid w:val="000444A0"/>
    <w:rsid w:val="00044573"/>
    <w:rsid w:val="00044935"/>
    <w:rsid w:val="00044ACD"/>
    <w:rsid w:val="000458D4"/>
    <w:rsid w:val="00046552"/>
    <w:rsid w:val="00046928"/>
    <w:rsid w:val="00046A00"/>
    <w:rsid w:val="00046DA3"/>
    <w:rsid w:val="000475BE"/>
    <w:rsid w:val="00047661"/>
    <w:rsid w:val="0004771A"/>
    <w:rsid w:val="00047787"/>
    <w:rsid w:val="000479DA"/>
    <w:rsid w:val="00047C6B"/>
    <w:rsid w:val="00047DEF"/>
    <w:rsid w:val="00047EF6"/>
    <w:rsid w:val="000500C3"/>
    <w:rsid w:val="00050207"/>
    <w:rsid w:val="000507A3"/>
    <w:rsid w:val="00050A12"/>
    <w:rsid w:val="00050B32"/>
    <w:rsid w:val="00050BFC"/>
    <w:rsid w:val="00050E4A"/>
    <w:rsid w:val="00050E7D"/>
    <w:rsid w:val="00050EF2"/>
    <w:rsid w:val="00051052"/>
    <w:rsid w:val="000519EB"/>
    <w:rsid w:val="00051B16"/>
    <w:rsid w:val="00051D35"/>
    <w:rsid w:val="00051EC2"/>
    <w:rsid w:val="000522C1"/>
    <w:rsid w:val="000523F1"/>
    <w:rsid w:val="00052576"/>
    <w:rsid w:val="00052637"/>
    <w:rsid w:val="00052CBA"/>
    <w:rsid w:val="0005303C"/>
    <w:rsid w:val="00053394"/>
    <w:rsid w:val="000538BD"/>
    <w:rsid w:val="000539B1"/>
    <w:rsid w:val="00053C36"/>
    <w:rsid w:val="00054012"/>
    <w:rsid w:val="00054675"/>
    <w:rsid w:val="0005488D"/>
    <w:rsid w:val="00055411"/>
    <w:rsid w:val="00055548"/>
    <w:rsid w:val="0005554F"/>
    <w:rsid w:val="00055EBD"/>
    <w:rsid w:val="00055ED5"/>
    <w:rsid w:val="000562AF"/>
    <w:rsid w:val="0005727C"/>
    <w:rsid w:val="00057393"/>
    <w:rsid w:val="000573EB"/>
    <w:rsid w:val="000574DC"/>
    <w:rsid w:val="000574E6"/>
    <w:rsid w:val="000579ED"/>
    <w:rsid w:val="00057BBB"/>
    <w:rsid w:val="00057E53"/>
    <w:rsid w:val="00060348"/>
    <w:rsid w:val="00060433"/>
    <w:rsid w:val="00060CDD"/>
    <w:rsid w:val="00061618"/>
    <w:rsid w:val="00061671"/>
    <w:rsid w:val="0006176B"/>
    <w:rsid w:val="000617C8"/>
    <w:rsid w:val="0006192F"/>
    <w:rsid w:val="00062BA1"/>
    <w:rsid w:val="00062F6F"/>
    <w:rsid w:val="00063371"/>
    <w:rsid w:val="00063A7B"/>
    <w:rsid w:val="00063B3D"/>
    <w:rsid w:val="0006473A"/>
    <w:rsid w:val="00064F79"/>
    <w:rsid w:val="000650EA"/>
    <w:rsid w:val="000652AD"/>
    <w:rsid w:val="00065C25"/>
    <w:rsid w:val="0006604E"/>
    <w:rsid w:val="00066511"/>
    <w:rsid w:val="000669E9"/>
    <w:rsid w:val="00066DDA"/>
    <w:rsid w:val="00067518"/>
    <w:rsid w:val="000675A5"/>
    <w:rsid w:val="00067891"/>
    <w:rsid w:val="00067D08"/>
    <w:rsid w:val="00067DBB"/>
    <w:rsid w:val="000700AF"/>
    <w:rsid w:val="0007014C"/>
    <w:rsid w:val="00072159"/>
    <w:rsid w:val="000722BC"/>
    <w:rsid w:val="000726BF"/>
    <w:rsid w:val="00072EB1"/>
    <w:rsid w:val="00072FD6"/>
    <w:rsid w:val="000732E2"/>
    <w:rsid w:val="0007369B"/>
    <w:rsid w:val="000738B8"/>
    <w:rsid w:val="000739E5"/>
    <w:rsid w:val="00073A86"/>
    <w:rsid w:val="00073BBD"/>
    <w:rsid w:val="00073C2D"/>
    <w:rsid w:val="00073D5C"/>
    <w:rsid w:val="00073EE0"/>
    <w:rsid w:val="00073F8D"/>
    <w:rsid w:val="00073FC8"/>
    <w:rsid w:val="00074173"/>
    <w:rsid w:val="000743D7"/>
    <w:rsid w:val="000743ED"/>
    <w:rsid w:val="000746B0"/>
    <w:rsid w:val="00076161"/>
    <w:rsid w:val="0007672B"/>
    <w:rsid w:val="00076919"/>
    <w:rsid w:val="00076C2F"/>
    <w:rsid w:val="00076F64"/>
    <w:rsid w:val="00077597"/>
    <w:rsid w:val="00077778"/>
    <w:rsid w:val="000777A4"/>
    <w:rsid w:val="00077AC3"/>
    <w:rsid w:val="00077AEE"/>
    <w:rsid w:val="00077AFF"/>
    <w:rsid w:val="00077CBB"/>
    <w:rsid w:val="00077F3D"/>
    <w:rsid w:val="00080892"/>
    <w:rsid w:val="00080BB0"/>
    <w:rsid w:val="0008119F"/>
    <w:rsid w:val="000816FB"/>
    <w:rsid w:val="00081B09"/>
    <w:rsid w:val="00081DDA"/>
    <w:rsid w:val="00081E3A"/>
    <w:rsid w:val="00082136"/>
    <w:rsid w:val="00082183"/>
    <w:rsid w:val="00082A5C"/>
    <w:rsid w:val="00082C4B"/>
    <w:rsid w:val="000839A3"/>
    <w:rsid w:val="000839BE"/>
    <w:rsid w:val="000839EF"/>
    <w:rsid w:val="00084920"/>
    <w:rsid w:val="00084AC0"/>
    <w:rsid w:val="00084C56"/>
    <w:rsid w:val="0008517A"/>
    <w:rsid w:val="00085CC2"/>
    <w:rsid w:val="00085D83"/>
    <w:rsid w:val="00085F0A"/>
    <w:rsid w:val="000860A3"/>
    <w:rsid w:val="000869B3"/>
    <w:rsid w:val="00086B1E"/>
    <w:rsid w:val="00086E78"/>
    <w:rsid w:val="000871AE"/>
    <w:rsid w:val="00087411"/>
    <w:rsid w:val="00087763"/>
    <w:rsid w:val="000905E8"/>
    <w:rsid w:val="00091145"/>
    <w:rsid w:val="000911E3"/>
    <w:rsid w:val="00092734"/>
    <w:rsid w:val="00092C96"/>
    <w:rsid w:val="00093661"/>
    <w:rsid w:val="00093809"/>
    <w:rsid w:val="00093A8B"/>
    <w:rsid w:val="00094439"/>
    <w:rsid w:val="00094578"/>
    <w:rsid w:val="0009464C"/>
    <w:rsid w:val="00094874"/>
    <w:rsid w:val="0009491A"/>
    <w:rsid w:val="00094A7D"/>
    <w:rsid w:val="00094B58"/>
    <w:rsid w:val="00094C78"/>
    <w:rsid w:val="00094F7D"/>
    <w:rsid w:val="00095A46"/>
    <w:rsid w:val="00095B2C"/>
    <w:rsid w:val="00095C72"/>
    <w:rsid w:val="00095DDF"/>
    <w:rsid w:val="000960FC"/>
    <w:rsid w:val="00096224"/>
    <w:rsid w:val="00096350"/>
    <w:rsid w:val="00096BC4"/>
    <w:rsid w:val="00096CC4"/>
    <w:rsid w:val="00096D80"/>
    <w:rsid w:val="00096EBA"/>
    <w:rsid w:val="00097213"/>
    <w:rsid w:val="000977BC"/>
    <w:rsid w:val="00097E5C"/>
    <w:rsid w:val="000A0253"/>
    <w:rsid w:val="000A0262"/>
    <w:rsid w:val="000A0640"/>
    <w:rsid w:val="000A06D6"/>
    <w:rsid w:val="000A085D"/>
    <w:rsid w:val="000A0920"/>
    <w:rsid w:val="000A0961"/>
    <w:rsid w:val="000A0977"/>
    <w:rsid w:val="000A09BC"/>
    <w:rsid w:val="000A0C0C"/>
    <w:rsid w:val="000A0C2E"/>
    <w:rsid w:val="000A0DDE"/>
    <w:rsid w:val="000A0E1F"/>
    <w:rsid w:val="000A11EC"/>
    <w:rsid w:val="000A15FF"/>
    <w:rsid w:val="000A18F7"/>
    <w:rsid w:val="000A1D0D"/>
    <w:rsid w:val="000A207F"/>
    <w:rsid w:val="000A25DE"/>
    <w:rsid w:val="000A2D1B"/>
    <w:rsid w:val="000A33B4"/>
    <w:rsid w:val="000A3457"/>
    <w:rsid w:val="000A39B3"/>
    <w:rsid w:val="000A3B1F"/>
    <w:rsid w:val="000A3E08"/>
    <w:rsid w:val="000A446B"/>
    <w:rsid w:val="000A4598"/>
    <w:rsid w:val="000A471F"/>
    <w:rsid w:val="000A4973"/>
    <w:rsid w:val="000A49F9"/>
    <w:rsid w:val="000A4D38"/>
    <w:rsid w:val="000A56A6"/>
    <w:rsid w:val="000A570C"/>
    <w:rsid w:val="000A57A6"/>
    <w:rsid w:val="000A5CAE"/>
    <w:rsid w:val="000A5CBF"/>
    <w:rsid w:val="000A6607"/>
    <w:rsid w:val="000A69AE"/>
    <w:rsid w:val="000A6AB5"/>
    <w:rsid w:val="000A7088"/>
    <w:rsid w:val="000A73D8"/>
    <w:rsid w:val="000A748F"/>
    <w:rsid w:val="000A7802"/>
    <w:rsid w:val="000A7BB3"/>
    <w:rsid w:val="000A7FAF"/>
    <w:rsid w:val="000B0104"/>
    <w:rsid w:val="000B0980"/>
    <w:rsid w:val="000B0E47"/>
    <w:rsid w:val="000B13EC"/>
    <w:rsid w:val="000B14CB"/>
    <w:rsid w:val="000B1558"/>
    <w:rsid w:val="000B1731"/>
    <w:rsid w:val="000B18E5"/>
    <w:rsid w:val="000B1BC8"/>
    <w:rsid w:val="000B1D00"/>
    <w:rsid w:val="000B2144"/>
    <w:rsid w:val="000B24DF"/>
    <w:rsid w:val="000B3595"/>
    <w:rsid w:val="000B36B6"/>
    <w:rsid w:val="000B3753"/>
    <w:rsid w:val="000B3793"/>
    <w:rsid w:val="000B37BB"/>
    <w:rsid w:val="000B3A5D"/>
    <w:rsid w:val="000B3DD1"/>
    <w:rsid w:val="000B4000"/>
    <w:rsid w:val="000B40FE"/>
    <w:rsid w:val="000B43D0"/>
    <w:rsid w:val="000B464F"/>
    <w:rsid w:val="000B467C"/>
    <w:rsid w:val="000B4689"/>
    <w:rsid w:val="000B4A50"/>
    <w:rsid w:val="000B4AB9"/>
    <w:rsid w:val="000B4CB4"/>
    <w:rsid w:val="000B50AE"/>
    <w:rsid w:val="000B52DD"/>
    <w:rsid w:val="000B5709"/>
    <w:rsid w:val="000B6214"/>
    <w:rsid w:val="000B6660"/>
    <w:rsid w:val="000B66A0"/>
    <w:rsid w:val="000B66E1"/>
    <w:rsid w:val="000B675E"/>
    <w:rsid w:val="000B6785"/>
    <w:rsid w:val="000B6BD8"/>
    <w:rsid w:val="000B6CD8"/>
    <w:rsid w:val="000B6E79"/>
    <w:rsid w:val="000B7559"/>
    <w:rsid w:val="000B76B4"/>
    <w:rsid w:val="000B7738"/>
    <w:rsid w:val="000B7B89"/>
    <w:rsid w:val="000C00F1"/>
    <w:rsid w:val="000C01AF"/>
    <w:rsid w:val="000C0DB6"/>
    <w:rsid w:val="000C0E4D"/>
    <w:rsid w:val="000C1128"/>
    <w:rsid w:val="000C1674"/>
    <w:rsid w:val="000C16D5"/>
    <w:rsid w:val="000C19BA"/>
    <w:rsid w:val="000C1F17"/>
    <w:rsid w:val="000C2108"/>
    <w:rsid w:val="000C39C0"/>
    <w:rsid w:val="000C3B60"/>
    <w:rsid w:val="000C3DA2"/>
    <w:rsid w:val="000C3ECC"/>
    <w:rsid w:val="000C3ED1"/>
    <w:rsid w:val="000C428E"/>
    <w:rsid w:val="000C514C"/>
    <w:rsid w:val="000C537E"/>
    <w:rsid w:val="000C53B2"/>
    <w:rsid w:val="000C54B7"/>
    <w:rsid w:val="000C551C"/>
    <w:rsid w:val="000C59CE"/>
    <w:rsid w:val="000C5A13"/>
    <w:rsid w:val="000C5FB9"/>
    <w:rsid w:val="000C68E3"/>
    <w:rsid w:val="000C697B"/>
    <w:rsid w:val="000C6A71"/>
    <w:rsid w:val="000C6B13"/>
    <w:rsid w:val="000C6C71"/>
    <w:rsid w:val="000C709C"/>
    <w:rsid w:val="000C7176"/>
    <w:rsid w:val="000C7248"/>
    <w:rsid w:val="000C7387"/>
    <w:rsid w:val="000C758F"/>
    <w:rsid w:val="000C76AD"/>
    <w:rsid w:val="000D0456"/>
    <w:rsid w:val="000D07C3"/>
    <w:rsid w:val="000D08BA"/>
    <w:rsid w:val="000D1F96"/>
    <w:rsid w:val="000D2036"/>
    <w:rsid w:val="000D2080"/>
    <w:rsid w:val="000D2633"/>
    <w:rsid w:val="000D294E"/>
    <w:rsid w:val="000D29B9"/>
    <w:rsid w:val="000D3351"/>
    <w:rsid w:val="000D3BB1"/>
    <w:rsid w:val="000D3E8C"/>
    <w:rsid w:val="000D3FA6"/>
    <w:rsid w:val="000D5209"/>
    <w:rsid w:val="000D572A"/>
    <w:rsid w:val="000D6A2A"/>
    <w:rsid w:val="000D6E8A"/>
    <w:rsid w:val="000D75F0"/>
    <w:rsid w:val="000D775E"/>
    <w:rsid w:val="000D78CC"/>
    <w:rsid w:val="000D7C70"/>
    <w:rsid w:val="000D7E86"/>
    <w:rsid w:val="000E027E"/>
    <w:rsid w:val="000E0332"/>
    <w:rsid w:val="000E05CB"/>
    <w:rsid w:val="000E0DD6"/>
    <w:rsid w:val="000E1212"/>
    <w:rsid w:val="000E19D4"/>
    <w:rsid w:val="000E2106"/>
    <w:rsid w:val="000E24CE"/>
    <w:rsid w:val="000E2C8F"/>
    <w:rsid w:val="000E2F3D"/>
    <w:rsid w:val="000E3456"/>
    <w:rsid w:val="000E382B"/>
    <w:rsid w:val="000E440F"/>
    <w:rsid w:val="000E45C1"/>
    <w:rsid w:val="000E46FC"/>
    <w:rsid w:val="000E4B31"/>
    <w:rsid w:val="000E4C03"/>
    <w:rsid w:val="000E53DF"/>
    <w:rsid w:val="000E6154"/>
    <w:rsid w:val="000E6188"/>
    <w:rsid w:val="000E6926"/>
    <w:rsid w:val="000E6E13"/>
    <w:rsid w:val="000E72FA"/>
    <w:rsid w:val="000E7E8F"/>
    <w:rsid w:val="000F0696"/>
    <w:rsid w:val="000F08ED"/>
    <w:rsid w:val="000F0E44"/>
    <w:rsid w:val="000F14D4"/>
    <w:rsid w:val="000F17DC"/>
    <w:rsid w:val="000F1A0F"/>
    <w:rsid w:val="000F1D5C"/>
    <w:rsid w:val="000F1FF2"/>
    <w:rsid w:val="000F2589"/>
    <w:rsid w:val="000F26D0"/>
    <w:rsid w:val="000F297C"/>
    <w:rsid w:val="000F2B71"/>
    <w:rsid w:val="000F2CCF"/>
    <w:rsid w:val="000F32E5"/>
    <w:rsid w:val="000F4245"/>
    <w:rsid w:val="000F4645"/>
    <w:rsid w:val="000F467F"/>
    <w:rsid w:val="000F4A71"/>
    <w:rsid w:val="000F4ADB"/>
    <w:rsid w:val="000F5516"/>
    <w:rsid w:val="000F5679"/>
    <w:rsid w:val="000F57F4"/>
    <w:rsid w:val="000F5A4E"/>
    <w:rsid w:val="000F6090"/>
    <w:rsid w:val="000F63A8"/>
    <w:rsid w:val="000F716C"/>
    <w:rsid w:val="000F747D"/>
    <w:rsid w:val="000F7AB1"/>
    <w:rsid w:val="000F7E57"/>
    <w:rsid w:val="0010013C"/>
    <w:rsid w:val="001001CB"/>
    <w:rsid w:val="00100D35"/>
    <w:rsid w:val="00100DE7"/>
    <w:rsid w:val="00100FEB"/>
    <w:rsid w:val="00101482"/>
    <w:rsid w:val="0010148F"/>
    <w:rsid w:val="00101596"/>
    <w:rsid w:val="001018CE"/>
    <w:rsid w:val="00102076"/>
    <w:rsid w:val="001026A1"/>
    <w:rsid w:val="001026FA"/>
    <w:rsid w:val="00102BB9"/>
    <w:rsid w:val="00102D54"/>
    <w:rsid w:val="00102D7D"/>
    <w:rsid w:val="00103709"/>
    <w:rsid w:val="00103907"/>
    <w:rsid w:val="00103909"/>
    <w:rsid w:val="001045E7"/>
    <w:rsid w:val="00104621"/>
    <w:rsid w:val="00104A2D"/>
    <w:rsid w:val="00105740"/>
    <w:rsid w:val="001058CB"/>
    <w:rsid w:val="00105AAB"/>
    <w:rsid w:val="00105E01"/>
    <w:rsid w:val="00106120"/>
    <w:rsid w:val="0010647C"/>
    <w:rsid w:val="00106722"/>
    <w:rsid w:val="00106A70"/>
    <w:rsid w:val="00106D47"/>
    <w:rsid w:val="00106F37"/>
    <w:rsid w:val="00106FA2"/>
    <w:rsid w:val="00107371"/>
    <w:rsid w:val="00107644"/>
    <w:rsid w:val="00107906"/>
    <w:rsid w:val="00107AE7"/>
    <w:rsid w:val="00107C9A"/>
    <w:rsid w:val="00110029"/>
    <w:rsid w:val="0011061C"/>
    <w:rsid w:val="0011085C"/>
    <w:rsid w:val="001108D6"/>
    <w:rsid w:val="00110A83"/>
    <w:rsid w:val="00110B8E"/>
    <w:rsid w:val="00110FA6"/>
    <w:rsid w:val="00111DD7"/>
    <w:rsid w:val="00112763"/>
    <w:rsid w:val="00113027"/>
    <w:rsid w:val="0011360D"/>
    <w:rsid w:val="00113874"/>
    <w:rsid w:val="00113954"/>
    <w:rsid w:val="00113DEC"/>
    <w:rsid w:val="00113E6F"/>
    <w:rsid w:val="001145BF"/>
    <w:rsid w:val="001149F4"/>
    <w:rsid w:val="00114C9B"/>
    <w:rsid w:val="0011532C"/>
    <w:rsid w:val="001154AC"/>
    <w:rsid w:val="00115801"/>
    <w:rsid w:val="00115822"/>
    <w:rsid w:val="001158B8"/>
    <w:rsid w:val="00115E59"/>
    <w:rsid w:val="001160EE"/>
    <w:rsid w:val="001161DF"/>
    <w:rsid w:val="001162CA"/>
    <w:rsid w:val="00116627"/>
    <w:rsid w:val="001166F9"/>
    <w:rsid w:val="001167BF"/>
    <w:rsid w:val="001172D2"/>
    <w:rsid w:val="00117556"/>
    <w:rsid w:val="0011755C"/>
    <w:rsid w:val="0011784C"/>
    <w:rsid w:val="0011786F"/>
    <w:rsid w:val="00117BB6"/>
    <w:rsid w:val="00117D1E"/>
    <w:rsid w:val="0012079D"/>
    <w:rsid w:val="00121402"/>
    <w:rsid w:val="00121830"/>
    <w:rsid w:val="00121A43"/>
    <w:rsid w:val="00121DF3"/>
    <w:rsid w:val="00121EBD"/>
    <w:rsid w:val="00122437"/>
    <w:rsid w:val="00123443"/>
    <w:rsid w:val="00123A9A"/>
    <w:rsid w:val="00123FD7"/>
    <w:rsid w:val="001240EB"/>
    <w:rsid w:val="0012453C"/>
    <w:rsid w:val="00124740"/>
    <w:rsid w:val="0012475C"/>
    <w:rsid w:val="001248C1"/>
    <w:rsid w:val="00125114"/>
    <w:rsid w:val="0012537B"/>
    <w:rsid w:val="00125418"/>
    <w:rsid w:val="001254B4"/>
    <w:rsid w:val="00125853"/>
    <w:rsid w:val="00125B70"/>
    <w:rsid w:val="00125EB0"/>
    <w:rsid w:val="0012634C"/>
    <w:rsid w:val="00126377"/>
    <w:rsid w:val="00126F09"/>
    <w:rsid w:val="0012713C"/>
    <w:rsid w:val="001271FC"/>
    <w:rsid w:val="00127427"/>
    <w:rsid w:val="00127547"/>
    <w:rsid w:val="00127D44"/>
    <w:rsid w:val="00130042"/>
    <w:rsid w:val="0013060C"/>
    <w:rsid w:val="00130749"/>
    <w:rsid w:val="001307BA"/>
    <w:rsid w:val="001307BD"/>
    <w:rsid w:val="00130DF7"/>
    <w:rsid w:val="00130F48"/>
    <w:rsid w:val="00131097"/>
    <w:rsid w:val="0013249D"/>
    <w:rsid w:val="001325E7"/>
    <w:rsid w:val="00132740"/>
    <w:rsid w:val="00132A34"/>
    <w:rsid w:val="00132D0F"/>
    <w:rsid w:val="00132FFB"/>
    <w:rsid w:val="0013309A"/>
    <w:rsid w:val="001331FE"/>
    <w:rsid w:val="00133287"/>
    <w:rsid w:val="001334F2"/>
    <w:rsid w:val="00133571"/>
    <w:rsid w:val="00133C0E"/>
    <w:rsid w:val="00133C7D"/>
    <w:rsid w:val="00134158"/>
    <w:rsid w:val="0013426F"/>
    <w:rsid w:val="001347E2"/>
    <w:rsid w:val="00134BF7"/>
    <w:rsid w:val="00134F94"/>
    <w:rsid w:val="00135E80"/>
    <w:rsid w:val="00136051"/>
    <w:rsid w:val="001364FD"/>
    <w:rsid w:val="00136631"/>
    <w:rsid w:val="001366A9"/>
    <w:rsid w:val="001366D0"/>
    <w:rsid w:val="00136794"/>
    <w:rsid w:val="00136998"/>
    <w:rsid w:val="00136E82"/>
    <w:rsid w:val="001372A8"/>
    <w:rsid w:val="00137387"/>
    <w:rsid w:val="00137A0A"/>
    <w:rsid w:val="00137A1A"/>
    <w:rsid w:val="00137B5C"/>
    <w:rsid w:val="00137B9B"/>
    <w:rsid w:val="00137EF2"/>
    <w:rsid w:val="00140153"/>
    <w:rsid w:val="00140E41"/>
    <w:rsid w:val="00140F4B"/>
    <w:rsid w:val="00140FF9"/>
    <w:rsid w:val="00141084"/>
    <w:rsid w:val="00141163"/>
    <w:rsid w:val="001419FB"/>
    <w:rsid w:val="00141D40"/>
    <w:rsid w:val="00141E2A"/>
    <w:rsid w:val="00141E32"/>
    <w:rsid w:val="0014284F"/>
    <w:rsid w:val="00142935"/>
    <w:rsid w:val="00143619"/>
    <w:rsid w:val="00143CE0"/>
    <w:rsid w:val="00143D2F"/>
    <w:rsid w:val="001441D3"/>
    <w:rsid w:val="00144447"/>
    <w:rsid w:val="00144702"/>
    <w:rsid w:val="00144E46"/>
    <w:rsid w:val="001455C0"/>
    <w:rsid w:val="00147032"/>
    <w:rsid w:val="001474F0"/>
    <w:rsid w:val="001507F3"/>
    <w:rsid w:val="00150ACE"/>
    <w:rsid w:val="001519E0"/>
    <w:rsid w:val="00151C84"/>
    <w:rsid w:val="0015232D"/>
    <w:rsid w:val="001526B9"/>
    <w:rsid w:val="001527F4"/>
    <w:rsid w:val="00152C78"/>
    <w:rsid w:val="00152F29"/>
    <w:rsid w:val="00153028"/>
    <w:rsid w:val="001530ED"/>
    <w:rsid w:val="00153762"/>
    <w:rsid w:val="001539B2"/>
    <w:rsid w:val="00153B91"/>
    <w:rsid w:val="00153F56"/>
    <w:rsid w:val="001540A3"/>
    <w:rsid w:val="00154868"/>
    <w:rsid w:val="0015498B"/>
    <w:rsid w:val="00154AF3"/>
    <w:rsid w:val="00154C29"/>
    <w:rsid w:val="00155007"/>
    <w:rsid w:val="001554A2"/>
    <w:rsid w:val="00155872"/>
    <w:rsid w:val="00155A80"/>
    <w:rsid w:val="00155ADE"/>
    <w:rsid w:val="00155B01"/>
    <w:rsid w:val="00155C5E"/>
    <w:rsid w:val="00155C66"/>
    <w:rsid w:val="00156665"/>
    <w:rsid w:val="001568D7"/>
    <w:rsid w:val="001569C7"/>
    <w:rsid w:val="00156DAA"/>
    <w:rsid w:val="00156F4D"/>
    <w:rsid w:val="001572BC"/>
    <w:rsid w:val="00157577"/>
    <w:rsid w:val="001575C7"/>
    <w:rsid w:val="001577E3"/>
    <w:rsid w:val="00157A86"/>
    <w:rsid w:val="00157F1D"/>
    <w:rsid w:val="0016027F"/>
    <w:rsid w:val="00160574"/>
    <w:rsid w:val="00160CA2"/>
    <w:rsid w:val="001610CA"/>
    <w:rsid w:val="0016129F"/>
    <w:rsid w:val="001612B7"/>
    <w:rsid w:val="001614EC"/>
    <w:rsid w:val="00161595"/>
    <w:rsid w:val="0016159B"/>
    <w:rsid w:val="001616E7"/>
    <w:rsid w:val="001616E8"/>
    <w:rsid w:val="001618F1"/>
    <w:rsid w:val="00162361"/>
    <w:rsid w:val="001623F4"/>
    <w:rsid w:val="00162893"/>
    <w:rsid w:val="00162915"/>
    <w:rsid w:val="00162A92"/>
    <w:rsid w:val="00162B76"/>
    <w:rsid w:val="00162F66"/>
    <w:rsid w:val="001630FA"/>
    <w:rsid w:val="00163E30"/>
    <w:rsid w:val="00164894"/>
    <w:rsid w:val="00164C76"/>
    <w:rsid w:val="00165A20"/>
    <w:rsid w:val="00165B32"/>
    <w:rsid w:val="00165E6F"/>
    <w:rsid w:val="00165FE5"/>
    <w:rsid w:val="00166EA2"/>
    <w:rsid w:val="00166EFB"/>
    <w:rsid w:val="00166F6C"/>
    <w:rsid w:val="00166F9C"/>
    <w:rsid w:val="001670B2"/>
    <w:rsid w:val="00167160"/>
    <w:rsid w:val="001672E4"/>
    <w:rsid w:val="00167888"/>
    <w:rsid w:val="0016793B"/>
    <w:rsid w:val="00167963"/>
    <w:rsid w:val="00167DA8"/>
    <w:rsid w:val="00167EDD"/>
    <w:rsid w:val="001705BB"/>
    <w:rsid w:val="00170C3C"/>
    <w:rsid w:val="00170F71"/>
    <w:rsid w:val="001710D1"/>
    <w:rsid w:val="00171237"/>
    <w:rsid w:val="0017159D"/>
    <w:rsid w:val="0017223E"/>
    <w:rsid w:val="001722B4"/>
    <w:rsid w:val="001727D9"/>
    <w:rsid w:val="0017281B"/>
    <w:rsid w:val="00172824"/>
    <w:rsid w:val="00172A56"/>
    <w:rsid w:val="00172EF1"/>
    <w:rsid w:val="0017334D"/>
    <w:rsid w:val="00173637"/>
    <w:rsid w:val="001737A6"/>
    <w:rsid w:val="00173CF8"/>
    <w:rsid w:val="001740A5"/>
    <w:rsid w:val="00174407"/>
    <w:rsid w:val="00174896"/>
    <w:rsid w:val="00175289"/>
    <w:rsid w:val="00175624"/>
    <w:rsid w:val="00176367"/>
    <w:rsid w:val="00176E11"/>
    <w:rsid w:val="00177E24"/>
    <w:rsid w:val="00180244"/>
    <w:rsid w:val="001808D3"/>
    <w:rsid w:val="00180B09"/>
    <w:rsid w:val="00180D72"/>
    <w:rsid w:val="00180DEB"/>
    <w:rsid w:val="001811D5"/>
    <w:rsid w:val="00181204"/>
    <w:rsid w:val="001814EB"/>
    <w:rsid w:val="00181C72"/>
    <w:rsid w:val="00181C89"/>
    <w:rsid w:val="00181C9E"/>
    <w:rsid w:val="001826FD"/>
    <w:rsid w:val="001836B0"/>
    <w:rsid w:val="00183B61"/>
    <w:rsid w:val="00183EE4"/>
    <w:rsid w:val="001843DC"/>
    <w:rsid w:val="001846E1"/>
    <w:rsid w:val="001848DD"/>
    <w:rsid w:val="001850DE"/>
    <w:rsid w:val="00185420"/>
    <w:rsid w:val="00185594"/>
    <w:rsid w:val="001857BF"/>
    <w:rsid w:val="001859F0"/>
    <w:rsid w:val="00186154"/>
    <w:rsid w:val="00186182"/>
    <w:rsid w:val="001863A7"/>
    <w:rsid w:val="001867A3"/>
    <w:rsid w:val="00187032"/>
    <w:rsid w:val="001871ED"/>
    <w:rsid w:val="0018728F"/>
    <w:rsid w:val="00187DE4"/>
    <w:rsid w:val="00190319"/>
    <w:rsid w:val="001904A8"/>
    <w:rsid w:val="001904DC"/>
    <w:rsid w:val="00190852"/>
    <w:rsid w:val="001909E1"/>
    <w:rsid w:val="00190AF3"/>
    <w:rsid w:val="00190DDA"/>
    <w:rsid w:val="00191412"/>
    <w:rsid w:val="001914E9"/>
    <w:rsid w:val="001918D6"/>
    <w:rsid w:val="001933E3"/>
    <w:rsid w:val="001936DF"/>
    <w:rsid w:val="00193A98"/>
    <w:rsid w:val="00193D0F"/>
    <w:rsid w:val="00193D4C"/>
    <w:rsid w:val="00194343"/>
    <w:rsid w:val="001944AC"/>
    <w:rsid w:val="00194568"/>
    <w:rsid w:val="00194FA5"/>
    <w:rsid w:val="001960F7"/>
    <w:rsid w:val="001962CD"/>
    <w:rsid w:val="00196719"/>
    <w:rsid w:val="00196B32"/>
    <w:rsid w:val="00196BD3"/>
    <w:rsid w:val="00196CBC"/>
    <w:rsid w:val="00196D47"/>
    <w:rsid w:val="00196DB0"/>
    <w:rsid w:val="00196F3D"/>
    <w:rsid w:val="00197108"/>
    <w:rsid w:val="00197402"/>
    <w:rsid w:val="00197759"/>
    <w:rsid w:val="001A02D5"/>
    <w:rsid w:val="001A04CD"/>
    <w:rsid w:val="001A07BC"/>
    <w:rsid w:val="001A0D5A"/>
    <w:rsid w:val="001A0D80"/>
    <w:rsid w:val="001A1124"/>
    <w:rsid w:val="001A1E66"/>
    <w:rsid w:val="001A3184"/>
    <w:rsid w:val="001A3289"/>
    <w:rsid w:val="001A3427"/>
    <w:rsid w:val="001A34CB"/>
    <w:rsid w:val="001A458F"/>
    <w:rsid w:val="001A494E"/>
    <w:rsid w:val="001A56A9"/>
    <w:rsid w:val="001A6067"/>
    <w:rsid w:val="001A60FE"/>
    <w:rsid w:val="001A69F4"/>
    <w:rsid w:val="001A6A5E"/>
    <w:rsid w:val="001A6ACB"/>
    <w:rsid w:val="001A7416"/>
    <w:rsid w:val="001A743A"/>
    <w:rsid w:val="001B00C5"/>
    <w:rsid w:val="001B01F8"/>
    <w:rsid w:val="001B0445"/>
    <w:rsid w:val="001B09D8"/>
    <w:rsid w:val="001B0C98"/>
    <w:rsid w:val="001B100B"/>
    <w:rsid w:val="001B124F"/>
    <w:rsid w:val="001B127D"/>
    <w:rsid w:val="001B14F1"/>
    <w:rsid w:val="001B1542"/>
    <w:rsid w:val="001B2271"/>
    <w:rsid w:val="001B2BB0"/>
    <w:rsid w:val="001B3539"/>
    <w:rsid w:val="001B38D3"/>
    <w:rsid w:val="001B3ABB"/>
    <w:rsid w:val="001B415D"/>
    <w:rsid w:val="001B4215"/>
    <w:rsid w:val="001B4360"/>
    <w:rsid w:val="001B50AB"/>
    <w:rsid w:val="001B54A7"/>
    <w:rsid w:val="001B56F9"/>
    <w:rsid w:val="001B59B1"/>
    <w:rsid w:val="001B5A25"/>
    <w:rsid w:val="001B5D94"/>
    <w:rsid w:val="001B5FAC"/>
    <w:rsid w:val="001B6252"/>
    <w:rsid w:val="001B6554"/>
    <w:rsid w:val="001B68BF"/>
    <w:rsid w:val="001B68F5"/>
    <w:rsid w:val="001B72C4"/>
    <w:rsid w:val="001B74C7"/>
    <w:rsid w:val="001B77BD"/>
    <w:rsid w:val="001B7C0C"/>
    <w:rsid w:val="001C01B8"/>
    <w:rsid w:val="001C0E97"/>
    <w:rsid w:val="001C142E"/>
    <w:rsid w:val="001C193D"/>
    <w:rsid w:val="001C20ED"/>
    <w:rsid w:val="001C24FE"/>
    <w:rsid w:val="001C2500"/>
    <w:rsid w:val="001C2507"/>
    <w:rsid w:val="001C2911"/>
    <w:rsid w:val="001C299E"/>
    <w:rsid w:val="001C2B06"/>
    <w:rsid w:val="001C30CE"/>
    <w:rsid w:val="001C3FD0"/>
    <w:rsid w:val="001C461E"/>
    <w:rsid w:val="001C4CBE"/>
    <w:rsid w:val="001C4E2E"/>
    <w:rsid w:val="001C5282"/>
    <w:rsid w:val="001C54B2"/>
    <w:rsid w:val="001C558D"/>
    <w:rsid w:val="001C5E0E"/>
    <w:rsid w:val="001C625F"/>
    <w:rsid w:val="001C627F"/>
    <w:rsid w:val="001C64B6"/>
    <w:rsid w:val="001C66AD"/>
    <w:rsid w:val="001C69CF"/>
    <w:rsid w:val="001C6BF8"/>
    <w:rsid w:val="001C6D02"/>
    <w:rsid w:val="001C6E3F"/>
    <w:rsid w:val="001C7783"/>
    <w:rsid w:val="001C79FC"/>
    <w:rsid w:val="001C7BF4"/>
    <w:rsid w:val="001C7D1F"/>
    <w:rsid w:val="001D0284"/>
    <w:rsid w:val="001D05AC"/>
    <w:rsid w:val="001D060B"/>
    <w:rsid w:val="001D07FE"/>
    <w:rsid w:val="001D0DE3"/>
    <w:rsid w:val="001D113B"/>
    <w:rsid w:val="001D156C"/>
    <w:rsid w:val="001D1B20"/>
    <w:rsid w:val="001D1CEF"/>
    <w:rsid w:val="001D1E95"/>
    <w:rsid w:val="001D2084"/>
    <w:rsid w:val="001D231E"/>
    <w:rsid w:val="001D2755"/>
    <w:rsid w:val="001D2DDD"/>
    <w:rsid w:val="001D2FB6"/>
    <w:rsid w:val="001D33EF"/>
    <w:rsid w:val="001D3741"/>
    <w:rsid w:val="001D3834"/>
    <w:rsid w:val="001D3B7A"/>
    <w:rsid w:val="001D3D49"/>
    <w:rsid w:val="001D4753"/>
    <w:rsid w:val="001D49C1"/>
    <w:rsid w:val="001D501B"/>
    <w:rsid w:val="001D5234"/>
    <w:rsid w:val="001D5675"/>
    <w:rsid w:val="001D5B59"/>
    <w:rsid w:val="001D691F"/>
    <w:rsid w:val="001D69EE"/>
    <w:rsid w:val="001D711F"/>
    <w:rsid w:val="001D7692"/>
    <w:rsid w:val="001D78CD"/>
    <w:rsid w:val="001D7DC4"/>
    <w:rsid w:val="001D7EB9"/>
    <w:rsid w:val="001E097E"/>
    <w:rsid w:val="001E1142"/>
    <w:rsid w:val="001E16D6"/>
    <w:rsid w:val="001E1843"/>
    <w:rsid w:val="001E1ED4"/>
    <w:rsid w:val="001E21C2"/>
    <w:rsid w:val="001E21E4"/>
    <w:rsid w:val="001E2632"/>
    <w:rsid w:val="001E29F4"/>
    <w:rsid w:val="001E2D61"/>
    <w:rsid w:val="001E3538"/>
    <w:rsid w:val="001E3570"/>
    <w:rsid w:val="001E367F"/>
    <w:rsid w:val="001E37E7"/>
    <w:rsid w:val="001E404C"/>
    <w:rsid w:val="001E40E9"/>
    <w:rsid w:val="001E44A0"/>
    <w:rsid w:val="001E47AC"/>
    <w:rsid w:val="001E5A6C"/>
    <w:rsid w:val="001E5AD1"/>
    <w:rsid w:val="001E5BE7"/>
    <w:rsid w:val="001E6045"/>
    <w:rsid w:val="001E679E"/>
    <w:rsid w:val="001E6AB4"/>
    <w:rsid w:val="001E6BE8"/>
    <w:rsid w:val="001E6CAE"/>
    <w:rsid w:val="001E6DBC"/>
    <w:rsid w:val="001E6E44"/>
    <w:rsid w:val="001E723F"/>
    <w:rsid w:val="001E7DC5"/>
    <w:rsid w:val="001E7E51"/>
    <w:rsid w:val="001E7EA0"/>
    <w:rsid w:val="001F0033"/>
    <w:rsid w:val="001F0836"/>
    <w:rsid w:val="001F0A62"/>
    <w:rsid w:val="001F26B4"/>
    <w:rsid w:val="001F2AAE"/>
    <w:rsid w:val="001F334B"/>
    <w:rsid w:val="001F34DC"/>
    <w:rsid w:val="001F36C0"/>
    <w:rsid w:val="001F383A"/>
    <w:rsid w:val="001F3A2E"/>
    <w:rsid w:val="001F3A38"/>
    <w:rsid w:val="001F426E"/>
    <w:rsid w:val="001F4C00"/>
    <w:rsid w:val="001F4D2D"/>
    <w:rsid w:val="001F514B"/>
    <w:rsid w:val="001F5385"/>
    <w:rsid w:val="001F54E6"/>
    <w:rsid w:val="001F575B"/>
    <w:rsid w:val="001F5F84"/>
    <w:rsid w:val="001F5F95"/>
    <w:rsid w:val="001F5FF1"/>
    <w:rsid w:val="001F64F4"/>
    <w:rsid w:val="001F660C"/>
    <w:rsid w:val="001F66B5"/>
    <w:rsid w:val="001F6C52"/>
    <w:rsid w:val="001F6E1D"/>
    <w:rsid w:val="001F7199"/>
    <w:rsid w:val="001F7296"/>
    <w:rsid w:val="001F7674"/>
    <w:rsid w:val="001F7854"/>
    <w:rsid w:val="001F7912"/>
    <w:rsid w:val="0020039D"/>
    <w:rsid w:val="002004D6"/>
    <w:rsid w:val="00200797"/>
    <w:rsid w:val="0020099A"/>
    <w:rsid w:val="00200BBC"/>
    <w:rsid w:val="00201B28"/>
    <w:rsid w:val="00202194"/>
    <w:rsid w:val="002025EC"/>
    <w:rsid w:val="00203429"/>
    <w:rsid w:val="0020374D"/>
    <w:rsid w:val="002037E0"/>
    <w:rsid w:val="0020384B"/>
    <w:rsid w:val="00203AFB"/>
    <w:rsid w:val="00204089"/>
    <w:rsid w:val="00204400"/>
    <w:rsid w:val="002047AB"/>
    <w:rsid w:val="002049DD"/>
    <w:rsid w:val="00204DA1"/>
    <w:rsid w:val="002052EF"/>
    <w:rsid w:val="00205891"/>
    <w:rsid w:val="00205FC4"/>
    <w:rsid w:val="002064E0"/>
    <w:rsid w:val="00206683"/>
    <w:rsid w:val="0020716E"/>
    <w:rsid w:val="002073D7"/>
    <w:rsid w:val="0020796A"/>
    <w:rsid w:val="002079F7"/>
    <w:rsid w:val="00207B30"/>
    <w:rsid w:val="00207B41"/>
    <w:rsid w:val="00207D5A"/>
    <w:rsid w:val="00207EE7"/>
    <w:rsid w:val="002101E8"/>
    <w:rsid w:val="002104F8"/>
    <w:rsid w:val="00210698"/>
    <w:rsid w:val="002109A7"/>
    <w:rsid w:val="002117B3"/>
    <w:rsid w:val="00211BDA"/>
    <w:rsid w:val="00212051"/>
    <w:rsid w:val="00212306"/>
    <w:rsid w:val="0021354A"/>
    <w:rsid w:val="002149BC"/>
    <w:rsid w:val="00215460"/>
    <w:rsid w:val="002154B2"/>
    <w:rsid w:val="00215564"/>
    <w:rsid w:val="00215934"/>
    <w:rsid w:val="00215E49"/>
    <w:rsid w:val="002165F8"/>
    <w:rsid w:val="00216A43"/>
    <w:rsid w:val="00216AFA"/>
    <w:rsid w:val="00216B26"/>
    <w:rsid w:val="002175F4"/>
    <w:rsid w:val="0021770F"/>
    <w:rsid w:val="00217D85"/>
    <w:rsid w:val="00220548"/>
    <w:rsid w:val="0022081A"/>
    <w:rsid w:val="0022166B"/>
    <w:rsid w:val="0022240C"/>
    <w:rsid w:val="00222557"/>
    <w:rsid w:val="00222567"/>
    <w:rsid w:val="002226BC"/>
    <w:rsid w:val="0022284C"/>
    <w:rsid w:val="00222C7B"/>
    <w:rsid w:val="002231B0"/>
    <w:rsid w:val="0022327D"/>
    <w:rsid w:val="00223944"/>
    <w:rsid w:val="00223C37"/>
    <w:rsid w:val="00223C38"/>
    <w:rsid w:val="00224134"/>
    <w:rsid w:val="002245AA"/>
    <w:rsid w:val="00224673"/>
    <w:rsid w:val="0022494E"/>
    <w:rsid w:val="00225547"/>
    <w:rsid w:val="0022666D"/>
    <w:rsid w:val="002270FB"/>
    <w:rsid w:val="0022772D"/>
    <w:rsid w:val="002278DF"/>
    <w:rsid w:val="00227B36"/>
    <w:rsid w:val="00227FB1"/>
    <w:rsid w:val="002300BE"/>
    <w:rsid w:val="0023072F"/>
    <w:rsid w:val="00231B3A"/>
    <w:rsid w:val="00232631"/>
    <w:rsid w:val="002328FC"/>
    <w:rsid w:val="0023324E"/>
    <w:rsid w:val="00233986"/>
    <w:rsid w:val="00233F02"/>
    <w:rsid w:val="00233F93"/>
    <w:rsid w:val="0023403E"/>
    <w:rsid w:val="00234241"/>
    <w:rsid w:val="00234647"/>
    <w:rsid w:val="00234AE3"/>
    <w:rsid w:val="00234F61"/>
    <w:rsid w:val="00235111"/>
    <w:rsid w:val="00235375"/>
    <w:rsid w:val="00235451"/>
    <w:rsid w:val="00235A60"/>
    <w:rsid w:val="00236082"/>
    <w:rsid w:val="00236911"/>
    <w:rsid w:val="00236CA1"/>
    <w:rsid w:val="00237404"/>
    <w:rsid w:val="00237C09"/>
    <w:rsid w:val="00237FA8"/>
    <w:rsid w:val="002400F2"/>
    <w:rsid w:val="0024019A"/>
    <w:rsid w:val="00240601"/>
    <w:rsid w:val="00240714"/>
    <w:rsid w:val="0024123E"/>
    <w:rsid w:val="00241AAD"/>
    <w:rsid w:val="00241BBA"/>
    <w:rsid w:val="00241CC1"/>
    <w:rsid w:val="00241D19"/>
    <w:rsid w:val="002426CE"/>
    <w:rsid w:val="00242E18"/>
    <w:rsid w:val="0024362D"/>
    <w:rsid w:val="00244800"/>
    <w:rsid w:val="0024482D"/>
    <w:rsid w:val="00244885"/>
    <w:rsid w:val="00244A2F"/>
    <w:rsid w:val="00245389"/>
    <w:rsid w:val="00245F17"/>
    <w:rsid w:val="00245F1D"/>
    <w:rsid w:val="0024601A"/>
    <w:rsid w:val="002460B4"/>
    <w:rsid w:val="00246164"/>
    <w:rsid w:val="0024637F"/>
    <w:rsid w:val="00246C27"/>
    <w:rsid w:val="00246F9F"/>
    <w:rsid w:val="0024702D"/>
    <w:rsid w:val="00247377"/>
    <w:rsid w:val="0024755E"/>
    <w:rsid w:val="00247DF6"/>
    <w:rsid w:val="0025011A"/>
    <w:rsid w:val="0025049C"/>
    <w:rsid w:val="002508AC"/>
    <w:rsid w:val="00250B34"/>
    <w:rsid w:val="00252436"/>
    <w:rsid w:val="002525B0"/>
    <w:rsid w:val="002528EF"/>
    <w:rsid w:val="00252EFC"/>
    <w:rsid w:val="00252F86"/>
    <w:rsid w:val="00253500"/>
    <w:rsid w:val="002536F9"/>
    <w:rsid w:val="00253929"/>
    <w:rsid w:val="00253C27"/>
    <w:rsid w:val="00253DF1"/>
    <w:rsid w:val="00254403"/>
    <w:rsid w:val="0025478C"/>
    <w:rsid w:val="002549FF"/>
    <w:rsid w:val="00254DE9"/>
    <w:rsid w:val="00254E6B"/>
    <w:rsid w:val="00255A1E"/>
    <w:rsid w:val="00255BA9"/>
    <w:rsid w:val="00255BED"/>
    <w:rsid w:val="00255D0E"/>
    <w:rsid w:val="00255E7E"/>
    <w:rsid w:val="002567BD"/>
    <w:rsid w:val="002574E8"/>
    <w:rsid w:val="00257A2F"/>
    <w:rsid w:val="00257B76"/>
    <w:rsid w:val="00257FB8"/>
    <w:rsid w:val="002607A3"/>
    <w:rsid w:val="00260944"/>
    <w:rsid w:val="00260AD7"/>
    <w:rsid w:val="00260CE9"/>
    <w:rsid w:val="00260F4E"/>
    <w:rsid w:val="00260F67"/>
    <w:rsid w:val="002610C0"/>
    <w:rsid w:val="0026119C"/>
    <w:rsid w:val="00262310"/>
    <w:rsid w:val="00262763"/>
    <w:rsid w:val="00262813"/>
    <w:rsid w:val="002628B8"/>
    <w:rsid w:val="00262C20"/>
    <w:rsid w:val="00262E51"/>
    <w:rsid w:val="00262FBD"/>
    <w:rsid w:val="0026323A"/>
    <w:rsid w:val="0026327C"/>
    <w:rsid w:val="0026362E"/>
    <w:rsid w:val="00263B1D"/>
    <w:rsid w:val="00263C52"/>
    <w:rsid w:val="00264335"/>
    <w:rsid w:val="002647C4"/>
    <w:rsid w:val="00264BFB"/>
    <w:rsid w:val="00265006"/>
    <w:rsid w:val="0026545E"/>
    <w:rsid w:val="00265A9F"/>
    <w:rsid w:val="002662E2"/>
    <w:rsid w:val="002662F6"/>
    <w:rsid w:val="0026668D"/>
    <w:rsid w:val="0026695B"/>
    <w:rsid w:val="00266AE0"/>
    <w:rsid w:val="00266CF7"/>
    <w:rsid w:val="00267014"/>
    <w:rsid w:val="00267F08"/>
    <w:rsid w:val="00267FB0"/>
    <w:rsid w:val="002702D2"/>
    <w:rsid w:val="0027056E"/>
    <w:rsid w:val="00270E84"/>
    <w:rsid w:val="00271235"/>
    <w:rsid w:val="00271C1D"/>
    <w:rsid w:val="00271E32"/>
    <w:rsid w:val="002720BD"/>
    <w:rsid w:val="002721ED"/>
    <w:rsid w:val="00272BDD"/>
    <w:rsid w:val="00272BF9"/>
    <w:rsid w:val="002730A2"/>
    <w:rsid w:val="002731BA"/>
    <w:rsid w:val="00273C14"/>
    <w:rsid w:val="00273F9B"/>
    <w:rsid w:val="00274064"/>
    <w:rsid w:val="002742C8"/>
    <w:rsid w:val="00274398"/>
    <w:rsid w:val="00274E7B"/>
    <w:rsid w:val="0027502B"/>
    <w:rsid w:val="00275CDE"/>
    <w:rsid w:val="002764A2"/>
    <w:rsid w:val="00276B74"/>
    <w:rsid w:val="00276DE8"/>
    <w:rsid w:val="00280073"/>
    <w:rsid w:val="00280562"/>
    <w:rsid w:val="002806F6"/>
    <w:rsid w:val="002808A8"/>
    <w:rsid w:val="00280B65"/>
    <w:rsid w:val="00280CC1"/>
    <w:rsid w:val="0028121C"/>
    <w:rsid w:val="002812C6"/>
    <w:rsid w:val="00281969"/>
    <w:rsid w:val="00281DED"/>
    <w:rsid w:val="00282A21"/>
    <w:rsid w:val="00282A99"/>
    <w:rsid w:val="00282B25"/>
    <w:rsid w:val="00282B67"/>
    <w:rsid w:val="002831A7"/>
    <w:rsid w:val="00283584"/>
    <w:rsid w:val="002835A3"/>
    <w:rsid w:val="00283653"/>
    <w:rsid w:val="0028391E"/>
    <w:rsid w:val="00283E4B"/>
    <w:rsid w:val="002843A8"/>
    <w:rsid w:val="00284423"/>
    <w:rsid w:val="00284849"/>
    <w:rsid w:val="00284920"/>
    <w:rsid w:val="00284ACF"/>
    <w:rsid w:val="00285412"/>
    <w:rsid w:val="0028589C"/>
    <w:rsid w:val="00285A70"/>
    <w:rsid w:val="00285AA3"/>
    <w:rsid w:val="00285DA7"/>
    <w:rsid w:val="00285F10"/>
    <w:rsid w:val="00285FC1"/>
    <w:rsid w:val="0028651D"/>
    <w:rsid w:val="00286769"/>
    <w:rsid w:val="002868F3"/>
    <w:rsid w:val="00287386"/>
    <w:rsid w:val="0028777A"/>
    <w:rsid w:val="00290245"/>
    <w:rsid w:val="00290435"/>
    <w:rsid w:val="00290568"/>
    <w:rsid w:val="00290D7D"/>
    <w:rsid w:val="00290EEB"/>
    <w:rsid w:val="00290F1E"/>
    <w:rsid w:val="00290F4B"/>
    <w:rsid w:val="0029144C"/>
    <w:rsid w:val="002915A0"/>
    <w:rsid w:val="002916E1"/>
    <w:rsid w:val="00291888"/>
    <w:rsid w:val="00291A90"/>
    <w:rsid w:val="00291D04"/>
    <w:rsid w:val="00291D98"/>
    <w:rsid w:val="00291DEF"/>
    <w:rsid w:val="00291ECF"/>
    <w:rsid w:val="002926B3"/>
    <w:rsid w:val="00292706"/>
    <w:rsid w:val="00292EAE"/>
    <w:rsid w:val="002930EC"/>
    <w:rsid w:val="00293357"/>
    <w:rsid w:val="00293C37"/>
    <w:rsid w:val="002941BC"/>
    <w:rsid w:val="00294427"/>
    <w:rsid w:val="002946C6"/>
    <w:rsid w:val="00294EA1"/>
    <w:rsid w:val="002951A2"/>
    <w:rsid w:val="002956F6"/>
    <w:rsid w:val="00295C2C"/>
    <w:rsid w:val="0029683E"/>
    <w:rsid w:val="00296B45"/>
    <w:rsid w:val="00296BFF"/>
    <w:rsid w:val="00296D38"/>
    <w:rsid w:val="0029708D"/>
    <w:rsid w:val="0029711A"/>
    <w:rsid w:val="00297346"/>
    <w:rsid w:val="002976DB"/>
    <w:rsid w:val="00297CB8"/>
    <w:rsid w:val="00297D77"/>
    <w:rsid w:val="00297FA8"/>
    <w:rsid w:val="002A005B"/>
    <w:rsid w:val="002A0395"/>
    <w:rsid w:val="002A0EDE"/>
    <w:rsid w:val="002A1250"/>
    <w:rsid w:val="002A157D"/>
    <w:rsid w:val="002A177C"/>
    <w:rsid w:val="002A1D74"/>
    <w:rsid w:val="002A1FE3"/>
    <w:rsid w:val="002A20CA"/>
    <w:rsid w:val="002A25A0"/>
    <w:rsid w:val="002A31F5"/>
    <w:rsid w:val="002A3291"/>
    <w:rsid w:val="002A3A2D"/>
    <w:rsid w:val="002A3A4E"/>
    <w:rsid w:val="002A403A"/>
    <w:rsid w:val="002A4067"/>
    <w:rsid w:val="002A4337"/>
    <w:rsid w:val="002A49FA"/>
    <w:rsid w:val="002A4BF3"/>
    <w:rsid w:val="002A50B0"/>
    <w:rsid w:val="002A51AA"/>
    <w:rsid w:val="002A5861"/>
    <w:rsid w:val="002A5E6F"/>
    <w:rsid w:val="002A5FEB"/>
    <w:rsid w:val="002A64AE"/>
    <w:rsid w:val="002A684C"/>
    <w:rsid w:val="002A6D2E"/>
    <w:rsid w:val="002A6F37"/>
    <w:rsid w:val="002A6FCF"/>
    <w:rsid w:val="002A7C60"/>
    <w:rsid w:val="002A7E5A"/>
    <w:rsid w:val="002B0316"/>
    <w:rsid w:val="002B0729"/>
    <w:rsid w:val="002B09A7"/>
    <w:rsid w:val="002B0D4A"/>
    <w:rsid w:val="002B0DC4"/>
    <w:rsid w:val="002B0F93"/>
    <w:rsid w:val="002B25BB"/>
    <w:rsid w:val="002B2E7B"/>
    <w:rsid w:val="002B35CC"/>
    <w:rsid w:val="002B3627"/>
    <w:rsid w:val="002B3DAC"/>
    <w:rsid w:val="002B40A7"/>
    <w:rsid w:val="002B4148"/>
    <w:rsid w:val="002B41A4"/>
    <w:rsid w:val="002B4548"/>
    <w:rsid w:val="002B48AC"/>
    <w:rsid w:val="002B4CD7"/>
    <w:rsid w:val="002B52C9"/>
    <w:rsid w:val="002B5596"/>
    <w:rsid w:val="002B5AF0"/>
    <w:rsid w:val="002B5C4E"/>
    <w:rsid w:val="002B5EF8"/>
    <w:rsid w:val="002B5F59"/>
    <w:rsid w:val="002B62A4"/>
    <w:rsid w:val="002B65C1"/>
    <w:rsid w:val="002B6712"/>
    <w:rsid w:val="002B6EFC"/>
    <w:rsid w:val="002B7110"/>
    <w:rsid w:val="002B737E"/>
    <w:rsid w:val="002B73F3"/>
    <w:rsid w:val="002B777F"/>
    <w:rsid w:val="002B7A90"/>
    <w:rsid w:val="002B7B09"/>
    <w:rsid w:val="002B7F9D"/>
    <w:rsid w:val="002C021D"/>
    <w:rsid w:val="002C1674"/>
    <w:rsid w:val="002C1C3D"/>
    <w:rsid w:val="002C1E49"/>
    <w:rsid w:val="002C1F09"/>
    <w:rsid w:val="002C22DD"/>
    <w:rsid w:val="002C2322"/>
    <w:rsid w:val="002C237F"/>
    <w:rsid w:val="002C280D"/>
    <w:rsid w:val="002C329E"/>
    <w:rsid w:val="002C340D"/>
    <w:rsid w:val="002C344D"/>
    <w:rsid w:val="002C3929"/>
    <w:rsid w:val="002C3AEE"/>
    <w:rsid w:val="002C422B"/>
    <w:rsid w:val="002C457A"/>
    <w:rsid w:val="002C4C29"/>
    <w:rsid w:val="002C4D0F"/>
    <w:rsid w:val="002C4F69"/>
    <w:rsid w:val="002C5016"/>
    <w:rsid w:val="002C5030"/>
    <w:rsid w:val="002C5285"/>
    <w:rsid w:val="002C57CC"/>
    <w:rsid w:val="002C5FB9"/>
    <w:rsid w:val="002C662D"/>
    <w:rsid w:val="002C66A3"/>
    <w:rsid w:val="002C6BD5"/>
    <w:rsid w:val="002C6C9B"/>
    <w:rsid w:val="002C70E7"/>
    <w:rsid w:val="002C70F2"/>
    <w:rsid w:val="002C760F"/>
    <w:rsid w:val="002D01FA"/>
    <w:rsid w:val="002D04E1"/>
    <w:rsid w:val="002D063C"/>
    <w:rsid w:val="002D0845"/>
    <w:rsid w:val="002D0DBF"/>
    <w:rsid w:val="002D148E"/>
    <w:rsid w:val="002D17E5"/>
    <w:rsid w:val="002D1F76"/>
    <w:rsid w:val="002D267B"/>
    <w:rsid w:val="002D2B79"/>
    <w:rsid w:val="002D2D2F"/>
    <w:rsid w:val="002D3160"/>
    <w:rsid w:val="002D33E7"/>
    <w:rsid w:val="002D38BD"/>
    <w:rsid w:val="002D3E22"/>
    <w:rsid w:val="002D3EF6"/>
    <w:rsid w:val="002D443E"/>
    <w:rsid w:val="002D4679"/>
    <w:rsid w:val="002D49D0"/>
    <w:rsid w:val="002D4D71"/>
    <w:rsid w:val="002D5985"/>
    <w:rsid w:val="002D641D"/>
    <w:rsid w:val="002D6731"/>
    <w:rsid w:val="002D6DBA"/>
    <w:rsid w:val="002D6E93"/>
    <w:rsid w:val="002D728B"/>
    <w:rsid w:val="002D74DF"/>
    <w:rsid w:val="002D78C2"/>
    <w:rsid w:val="002D7D03"/>
    <w:rsid w:val="002E0032"/>
    <w:rsid w:val="002E0144"/>
    <w:rsid w:val="002E0600"/>
    <w:rsid w:val="002E0A26"/>
    <w:rsid w:val="002E0D47"/>
    <w:rsid w:val="002E0F2F"/>
    <w:rsid w:val="002E1425"/>
    <w:rsid w:val="002E22BD"/>
    <w:rsid w:val="002E241C"/>
    <w:rsid w:val="002E2739"/>
    <w:rsid w:val="002E299F"/>
    <w:rsid w:val="002E2D79"/>
    <w:rsid w:val="002E3317"/>
    <w:rsid w:val="002E4DAA"/>
    <w:rsid w:val="002E5233"/>
    <w:rsid w:val="002E5853"/>
    <w:rsid w:val="002E6578"/>
    <w:rsid w:val="002E661E"/>
    <w:rsid w:val="002E67EA"/>
    <w:rsid w:val="002E6898"/>
    <w:rsid w:val="002E6E25"/>
    <w:rsid w:val="002E6E99"/>
    <w:rsid w:val="002E7177"/>
    <w:rsid w:val="002E7912"/>
    <w:rsid w:val="002E7E0F"/>
    <w:rsid w:val="002F067F"/>
    <w:rsid w:val="002F0D0E"/>
    <w:rsid w:val="002F1017"/>
    <w:rsid w:val="002F1763"/>
    <w:rsid w:val="002F1F76"/>
    <w:rsid w:val="002F1FE8"/>
    <w:rsid w:val="002F24E2"/>
    <w:rsid w:val="002F2E07"/>
    <w:rsid w:val="002F2EA8"/>
    <w:rsid w:val="002F3009"/>
    <w:rsid w:val="002F30F9"/>
    <w:rsid w:val="002F3849"/>
    <w:rsid w:val="002F4240"/>
    <w:rsid w:val="002F43F2"/>
    <w:rsid w:val="002F475E"/>
    <w:rsid w:val="002F478A"/>
    <w:rsid w:val="002F4995"/>
    <w:rsid w:val="002F4E30"/>
    <w:rsid w:val="002F4E57"/>
    <w:rsid w:val="002F50C8"/>
    <w:rsid w:val="002F52D8"/>
    <w:rsid w:val="002F5D3E"/>
    <w:rsid w:val="002F6278"/>
    <w:rsid w:val="002F67F1"/>
    <w:rsid w:val="002F6CD4"/>
    <w:rsid w:val="002F700F"/>
    <w:rsid w:val="002F784C"/>
    <w:rsid w:val="002F7982"/>
    <w:rsid w:val="002F7AD6"/>
    <w:rsid w:val="00301915"/>
    <w:rsid w:val="003022E6"/>
    <w:rsid w:val="00302E03"/>
    <w:rsid w:val="00303C28"/>
    <w:rsid w:val="00304190"/>
    <w:rsid w:val="0030482F"/>
    <w:rsid w:val="003049ED"/>
    <w:rsid w:val="00304A77"/>
    <w:rsid w:val="003051BD"/>
    <w:rsid w:val="0030553F"/>
    <w:rsid w:val="0030565B"/>
    <w:rsid w:val="0030572C"/>
    <w:rsid w:val="003073DC"/>
    <w:rsid w:val="00307995"/>
    <w:rsid w:val="00307AE5"/>
    <w:rsid w:val="0031004B"/>
    <w:rsid w:val="00310119"/>
    <w:rsid w:val="00310173"/>
    <w:rsid w:val="00310196"/>
    <w:rsid w:val="003104D9"/>
    <w:rsid w:val="003105A3"/>
    <w:rsid w:val="0031062C"/>
    <w:rsid w:val="00310DA6"/>
    <w:rsid w:val="00310F4F"/>
    <w:rsid w:val="00310F6B"/>
    <w:rsid w:val="00311402"/>
    <w:rsid w:val="00311F14"/>
    <w:rsid w:val="0031210B"/>
    <w:rsid w:val="003123E8"/>
    <w:rsid w:val="00312961"/>
    <w:rsid w:val="00312B0F"/>
    <w:rsid w:val="00312CB9"/>
    <w:rsid w:val="003133A6"/>
    <w:rsid w:val="00313878"/>
    <w:rsid w:val="00313B13"/>
    <w:rsid w:val="00314437"/>
    <w:rsid w:val="0031447B"/>
    <w:rsid w:val="0031479A"/>
    <w:rsid w:val="00314916"/>
    <w:rsid w:val="00314CBC"/>
    <w:rsid w:val="00315258"/>
    <w:rsid w:val="00315333"/>
    <w:rsid w:val="0031590A"/>
    <w:rsid w:val="00315A04"/>
    <w:rsid w:val="00315A0A"/>
    <w:rsid w:val="00315CFD"/>
    <w:rsid w:val="0031608C"/>
    <w:rsid w:val="00316559"/>
    <w:rsid w:val="003165D0"/>
    <w:rsid w:val="003166C1"/>
    <w:rsid w:val="00317025"/>
    <w:rsid w:val="00317082"/>
    <w:rsid w:val="003210F7"/>
    <w:rsid w:val="003218D9"/>
    <w:rsid w:val="00321A46"/>
    <w:rsid w:val="00322027"/>
    <w:rsid w:val="003223E9"/>
    <w:rsid w:val="003228A0"/>
    <w:rsid w:val="0032290D"/>
    <w:rsid w:val="00322DF5"/>
    <w:rsid w:val="00322F22"/>
    <w:rsid w:val="003230C3"/>
    <w:rsid w:val="00323A62"/>
    <w:rsid w:val="00323F17"/>
    <w:rsid w:val="00324586"/>
    <w:rsid w:val="00324A6E"/>
    <w:rsid w:val="00324D23"/>
    <w:rsid w:val="003256C4"/>
    <w:rsid w:val="00325A5D"/>
    <w:rsid w:val="00325B0A"/>
    <w:rsid w:val="00325C55"/>
    <w:rsid w:val="0032677D"/>
    <w:rsid w:val="00326985"/>
    <w:rsid w:val="0032713B"/>
    <w:rsid w:val="00327246"/>
    <w:rsid w:val="00327257"/>
    <w:rsid w:val="0032730D"/>
    <w:rsid w:val="0032795B"/>
    <w:rsid w:val="00327AF4"/>
    <w:rsid w:val="00327DC6"/>
    <w:rsid w:val="00330356"/>
    <w:rsid w:val="0033049F"/>
    <w:rsid w:val="003304F4"/>
    <w:rsid w:val="003306CD"/>
    <w:rsid w:val="0033098A"/>
    <w:rsid w:val="00330FD7"/>
    <w:rsid w:val="00331106"/>
    <w:rsid w:val="0033119E"/>
    <w:rsid w:val="00331A66"/>
    <w:rsid w:val="00331F6B"/>
    <w:rsid w:val="003324CE"/>
    <w:rsid w:val="00332C5D"/>
    <w:rsid w:val="00333213"/>
    <w:rsid w:val="003336F8"/>
    <w:rsid w:val="0033374E"/>
    <w:rsid w:val="003337D6"/>
    <w:rsid w:val="003344DF"/>
    <w:rsid w:val="00334893"/>
    <w:rsid w:val="00334CBB"/>
    <w:rsid w:val="00334D25"/>
    <w:rsid w:val="0033552A"/>
    <w:rsid w:val="00336BE4"/>
    <w:rsid w:val="00336D32"/>
    <w:rsid w:val="00336F06"/>
    <w:rsid w:val="00337079"/>
    <w:rsid w:val="003375CF"/>
    <w:rsid w:val="0033774D"/>
    <w:rsid w:val="00340495"/>
    <w:rsid w:val="003407FD"/>
    <w:rsid w:val="003408FF"/>
    <w:rsid w:val="00340CEE"/>
    <w:rsid w:val="00341077"/>
    <w:rsid w:val="00341378"/>
    <w:rsid w:val="00341A85"/>
    <w:rsid w:val="00341D01"/>
    <w:rsid w:val="003420CE"/>
    <w:rsid w:val="0034216D"/>
    <w:rsid w:val="003422A2"/>
    <w:rsid w:val="00342375"/>
    <w:rsid w:val="00342C5D"/>
    <w:rsid w:val="0034340E"/>
    <w:rsid w:val="00343655"/>
    <w:rsid w:val="00343F6A"/>
    <w:rsid w:val="003442F1"/>
    <w:rsid w:val="0034438F"/>
    <w:rsid w:val="0034454A"/>
    <w:rsid w:val="003447A7"/>
    <w:rsid w:val="00344F09"/>
    <w:rsid w:val="00345B95"/>
    <w:rsid w:val="003462F0"/>
    <w:rsid w:val="00346383"/>
    <w:rsid w:val="0034798D"/>
    <w:rsid w:val="00347994"/>
    <w:rsid w:val="00347A09"/>
    <w:rsid w:val="00347B71"/>
    <w:rsid w:val="0035054C"/>
    <w:rsid w:val="00350AE6"/>
    <w:rsid w:val="00350B75"/>
    <w:rsid w:val="00350E11"/>
    <w:rsid w:val="00351810"/>
    <w:rsid w:val="0035237C"/>
    <w:rsid w:val="003526A5"/>
    <w:rsid w:val="00352C8C"/>
    <w:rsid w:val="0035391F"/>
    <w:rsid w:val="003539C0"/>
    <w:rsid w:val="00355083"/>
    <w:rsid w:val="0035516D"/>
    <w:rsid w:val="00356342"/>
    <w:rsid w:val="003564B8"/>
    <w:rsid w:val="0035694E"/>
    <w:rsid w:val="00357E81"/>
    <w:rsid w:val="00357F5E"/>
    <w:rsid w:val="003604B5"/>
    <w:rsid w:val="00360873"/>
    <w:rsid w:val="00360948"/>
    <w:rsid w:val="00360A38"/>
    <w:rsid w:val="00360A96"/>
    <w:rsid w:val="003610F3"/>
    <w:rsid w:val="00361BAD"/>
    <w:rsid w:val="00361DC6"/>
    <w:rsid w:val="00361F84"/>
    <w:rsid w:val="00362012"/>
    <w:rsid w:val="00362033"/>
    <w:rsid w:val="003620E1"/>
    <w:rsid w:val="003622CA"/>
    <w:rsid w:val="0036356B"/>
    <w:rsid w:val="00363C55"/>
    <w:rsid w:val="0036422F"/>
    <w:rsid w:val="00364692"/>
    <w:rsid w:val="003648F4"/>
    <w:rsid w:val="00364BFA"/>
    <w:rsid w:val="00364E5E"/>
    <w:rsid w:val="00365262"/>
    <w:rsid w:val="00365425"/>
    <w:rsid w:val="0036542F"/>
    <w:rsid w:val="003656CE"/>
    <w:rsid w:val="00366552"/>
    <w:rsid w:val="00366753"/>
    <w:rsid w:val="00366D6F"/>
    <w:rsid w:val="003670AA"/>
    <w:rsid w:val="003674E3"/>
    <w:rsid w:val="00367658"/>
    <w:rsid w:val="00367AC4"/>
    <w:rsid w:val="00367AF9"/>
    <w:rsid w:val="00367D52"/>
    <w:rsid w:val="00367F5A"/>
    <w:rsid w:val="00367F88"/>
    <w:rsid w:val="00370B72"/>
    <w:rsid w:val="003710D3"/>
    <w:rsid w:val="00371465"/>
    <w:rsid w:val="00371AFD"/>
    <w:rsid w:val="00372287"/>
    <w:rsid w:val="003723FB"/>
    <w:rsid w:val="00372A3E"/>
    <w:rsid w:val="00372FB9"/>
    <w:rsid w:val="00373682"/>
    <w:rsid w:val="0037384E"/>
    <w:rsid w:val="00373879"/>
    <w:rsid w:val="00373D82"/>
    <w:rsid w:val="00373FA6"/>
    <w:rsid w:val="0037409D"/>
    <w:rsid w:val="00374730"/>
    <w:rsid w:val="00374FAA"/>
    <w:rsid w:val="003755C0"/>
    <w:rsid w:val="00375AE1"/>
    <w:rsid w:val="00375B79"/>
    <w:rsid w:val="00375DEC"/>
    <w:rsid w:val="0037736C"/>
    <w:rsid w:val="003773BE"/>
    <w:rsid w:val="00377584"/>
    <w:rsid w:val="00377834"/>
    <w:rsid w:val="00377D6E"/>
    <w:rsid w:val="00380AA3"/>
    <w:rsid w:val="003816D5"/>
    <w:rsid w:val="00381917"/>
    <w:rsid w:val="00381EC9"/>
    <w:rsid w:val="003820A8"/>
    <w:rsid w:val="0038263B"/>
    <w:rsid w:val="003826D5"/>
    <w:rsid w:val="003832EB"/>
    <w:rsid w:val="0038363B"/>
    <w:rsid w:val="00383B9E"/>
    <w:rsid w:val="00383BBF"/>
    <w:rsid w:val="00383BCA"/>
    <w:rsid w:val="00383CC1"/>
    <w:rsid w:val="00383E2D"/>
    <w:rsid w:val="00384131"/>
    <w:rsid w:val="00384BA9"/>
    <w:rsid w:val="00384EBD"/>
    <w:rsid w:val="00384FF5"/>
    <w:rsid w:val="00385128"/>
    <w:rsid w:val="003855D1"/>
    <w:rsid w:val="0038582E"/>
    <w:rsid w:val="00385CC9"/>
    <w:rsid w:val="00385E8F"/>
    <w:rsid w:val="00386ACA"/>
    <w:rsid w:val="00386E53"/>
    <w:rsid w:val="003870C7"/>
    <w:rsid w:val="00387C7E"/>
    <w:rsid w:val="00387D0D"/>
    <w:rsid w:val="0039033C"/>
    <w:rsid w:val="00390386"/>
    <w:rsid w:val="003914BB"/>
    <w:rsid w:val="00391B3A"/>
    <w:rsid w:val="00391E2E"/>
    <w:rsid w:val="003920EF"/>
    <w:rsid w:val="0039239E"/>
    <w:rsid w:val="003927E2"/>
    <w:rsid w:val="00393EFB"/>
    <w:rsid w:val="003945A4"/>
    <w:rsid w:val="00394E54"/>
    <w:rsid w:val="00395406"/>
    <w:rsid w:val="00395923"/>
    <w:rsid w:val="00395ADC"/>
    <w:rsid w:val="00395D2A"/>
    <w:rsid w:val="0039634A"/>
    <w:rsid w:val="0039769B"/>
    <w:rsid w:val="00397D33"/>
    <w:rsid w:val="00397E80"/>
    <w:rsid w:val="003A07F3"/>
    <w:rsid w:val="003A0AB6"/>
    <w:rsid w:val="003A0F20"/>
    <w:rsid w:val="003A0FF5"/>
    <w:rsid w:val="003A13F3"/>
    <w:rsid w:val="003A1897"/>
    <w:rsid w:val="003A1BC3"/>
    <w:rsid w:val="003A1DA5"/>
    <w:rsid w:val="003A20A5"/>
    <w:rsid w:val="003A20A7"/>
    <w:rsid w:val="003A2BBF"/>
    <w:rsid w:val="003A2DCF"/>
    <w:rsid w:val="003A3182"/>
    <w:rsid w:val="003A31E9"/>
    <w:rsid w:val="003A3268"/>
    <w:rsid w:val="003A368F"/>
    <w:rsid w:val="003A37AF"/>
    <w:rsid w:val="003A38C3"/>
    <w:rsid w:val="003A3D25"/>
    <w:rsid w:val="003A3DB0"/>
    <w:rsid w:val="003A3DFA"/>
    <w:rsid w:val="003A3F02"/>
    <w:rsid w:val="003A3FE0"/>
    <w:rsid w:val="003A44FF"/>
    <w:rsid w:val="003A481D"/>
    <w:rsid w:val="003A4D3C"/>
    <w:rsid w:val="003A553A"/>
    <w:rsid w:val="003A5759"/>
    <w:rsid w:val="003A6094"/>
    <w:rsid w:val="003A6116"/>
    <w:rsid w:val="003A6118"/>
    <w:rsid w:val="003A647C"/>
    <w:rsid w:val="003A68CA"/>
    <w:rsid w:val="003A6DEA"/>
    <w:rsid w:val="003A7221"/>
    <w:rsid w:val="003A730C"/>
    <w:rsid w:val="003A77E7"/>
    <w:rsid w:val="003A7B33"/>
    <w:rsid w:val="003B010B"/>
    <w:rsid w:val="003B0745"/>
    <w:rsid w:val="003B080E"/>
    <w:rsid w:val="003B08B9"/>
    <w:rsid w:val="003B091A"/>
    <w:rsid w:val="003B0DF1"/>
    <w:rsid w:val="003B1072"/>
    <w:rsid w:val="003B131B"/>
    <w:rsid w:val="003B1EC1"/>
    <w:rsid w:val="003B2077"/>
    <w:rsid w:val="003B2374"/>
    <w:rsid w:val="003B26CB"/>
    <w:rsid w:val="003B2780"/>
    <w:rsid w:val="003B2A34"/>
    <w:rsid w:val="003B30A8"/>
    <w:rsid w:val="003B396A"/>
    <w:rsid w:val="003B3CA3"/>
    <w:rsid w:val="003B3CA8"/>
    <w:rsid w:val="003B3CF6"/>
    <w:rsid w:val="003B4169"/>
    <w:rsid w:val="003B4DD3"/>
    <w:rsid w:val="003B4FB5"/>
    <w:rsid w:val="003B5E89"/>
    <w:rsid w:val="003B6112"/>
    <w:rsid w:val="003B618A"/>
    <w:rsid w:val="003B61CA"/>
    <w:rsid w:val="003B77FE"/>
    <w:rsid w:val="003B78C1"/>
    <w:rsid w:val="003B7916"/>
    <w:rsid w:val="003B7B78"/>
    <w:rsid w:val="003C00BE"/>
    <w:rsid w:val="003C0224"/>
    <w:rsid w:val="003C0502"/>
    <w:rsid w:val="003C0D7E"/>
    <w:rsid w:val="003C17A9"/>
    <w:rsid w:val="003C2773"/>
    <w:rsid w:val="003C2C44"/>
    <w:rsid w:val="003C2F88"/>
    <w:rsid w:val="003C35E4"/>
    <w:rsid w:val="003C37B6"/>
    <w:rsid w:val="003C3CF3"/>
    <w:rsid w:val="003C3EC5"/>
    <w:rsid w:val="003C4AE0"/>
    <w:rsid w:val="003C4B83"/>
    <w:rsid w:val="003C4F8E"/>
    <w:rsid w:val="003C53CD"/>
    <w:rsid w:val="003C59A9"/>
    <w:rsid w:val="003C5D9E"/>
    <w:rsid w:val="003C5F6B"/>
    <w:rsid w:val="003C609C"/>
    <w:rsid w:val="003C6359"/>
    <w:rsid w:val="003C67FE"/>
    <w:rsid w:val="003C6E6B"/>
    <w:rsid w:val="003C707E"/>
    <w:rsid w:val="003C7251"/>
    <w:rsid w:val="003C761B"/>
    <w:rsid w:val="003C77A0"/>
    <w:rsid w:val="003C784A"/>
    <w:rsid w:val="003D000C"/>
    <w:rsid w:val="003D01BA"/>
    <w:rsid w:val="003D03FA"/>
    <w:rsid w:val="003D1042"/>
    <w:rsid w:val="003D14FD"/>
    <w:rsid w:val="003D1981"/>
    <w:rsid w:val="003D1D5F"/>
    <w:rsid w:val="003D1D8D"/>
    <w:rsid w:val="003D26CA"/>
    <w:rsid w:val="003D2730"/>
    <w:rsid w:val="003D298E"/>
    <w:rsid w:val="003D29FA"/>
    <w:rsid w:val="003D30E0"/>
    <w:rsid w:val="003D30EF"/>
    <w:rsid w:val="003D33F4"/>
    <w:rsid w:val="003D34E1"/>
    <w:rsid w:val="003D3ED9"/>
    <w:rsid w:val="003D434C"/>
    <w:rsid w:val="003D4658"/>
    <w:rsid w:val="003D48CD"/>
    <w:rsid w:val="003D5059"/>
    <w:rsid w:val="003D5094"/>
    <w:rsid w:val="003D528E"/>
    <w:rsid w:val="003D5599"/>
    <w:rsid w:val="003D6105"/>
    <w:rsid w:val="003D6905"/>
    <w:rsid w:val="003D7139"/>
    <w:rsid w:val="003D77FB"/>
    <w:rsid w:val="003D78AC"/>
    <w:rsid w:val="003D7B8B"/>
    <w:rsid w:val="003E045F"/>
    <w:rsid w:val="003E0FD0"/>
    <w:rsid w:val="003E1347"/>
    <w:rsid w:val="003E174E"/>
    <w:rsid w:val="003E1C6B"/>
    <w:rsid w:val="003E23A7"/>
    <w:rsid w:val="003E23D1"/>
    <w:rsid w:val="003E2972"/>
    <w:rsid w:val="003E2D5A"/>
    <w:rsid w:val="003E2E12"/>
    <w:rsid w:val="003E3112"/>
    <w:rsid w:val="003E311A"/>
    <w:rsid w:val="003E33DC"/>
    <w:rsid w:val="003E44A8"/>
    <w:rsid w:val="003E456D"/>
    <w:rsid w:val="003E4590"/>
    <w:rsid w:val="003E45D9"/>
    <w:rsid w:val="003E5CA9"/>
    <w:rsid w:val="003E5F07"/>
    <w:rsid w:val="003E5F0D"/>
    <w:rsid w:val="003E5F69"/>
    <w:rsid w:val="003E614F"/>
    <w:rsid w:val="003E67C4"/>
    <w:rsid w:val="003E6847"/>
    <w:rsid w:val="003E6872"/>
    <w:rsid w:val="003E6E64"/>
    <w:rsid w:val="003E79B3"/>
    <w:rsid w:val="003E7F6E"/>
    <w:rsid w:val="003E7F96"/>
    <w:rsid w:val="003F0848"/>
    <w:rsid w:val="003F0B23"/>
    <w:rsid w:val="003F12B0"/>
    <w:rsid w:val="003F17C6"/>
    <w:rsid w:val="003F2463"/>
    <w:rsid w:val="003F2737"/>
    <w:rsid w:val="003F306D"/>
    <w:rsid w:val="003F33A3"/>
    <w:rsid w:val="003F399B"/>
    <w:rsid w:val="003F3B7B"/>
    <w:rsid w:val="003F42BF"/>
    <w:rsid w:val="003F43AA"/>
    <w:rsid w:val="003F4C88"/>
    <w:rsid w:val="003F4D1A"/>
    <w:rsid w:val="003F4F32"/>
    <w:rsid w:val="003F5025"/>
    <w:rsid w:val="003F5601"/>
    <w:rsid w:val="003F57AB"/>
    <w:rsid w:val="003F57B3"/>
    <w:rsid w:val="003F594A"/>
    <w:rsid w:val="003F59E1"/>
    <w:rsid w:val="003F5B4B"/>
    <w:rsid w:val="003F5BB5"/>
    <w:rsid w:val="003F5C0E"/>
    <w:rsid w:val="003F5F24"/>
    <w:rsid w:val="003F608E"/>
    <w:rsid w:val="003F67B0"/>
    <w:rsid w:val="003F6D07"/>
    <w:rsid w:val="003F6DDE"/>
    <w:rsid w:val="003F7028"/>
    <w:rsid w:val="003F7496"/>
    <w:rsid w:val="003F7BDC"/>
    <w:rsid w:val="003F7C7B"/>
    <w:rsid w:val="003F7CD5"/>
    <w:rsid w:val="0040008F"/>
    <w:rsid w:val="004004BC"/>
    <w:rsid w:val="0040069B"/>
    <w:rsid w:val="00400D9E"/>
    <w:rsid w:val="00401299"/>
    <w:rsid w:val="0040130A"/>
    <w:rsid w:val="00401547"/>
    <w:rsid w:val="0040174A"/>
    <w:rsid w:val="004017AB"/>
    <w:rsid w:val="0040234A"/>
    <w:rsid w:val="0040286E"/>
    <w:rsid w:val="004028C2"/>
    <w:rsid w:val="004032A2"/>
    <w:rsid w:val="00403AA6"/>
    <w:rsid w:val="00403D35"/>
    <w:rsid w:val="00404603"/>
    <w:rsid w:val="004046E1"/>
    <w:rsid w:val="00404894"/>
    <w:rsid w:val="0040503D"/>
    <w:rsid w:val="004053D7"/>
    <w:rsid w:val="004055F8"/>
    <w:rsid w:val="0040580E"/>
    <w:rsid w:val="004060C6"/>
    <w:rsid w:val="004060FD"/>
    <w:rsid w:val="00406520"/>
    <w:rsid w:val="00406756"/>
    <w:rsid w:val="004067C0"/>
    <w:rsid w:val="004067F6"/>
    <w:rsid w:val="004068EE"/>
    <w:rsid w:val="0040755D"/>
    <w:rsid w:val="00407960"/>
    <w:rsid w:val="004105E3"/>
    <w:rsid w:val="004108AB"/>
    <w:rsid w:val="00410A96"/>
    <w:rsid w:val="00410C6D"/>
    <w:rsid w:val="004110EE"/>
    <w:rsid w:val="00411394"/>
    <w:rsid w:val="004119AC"/>
    <w:rsid w:val="0041223B"/>
    <w:rsid w:val="004122E4"/>
    <w:rsid w:val="00412C47"/>
    <w:rsid w:val="00412C56"/>
    <w:rsid w:val="00412CAB"/>
    <w:rsid w:val="00412D92"/>
    <w:rsid w:val="00413EF8"/>
    <w:rsid w:val="004140BF"/>
    <w:rsid w:val="004144A2"/>
    <w:rsid w:val="0041451E"/>
    <w:rsid w:val="00415126"/>
    <w:rsid w:val="00415243"/>
    <w:rsid w:val="00415BCE"/>
    <w:rsid w:val="00415BFD"/>
    <w:rsid w:val="00416305"/>
    <w:rsid w:val="004169FC"/>
    <w:rsid w:val="00417273"/>
    <w:rsid w:val="004172EE"/>
    <w:rsid w:val="00417EF5"/>
    <w:rsid w:val="00420060"/>
    <w:rsid w:val="004204E0"/>
    <w:rsid w:val="004208AA"/>
    <w:rsid w:val="00420FD3"/>
    <w:rsid w:val="004219CA"/>
    <w:rsid w:val="00422252"/>
    <w:rsid w:val="00422621"/>
    <w:rsid w:val="00423ED2"/>
    <w:rsid w:val="00424567"/>
    <w:rsid w:val="004246CD"/>
    <w:rsid w:val="00424DB1"/>
    <w:rsid w:val="00424F2B"/>
    <w:rsid w:val="00424F97"/>
    <w:rsid w:val="00425569"/>
    <w:rsid w:val="004257C7"/>
    <w:rsid w:val="00425902"/>
    <w:rsid w:val="00425AC7"/>
    <w:rsid w:val="00425AE1"/>
    <w:rsid w:val="004263FD"/>
    <w:rsid w:val="00426403"/>
    <w:rsid w:val="00426ED2"/>
    <w:rsid w:val="0042715E"/>
    <w:rsid w:val="00427437"/>
    <w:rsid w:val="0042751C"/>
    <w:rsid w:val="00427641"/>
    <w:rsid w:val="004277AA"/>
    <w:rsid w:val="00427989"/>
    <w:rsid w:val="00430094"/>
    <w:rsid w:val="00430101"/>
    <w:rsid w:val="00430A60"/>
    <w:rsid w:val="00431191"/>
    <w:rsid w:val="00431418"/>
    <w:rsid w:val="004314DD"/>
    <w:rsid w:val="00431D06"/>
    <w:rsid w:val="00431E88"/>
    <w:rsid w:val="004326DD"/>
    <w:rsid w:val="00432823"/>
    <w:rsid w:val="00432892"/>
    <w:rsid w:val="00432A90"/>
    <w:rsid w:val="00432AB5"/>
    <w:rsid w:val="00432FC5"/>
    <w:rsid w:val="00434EB3"/>
    <w:rsid w:val="00435CD7"/>
    <w:rsid w:val="004363E7"/>
    <w:rsid w:val="00436C9F"/>
    <w:rsid w:val="00436F5A"/>
    <w:rsid w:val="004373BA"/>
    <w:rsid w:val="004376A7"/>
    <w:rsid w:val="00437905"/>
    <w:rsid w:val="00437B7C"/>
    <w:rsid w:val="00437CBF"/>
    <w:rsid w:val="004405EE"/>
    <w:rsid w:val="00440935"/>
    <w:rsid w:val="00440C07"/>
    <w:rsid w:val="00440F05"/>
    <w:rsid w:val="00440F7F"/>
    <w:rsid w:val="004410E6"/>
    <w:rsid w:val="0044122B"/>
    <w:rsid w:val="004413D4"/>
    <w:rsid w:val="00441875"/>
    <w:rsid w:val="00441E80"/>
    <w:rsid w:val="004423A8"/>
    <w:rsid w:val="00442898"/>
    <w:rsid w:val="00442C3C"/>
    <w:rsid w:val="00442CC2"/>
    <w:rsid w:val="00442DAB"/>
    <w:rsid w:val="004430B7"/>
    <w:rsid w:val="004431EC"/>
    <w:rsid w:val="004434A2"/>
    <w:rsid w:val="0044353F"/>
    <w:rsid w:val="004438EA"/>
    <w:rsid w:val="00444075"/>
    <w:rsid w:val="00444277"/>
    <w:rsid w:val="004444FC"/>
    <w:rsid w:val="00444820"/>
    <w:rsid w:val="00444CD1"/>
    <w:rsid w:val="004452C1"/>
    <w:rsid w:val="004462E5"/>
    <w:rsid w:val="0044632D"/>
    <w:rsid w:val="004478B9"/>
    <w:rsid w:val="00447AF3"/>
    <w:rsid w:val="0045043C"/>
    <w:rsid w:val="004505EE"/>
    <w:rsid w:val="00450CD9"/>
    <w:rsid w:val="004515A8"/>
    <w:rsid w:val="00451862"/>
    <w:rsid w:val="00451F08"/>
    <w:rsid w:val="004521A4"/>
    <w:rsid w:val="00452B3C"/>
    <w:rsid w:val="0045357D"/>
    <w:rsid w:val="004538EF"/>
    <w:rsid w:val="00453B44"/>
    <w:rsid w:val="00453B55"/>
    <w:rsid w:val="00454101"/>
    <w:rsid w:val="0045429C"/>
    <w:rsid w:val="00454589"/>
    <w:rsid w:val="00454F71"/>
    <w:rsid w:val="004550EE"/>
    <w:rsid w:val="0045555A"/>
    <w:rsid w:val="00455747"/>
    <w:rsid w:val="0045594F"/>
    <w:rsid w:val="00455F99"/>
    <w:rsid w:val="00455FDA"/>
    <w:rsid w:val="00456A04"/>
    <w:rsid w:val="00456A1B"/>
    <w:rsid w:val="00456C7D"/>
    <w:rsid w:val="00456DF6"/>
    <w:rsid w:val="00457038"/>
    <w:rsid w:val="0045748B"/>
    <w:rsid w:val="0045777D"/>
    <w:rsid w:val="004577FB"/>
    <w:rsid w:val="00457D37"/>
    <w:rsid w:val="0046020A"/>
    <w:rsid w:val="0046022C"/>
    <w:rsid w:val="00460230"/>
    <w:rsid w:val="004606B8"/>
    <w:rsid w:val="004608A2"/>
    <w:rsid w:val="00460EB2"/>
    <w:rsid w:val="00461046"/>
    <w:rsid w:val="004613A5"/>
    <w:rsid w:val="00461599"/>
    <w:rsid w:val="004617FA"/>
    <w:rsid w:val="00461A9C"/>
    <w:rsid w:val="00461CDA"/>
    <w:rsid w:val="00461F6F"/>
    <w:rsid w:val="0046204B"/>
    <w:rsid w:val="0046266F"/>
    <w:rsid w:val="00462AB5"/>
    <w:rsid w:val="0046382C"/>
    <w:rsid w:val="00463E47"/>
    <w:rsid w:val="00464494"/>
    <w:rsid w:val="00464857"/>
    <w:rsid w:val="004651CE"/>
    <w:rsid w:val="00465600"/>
    <w:rsid w:val="00465768"/>
    <w:rsid w:val="0046607B"/>
    <w:rsid w:val="0046627D"/>
    <w:rsid w:val="004663CA"/>
    <w:rsid w:val="004668C4"/>
    <w:rsid w:val="00466CE5"/>
    <w:rsid w:val="0046781B"/>
    <w:rsid w:val="00467B48"/>
    <w:rsid w:val="00467BC0"/>
    <w:rsid w:val="00467BFB"/>
    <w:rsid w:val="00467EF0"/>
    <w:rsid w:val="00470150"/>
    <w:rsid w:val="00470730"/>
    <w:rsid w:val="00470F51"/>
    <w:rsid w:val="00470FD1"/>
    <w:rsid w:val="00471206"/>
    <w:rsid w:val="0047136E"/>
    <w:rsid w:val="00471E2A"/>
    <w:rsid w:val="004725DA"/>
    <w:rsid w:val="0047348D"/>
    <w:rsid w:val="00473590"/>
    <w:rsid w:val="004737BE"/>
    <w:rsid w:val="0047383A"/>
    <w:rsid w:val="00473B52"/>
    <w:rsid w:val="00473D52"/>
    <w:rsid w:val="00474117"/>
    <w:rsid w:val="004743FA"/>
    <w:rsid w:val="00474C0A"/>
    <w:rsid w:val="00475184"/>
    <w:rsid w:val="00475A0E"/>
    <w:rsid w:val="00475F2C"/>
    <w:rsid w:val="00476360"/>
    <w:rsid w:val="004763DB"/>
    <w:rsid w:val="0047648F"/>
    <w:rsid w:val="00476565"/>
    <w:rsid w:val="004766A0"/>
    <w:rsid w:val="00476A80"/>
    <w:rsid w:val="00476E40"/>
    <w:rsid w:val="00476FC0"/>
    <w:rsid w:val="0047763E"/>
    <w:rsid w:val="0048018D"/>
    <w:rsid w:val="00480A7D"/>
    <w:rsid w:val="00480C32"/>
    <w:rsid w:val="00480CA0"/>
    <w:rsid w:val="00480CAF"/>
    <w:rsid w:val="00480F2B"/>
    <w:rsid w:val="00480F78"/>
    <w:rsid w:val="00481425"/>
    <w:rsid w:val="00481E9A"/>
    <w:rsid w:val="00482729"/>
    <w:rsid w:val="0048286B"/>
    <w:rsid w:val="00482983"/>
    <w:rsid w:val="00482C93"/>
    <w:rsid w:val="00482D0B"/>
    <w:rsid w:val="00483295"/>
    <w:rsid w:val="004832FB"/>
    <w:rsid w:val="00483370"/>
    <w:rsid w:val="004837D8"/>
    <w:rsid w:val="00484309"/>
    <w:rsid w:val="004847F6"/>
    <w:rsid w:val="004849C8"/>
    <w:rsid w:val="00484BB1"/>
    <w:rsid w:val="00484D35"/>
    <w:rsid w:val="00484F38"/>
    <w:rsid w:val="00485063"/>
    <w:rsid w:val="00485628"/>
    <w:rsid w:val="00485DBF"/>
    <w:rsid w:val="00485F1D"/>
    <w:rsid w:val="00486550"/>
    <w:rsid w:val="00486972"/>
    <w:rsid w:val="0048702A"/>
    <w:rsid w:val="004871B1"/>
    <w:rsid w:val="00487337"/>
    <w:rsid w:val="004874FF"/>
    <w:rsid w:val="004875B1"/>
    <w:rsid w:val="004876E9"/>
    <w:rsid w:val="00487823"/>
    <w:rsid w:val="00487A9F"/>
    <w:rsid w:val="00487C8E"/>
    <w:rsid w:val="004907A1"/>
    <w:rsid w:val="0049081F"/>
    <w:rsid w:val="00490B62"/>
    <w:rsid w:val="004913CD"/>
    <w:rsid w:val="0049163D"/>
    <w:rsid w:val="00491F28"/>
    <w:rsid w:val="00491F5D"/>
    <w:rsid w:val="00492630"/>
    <w:rsid w:val="0049263F"/>
    <w:rsid w:val="00492AFE"/>
    <w:rsid w:val="00492CF3"/>
    <w:rsid w:val="00492EB8"/>
    <w:rsid w:val="00493B2D"/>
    <w:rsid w:val="0049526C"/>
    <w:rsid w:val="00495A38"/>
    <w:rsid w:val="00495E0B"/>
    <w:rsid w:val="004965C4"/>
    <w:rsid w:val="00496691"/>
    <w:rsid w:val="00496BD3"/>
    <w:rsid w:val="00496DFE"/>
    <w:rsid w:val="004979B3"/>
    <w:rsid w:val="00497B36"/>
    <w:rsid w:val="004A0240"/>
    <w:rsid w:val="004A0404"/>
    <w:rsid w:val="004A074B"/>
    <w:rsid w:val="004A0761"/>
    <w:rsid w:val="004A1020"/>
    <w:rsid w:val="004A13F6"/>
    <w:rsid w:val="004A18AB"/>
    <w:rsid w:val="004A1971"/>
    <w:rsid w:val="004A1C88"/>
    <w:rsid w:val="004A1DDD"/>
    <w:rsid w:val="004A29E2"/>
    <w:rsid w:val="004A2F32"/>
    <w:rsid w:val="004A30C1"/>
    <w:rsid w:val="004A315C"/>
    <w:rsid w:val="004A3314"/>
    <w:rsid w:val="004A37CB"/>
    <w:rsid w:val="004A3B4A"/>
    <w:rsid w:val="004A42BD"/>
    <w:rsid w:val="004A438D"/>
    <w:rsid w:val="004A451E"/>
    <w:rsid w:val="004A45F1"/>
    <w:rsid w:val="004A4648"/>
    <w:rsid w:val="004A4976"/>
    <w:rsid w:val="004A49C7"/>
    <w:rsid w:val="004A502C"/>
    <w:rsid w:val="004A51D6"/>
    <w:rsid w:val="004A525B"/>
    <w:rsid w:val="004A54F8"/>
    <w:rsid w:val="004A5712"/>
    <w:rsid w:val="004A641B"/>
    <w:rsid w:val="004A66B2"/>
    <w:rsid w:val="004A6708"/>
    <w:rsid w:val="004A694F"/>
    <w:rsid w:val="004A7367"/>
    <w:rsid w:val="004A765F"/>
    <w:rsid w:val="004A76C6"/>
    <w:rsid w:val="004A7F64"/>
    <w:rsid w:val="004B00DE"/>
    <w:rsid w:val="004B00FD"/>
    <w:rsid w:val="004B0E78"/>
    <w:rsid w:val="004B1908"/>
    <w:rsid w:val="004B1B0B"/>
    <w:rsid w:val="004B2345"/>
    <w:rsid w:val="004B260C"/>
    <w:rsid w:val="004B2D7A"/>
    <w:rsid w:val="004B314A"/>
    <w:rsid w:val="004B3412"/>
    <w:rsid w:val="004B3677"/>
    <w:rsid w:val="004B3D2F"/>
    <w:rsid w:val="004B3E68"/>
    <w:rsid w:val="004B4477"/>
    <w:rsid w:val="004B4882"/>
    <w:rsid w:val="004B4AA4"/>
    <w:rsid w:val="004B4DC1"/>
    <w:rsid w:val="004B5997"/>
    <w:rsid w:val="004B5AE0"/>
    <w:rsid w:val="004B5F27"/>
    <w:rsid w:val="004B6334"/>
    <w:rsid w:val="004B6432"/>
    <w:rsid w:val="004B65EF"/>
    <w:rsid w:val="004B67CD"/>
    <w:rsid w:val="004B6DBF"/>
    <w:rsid w:val="004B712D"/>
    <w:rsid w:val="004B71F6"/>
    <w:rsid w:val="004B7F05"/>
    <w:rsid w:val="004C02D2"/>
    <w:rsid w:val="004C056C"/>
    <w:rsid w:val="004C0577"/>
    <w:rsid w:val="004C06B3"/>
    <w:rsid w:val="004C082F"/>
    <w:rsid w:val="004C0926"/>
    <w:rsid w:val="004C0BF6"/>
    <w:rsid w:val="004C0C55"/>
    <w:rsid w:val="004C0F51"/>
    <w:rsid w:val="004C15C8"/>
    <w:rsid w:val="004C1DBC"/>
    <w:rsid w:val="004C26E1"/>
    <w:rsid w:val="004C2F33"/>
    <w:rsid w:val="004C3045"/>
    <w:rsid w:val="004C3712"/>
    <w:rsid w:val="004C40EB"/>
    <w:rsid w:val="004C47AE"/>
    <w:rsid w:val="004C499E"/>
    <w:rsid w:val="004C4AD6"/>
    <w:rsid w:val="004C4C19"/>
    <w:rsid w:val="004C515F"/>
    <w:rsid w:val="004C525E"/>
    <w:rsid w:val="004C52A6"/>
    <w:rsid w:val="004C53E5"/>
    <w:rsid w:val="004C5C23"/>
    <w:rsid w:val="004C5E48"/>
    <w:rsid w:val="004C5FAE"/>
    <w:rsid w:val="004C6641"/>
    <w:rsid w:val="004C6FCD"/>
    <w:rsid w:val="004C716D"/>
    <w:rsid w:val="004C752B"/>
    <w:rsid w:val="004C76B1"/>
    <w:rsid w:val="004C7D8F"/>
    <w:rsid w:val="004D02A1"/>
    <w:rsid w:val="004D0809"/>
    <w:rsid w:val="004D09E6"/>
    <w:rsid w:val="004D0C14"/>
    <w:rsid w:val="004D1D20"/>
    <w:rsid w:val="004D1D63"/>
    <w:rsid w:val="004D2082"/>
    <w:rsid w:val="004D2254"/>
    <w:rsid w:val="004D2335"/>
    <w:rsid w:val="004D2422"/>
    <w:rsid w:val="004D247F"/>
    <w:rsid w:val="004D26CD"/>
    <w:rsid w:val="004D34E5"/>
    <w:rsid w:val="004D3D52"/>
    <w:rsid w:val="004D4226"/>
    <w:rsid w:val="004D4BE8"/>
    <w:rsid w:val="004D5083"/>
    <w:rsid w:val="004D519A"/>
    <w:rsid w:val="004D5640"/>
    <w:rsid w:val="004D5786"/>
    <w:rsid w:val="004D5946"/>
    <w:rsid w:val="004D5F55"/>
    <w:rsid w:val="004D633F"/>
    <w:rsid w:val="004D6447"/>
    <w:rsid w:val="004D6CFD"/>
    <w:rsid w:val="004D7236"/>
    <w:rsid w:val="004D7564"/>
    <w:rsid w:val="004D7F69"/>
    <w:rsid w:val="004E022F"/>
    <w:rsid w:val="004E0362"/>
    <w:rsid w:val="004E0802"/>
    <w:rsid w:val="004E0A2F"/>
    <w:rsid w:val="004E0AC8"/>
    <w:rsid w:val="004E0E7A"/>
    <w:rsid w:val="004E11E8"/>
    <w:rsid w:val="004E15F5"/>
    <w:rsid w:val="004E225E"/>
    <w:rsid w:val="004E2E85"/>
    <w:rsid w:val="004E3850"/>
    <w:rsid w:val="004E3A18"/>
    <w:rsid w:val="004E3CF0"/>
    <w:rsid w:val="004E3D73"/>
    <w:rsid w:val="004E495B"/>
    <w:rsid w:val="004E51F5"/>
    <w:rsid w:val="004E53B6"/>
    <w:rsid w:val="004E551B"/>
    <w:rsid w:val="004E5701"/>
    <w:rsid w:val="004E57EF"/>
    <w:rsid w:val="004E584F"/>
    <w:rsid w:val="004E5B01"/>
    <w:rsid w:val="004E5B1E"/>
    <w:rsid w:val="004E602F"/>
    <w:rsid w:val="004E68DA"/>
    <w:rsid w:val="004E6A39"/>
    <w:rsid w:val="004E6CE1"/>
    <w:rsid w:val="004E6DB4"/>
    <w:rsid w:val="004E7443"/>
    <w:rsid w:val="004E74A0"/>
    <w:rsid w:val="004E75CB"/>
    <w:rsid w:val="004E7725"/>
    <w:rsid w:val="004E78BB"/>
    <w:rsid w:val="004E7B1C"/>
    <w:rsid w:val="004F092E"/>
    <w:rsid w:val="004F09F9"/>
    <w:rsid w:val="004F1233"/>
    <w:rsid w:val="004F154C"/>
    <w:rsid w:val="004F1A00"/>
    <w:rsid w:val="004F2717"/>
    <w:rsid w:val="004F2CF9"/>
    <w:rsid w:val="004F2E20"/>
    <w:rsid w:val="004F2F6A"/>
    <w:rsid w:val="004F3320"/>
    <w:rsid w:val="004F3661"/>
    <w:rsid w:val="004F3CBC"/>
    <w:rsid w:val="004F4056"/>
    <w:rsid w:val="004F4068"/>
    <w:rsid w:val="004F473A"/>
    <w:rsid w:val="004F4801"/>
    <w:rsid w:val="004F48DC"/>
    <w:rsid w:val="004F4D98"/>
    <w:rsid w:val="004F504D"/>
    <w:rsid w:val="004F52BE"/>
    <w:rsid w:val="004F5995"/>
    <w:rsid w:val="004F59BF"/>
    <w:rsid w:val="004F63CA"/>
    <w:rsid w:val="004F65DF"/>
    <w:rsid w:val="004F67CC"/>
    <w:rsid w:val="004F6FFD"/>
    <w:rsid w:val="004F71B8"/>
    <w:rsid w:val="004F7AEC"/>
    <w:rsid w:val="0050046D"/>
    <w:rsid w:val="00500C14"/>
    <w:rsid w:val="00501D57"/>
    <w:rsid w:val="00501DE4"/>
    <w:rsid w:val="0050200F"/>
    <w:rsid w:val="005026A3"/>
    <w:rsid w:val="005026EB"/>
    <w:rsid w:val="00502B03"/>
    <w:rsid w:val="00502CD0"/>
    <w:rsid w:val="005031CC"/>
    <w:rsid w:val="00503594"/>
    <w:rsid w:val="00503B48"/>
    <w:rsid w:val="005046C9"/>
    <w:rsid w:val="00504A84"/>
    <w:rsid w:val="0050580F"/>
    <w:rsid w:val="00505AF2"/>
    <w:rsid w:val="00506302"/>
    <w:rsid w:val="0050633E"/>
    <w:rsid w:val="0050647D"/>
    <w:rsid w:val="00506612"/>
    <w:rsid w:val="00506751"/>
    <w:rsid w:val="00506ABD"/>
    <w:rsid w:val="00506F64"/>
    <w:rsid w:val="005070FB"/>
    <w:rsid w:val="005071E4"/>
    <w:rsid w:val="00507405"/>
    <w:rsid w:val="00507622"/>
    <w:rsid w:val="0050786E"/>
    <w:rsid w:val="005079D5"/>
    <w:rsid w:val="00507A38"/>
    <w:rsid w:val="00507A69"/>
    <w:rsid w:val="00510294"/>
    <w:rsid w:val="005102BE"/>
    <w:rsid w:val="00510BB7"/>
    <w:rsid w:val="00510BD8"/>
    <w:rsid w:val="0051119C"/>
    <w:rsid w:val="00511273"/>
    <w:rsid w:val="00511F98"/>
    <w:rsid w:val="005122CE"/>
    <w:rsid w:val="0051264D"/>
    <w:rsid w:val="00512815"/>
    <w:rsid w:val="00512A41"/>
    <w:rsid w:val="00512BD7"/>
    <w:rsid w:val="00513831"/>
    <w:rsid w:val="005140DF"/>
    <w:rsid w:val="00514155"/>
    <w:rsid w:val="005148F0"/>
    <w:rsid w:val="005149FC"/>
    <w:rsid w:val="00514BA2"/>
    <w:rsid w:val="00514BB0"/>
    <w:rsid w:val="005153C5"/>
    <w:rsid w:val="005153FF"/>
    <w:rsid w:val="00515489"/>
    <w:rsid w:val="005157C5"/>
    <w:rsid w:val="00516682"/>
    <w:rsid w:val="00516B92"/>
    <w:rsid w:val="00516EEB"/>
    <w:rsid w:val="00516F5D"/>
    <w:rsid w:val="0051703B"/>
    <w:rsid w:val="00517302"/>
    <w:rsid w:val="00517612"/>
    <w:rsid w:val="0051768F"/>
    <w:rsid w:val="0051769B"/>
    <w:rsid w:val="00517709"/>
    <w:rsid w:val="00517A83"/>
    <w:rsid w:val="00517A85"/>
    <w:rsid w:val="005207F6"/>
    <w:rsid w:val="00520843"/>
    <w:rsid w:val="00520A16"/>
    <w:rsid w:val="00521238"/>
    <w:rsid w:val="00521416"/>
    <w:rsid w:val="00521570"/>
    <w:rsid w:val="00521CBE"/>
    <w:rsid w:val="00521D48"/>
    <w:rsid w:val="00522134"/>
    <w:rsid w:val="005224F3"/>
    <w:rsid w:val="00522747"/>
    <w:rsid w:val="00522DF1"/>
    <w:rsid w:val="00522E93"/>
    <w:rsid w:val="00523737"/>
    <w:rsid w:val="005239DE"/>
    <w:rsid w:val="00523FD0"/>
    <w:rsid w:val="005242CD"/>
    <w:rsid w:val="00524794"/>
    <w:rsid w:val="005247A0"/>
    <w:rsid w:val="00524E79"/>
    <w:rsid w:val="005252CE"/>
    <w:rsid w:val="005252CF"/>
    <w:rsid w:val="00525496"/>
    <w:rsid w:val="00525527"/>
    <w:rsid w:val="00525922"/>
    <w:rsid w:val="005259B3"/>
    <w:rsid w:val="00525B00"/>
    <w:rsid w:val="00525C73"/>
    <w:rsid w:val="00525DC1"/>
    <w:rsid w:val="00525E3D"/>
    <w:rsid w:val="00526006"/>
    <w:rsid w:val="00526148"/>
    <w:rsid w:val="005265E1"/>
    <w:rsid w:val="00526BE5"/>
    <w:rsid w:val="00526BF8"/>
    <w:rsid w:val="00526DFD"/>
    <w:rsid w:val="00527171"/>
    <w:rsid w:val="00527996"/>
    <w:rsid w:val="00530161"/>
    <w:rsid w:val="00530784"/>
    <w:rsid w:val="00530E1E"/>
    <w:rsid w:val="00530EA9"/>
    <w:rsid w:val="00530FFB"/>
    <w:rsid w:val="00531647"/>
    <w:rsid w:val="005317D4"/>
    <w:rsid w:val="00531DBE"/>
    <w:rsid w:val="00531FE0"/>
    <w:rsid w:val="0053208D"/>
    <w:rsid w:val="005322D1"/>
    <w:rsid w:val="00532395"/>
    <w:rsid w:val="00532636"/>
    <w:rsid w:val="00532A40"/>
    <w:rsid w:val="00532AB8"/>
    <w:rsid w:val="00532DEC"/>
    <w:rsid w:val="00532F0C"/>
    <w:rsid w:val="00533837"/>
    <w:rsid w:val="00533D72"/>
    <w:rsid w:val="005342B5"/>
    <w:rsid w:val="00534424"/>
    <w:rsid w:val="00534B6E"/>
    <w:rsid w:val="005353D3"/>
    <w:rsid w:val="0053562F"/>
    <w:rsid w:val="00535946"/>
    <w:rsid w:val="00535ACB"/>
    <w:rsid w:val="00535E5C"/>
    <w:rsid w:val="0053600A"/>
    <w:rsid w:val="005360B3"/>
    <w:rsid w:val="0053615B"/>
    <w:rsid w:val="0053628C"/>
    <w:rsid w:val="005363D4"/>
    <w:rsid w:val="0053649C"/>
    <w:rsid w:val="00536A0F"/>
    <w:rsid w:val="00537D03"/>
    <w:rsid w:val="0054024B"/>
    <w:rsid w:val="00540277"/>
    <w:rsid w:val="0054064C"/>
    <w:rsid w:val="00540E98"/>
    <w:rsid w:val="0054145A"/>
    <w:rsid w:val="0054148C"/>
    <w:rsid w:val="005414BC"/>
    <w:rsid w:val="005417F8"/>
    <w:rsid w:val="005418D6"/>
    <w:rsid w:val="00541B3A"/>
    <w:rsid w:val="00541C54"/>
    <w:rsid w:val="00541C7D"/>
    <w:rsid w:val="0054250B"/>
    <w:rsid w:val="005426AB"/>
    <w:rsid w:val="00542FDE"/>
    <w:rsid w:val="00543093"/>
    <w:rsid w:val="0054355E"/>
    <w:rsid w:val="005436E1"/>
    <w:rsid w:val="00543A5A"/>
    <w:rsid w:val="00543C0E"/>
    <w:rsid w:val="00543F88"/>
    <w:rsid w:val="0054404C"/>
    <w:rsid w:val="00544064"/>
    <w:rsid w:val="00544F14"/>
    <w:rsid w:val="005455E4"/>
    <w:rsid w:val="00545EC1"/>
    <w:rsid w:val="0054615F"/>
    <w:rsid w:val="005468C0"/>
    <w:rsid w:val="00546909"/>
    <w:rsid w:val="005473F2"/>
    <w:rsid w:val="005479A0"/>
    <w:rsid w:val="00547F1B"/>
    <w:rsid w:val="0055005A"/>
    <w:rsid w:val="00550269"/>
    <w:rsid w:val="0055028E"/>
    <w:rsid w:val="005502FD"/>
    <w:rsid w:val="005504A3"/>
    <w:rsid w:val="00550551"/>
    <w:rsid w:val="00550681"/>
    <w:rsid w:val="00550751"/>
    <w:rsid w:val="0055090D"/>
    <w:rsid w:val="00550E2B"/>
    <w:rsid w:val="00551775"/>
    <w:rsid w:val="00551D55"/>
    <w:rsid w:val="00551DBD"/>
    <w:rsid w:val="00552176"/>
    <w:rsid w:val="0055230B"/>
    <w:rsid w:val="00552774"/>
    <w:rsid w:val="0055298B"/>
    <w:rsid w:val="00552C42"/>
    <w:rsid w:val="00552DA5"/>
    <w:rsid w:val="0055361C"/>
    <w:rsid w:val="00553738"/>
    <w:rsid w:val="00553887"/>
    <w:rsid w:val="00554813"/>
    <w:rsid w:val="00555229"/>
    <w:rsid w:val="00555AA0"/>
    <w:rsid w:val="00555B14"/>
    <w:rsid w:val="00555BE1"/>
    <w:rsid w:val="00555E9B"/>
    <w:rsid w:val="00556250"/>
    <w:rsid w:val="00556566"/>
    <w:rsid w:val="00556978"/>
    <w:rsid w:val="0055780F"/>
    <w:rsid w:val="00557AB9"/>
    <w:rsid w:val="0056024D"/>
    <w:rsid w:val="00560467"/>
    <w:rsid w:val="005604FC"/>
    <w:rsid w:val="00560887"/>
    <w:rsid w:val="00560B27"/>
    <w:rsid w:val="00560E26"/>
    <w:rsid w:val="005614DF"/>
    <w:rsid w:val="005615D7"/>
    <w:rsid w:val="00561823"/>
    <w:rsid w:val="00561943"/>
    <w:rsid w:val="005619B5"/>
    <w:rsid w:val="00561FE4"/>
    <w:rsid w:val="00562306"/>
    <w:rsid w:val="0056257C"/>
    <w:rsid w:val="00562624"/>
    <w:rsid w:val="00563156"/>
    <w:rsid w:val="005631A7"/>
    <w:rsid w:val="00563223"/>
    <w:rsid w:val="005633C6"/>
    <w:rsid w:val="00563485"/>
    <w:rsid w:val="00563AB5"/>
    <w:rsid w:val="00563E43"/>
    <w:rsid w:val="005641F4"/>
    <w:rsid w:val="005649C7"/>
    <w:rsid w:val="00564ACD"/>
    <w:rsid w:val="00564D60"/>
    <w:rsid w:val="00564D78"/>
    <w:rsid w:val="0056529D"/>
    <w:rsid w:val="00565820"/>
    <w:rsid w:val="00565A58"/>
    <w:rsid w:val="00565BAF"/>
    <w:rsid w:val="00565C5C"/>
    <w:rsid w:val="005661A4"/>
    <w:rsid w:val="00566419"/>
    <w:rsid w:val="00566562"/>
    <w:rsid w:val="00566593"/>
    <w:rsid w:val="005666D1"/>
    <w:rsid w:val="0056687C"/>
    <w:rsid w:val="00566D0F"/>
    <w:rsid w:val="00566ECE"/>
    <w:rsid w:val="005670AF"/>
    <w:rsid w:val="00567EC4"/>
    <w:rsid w:val="00570234"/>
    <w:rsid w:val="00570562"/>
    <w:rsid w:val="005705D3"/>
    <w:rsid w:val="005709F1"/>
    <w:rsid w:val="00571173"/>
    <w:rsid w:val="005711F3"/>
    <w:rsid w:val="00571A96"/>
    <w:rsid w:val="00572076"/>
    <w:rsid w:val="00572597"/>
    <w:rsid w:val="005725E5"/>
    <w:rsid w:val="00572D00"/>
    <w:rsid w:val="00572DDE"/>
    <w:rsid w:val="00572F7D"/>
    <w:rsid w:val="005739E1"/>
    <w:rsid w:val="0057471C"/>
    <w:rsid w:val="00574E4E"/>
    <w:rsid w:val="00574F11"/>
    <w:rsid w:val="005753E7"/>
    <w:rsid w:val="005755CE"/>
    <w:rsid w:val="00576D2E"/>
    <w:rsid w:val="00576EEC"/>
    <w:rsid w:val="005773B1"/>
    <w:rsid w:val="0057760F"/>
    <w:rsid w:val="0057798B"/>
    <w:rsid w:val="00577AFA"/>
    <w:rsid w:val="00577D2F"/>
    <w:rsid w:val="00577DA6"/>
    <w:rsid w:val="00580713"/>
    <w:rsid w:val="0058081F"/>
    <w:rsid w:val="00580A15"/>
    <w:rsid w:val="00580C58"/>
    <w:rsid w:val="00581AB6"/>
    <w:rsid w:val="00581BA0"/>
    <w:rsid w:val="00581D03"/>
    <w:rsid w:val="00581EEA"/>
    <w:rsid w:val="0058211E"/>
    <w:rsid w:val="00582184"/>
    <w:rsid w:val="00582A40"/>
    <w:rsid w:val="00582BBB"/>
    <w:rsid w:val="00582E3F"/>
    <w:rsid w:val="0058330F"/>
    <w:rsid w:val="005834FE"/>
    <w:rsid w:val="0058372D"/>
    <w:rsid w:val="00583842"/>
    <w:rsid w:val="00583DF5"/>
    <w:rsid w:val="00583E1C"/>
    <w:rsid w:val="00583EB9"/>
    <w:rsid w:val="00583EE0"/>
    <w:rsid w:val="005841DE"/>
    <w:rsid w:val="005845C3"/>
    <w:rsid w:val="005847C7"/>
    <w:rsid w:val="005852C3"/>
    <w:rsid w:val="0058569F"/>
    <w:rsid w:val="0058591B"/>
    <w:rsid w:val="00585AA5"/>
    <w:rsid w:val="00585DCD"/>
    <w:rsid w:val="00586737"/>
    <w:rsid w:val="00586D23"/>
    <w:rsid w:val="00586D3B"/>
    <w:rsid w:val="00587D03"/>
    <w:rsid w:val="0059003E"/>
    <w:rsid w:val="005906C5"/>
    <w:rsid w:val="005906DA"/>
    <w:rsid w:val="00590728"/>
    <w:rsid w:val="00590B3F"/>
    <w:rsid w:val="0059110E"/>
    <w:rsid w:val="00591286"/>
    <w:rsid w:val="00591479"/>
    <w:rsid w:val="005916C7"/>
    <w:rsid w:val="00591947"/>
    <w:rsid w:val="0059200A"/>
    <w:rsid w:val="00592373"/>
    <w:rsid w:val="00592860"/>
    <w:rsid w:val="00592940"/>
    <w:rsid w:val="005929E2"/>
    <w:rsid w:val="00592CF0"/>
    <w:rsid w:val="00592E48"/>
    <w:rsid w:val="0059306D"/>
    <w:rsid w:val="00593444"/>
    <w:rsid w:val="005935A3"/>
    <w:rsid w:val="00593842"/>
    <w:rsid w:val="00593BD5"/>
    <w:rsid w:val="0059443C"/>
    <w:rsid w:val="005946A6"/>
    <w:rsid w:val="005950A1"/>
    <w:rsid w:val="00595109"/>
    <w:rsid w:val="00595202"/>
    <w:rsid w:val="0059546B"/>
    <w:rsid w:val="005956FE"/>
    <w:rsid w:val="00595783"/>
    <w:rsid w:val="00595E59"/>
    <w:rsid w:val="00595F6F"/>
    <w:rsid w:val="00596454"/>
    <w:rsid w:val="005964A7"/>
    <w:rsid w:val="005968CB"/>
    <w:rsid w:val="0059692A"/>
    <w:rsid w:val="00596D83"/>
    <w:rsid w:val="00596F8F"/>
    <w:rsid w:val="005974C0"/>
    <w:rsid w:val="005A0513"/>
    <w:rsid w:val="005A0564"/>
    <w:rsid w:val="005A0843"/>
    <w:rsid w:val="005A0DC5"/>
    <w:rsid w:val="005A1649"/>
    <w:rsid w:val="005A1E94"/>
    <w:rsid w:val="005A244D"/>
    <w:rsid w:val="005A2495"/>
    <w:rsid w:val="005A2797"/>
    <w:rsid w:val="005A2A40"/>
    <w:rsid w:val="005A2A67"/>
    <w:rsid w:val="005A2C79"/>
    <w:rsid w:val="005A2FD4"/>
    <w:rsid w:val="005A303B"/>
    <w:rsid w:val="005A336F"/>
    <w:rsid w:val="005A3916"/>
    <w:rsid w:val="005A4538"/>
    <w:rsid w:val="005A47ED"/>
    <w:rsid w:val="005A4804"/>
    <w:rsid w:val="005A4BE5"/>
    <w:rsid w:val="005A50BD"/>
    <w:rsid w:val="005A520A"/>
    <w:rsid w:val="005A5339"/>
    <w:rsid w:val="005A5AA3"/>
    <w:rsid w:val="005A5C73"/>
    <w:rsid w:val="005A6502"/>
    <w:rsid w:val="005A6BDB"/>
    <w:rsid w:val="005A6DE4"/>
    <w:rsid w:val="005A70C0"/>
    <w:rsid w:val="005A70E4"/>
    <w:rsid w:val="005A7286"/>
    <w:rsid w:val="005A7336"/>
    <w:rsid w:val="005A79CC"/>
    <w:rsid w:val="005A7C76"/>
    <w:rsid w:val="005A7D83"/>
    <w:rsid w:val="005A7F7B"/>
    <w:rsid w:val="005A7FD3"/>
    <w:rsid w:val="005B0977"/>
    <w:rsid w:val="005B0978"/>
    <w:rsid w:val="005B0991"/>
    <w:rsid w:val="005B14EF"/>
    <w:rsid w:val="005B19DB"/>
    <w:rsid w:val="005B1E9B"/>
    <w:rsid w:val="005B1FE8"/>
    <w:rsid w:val="005B20E6"/>
    <w:rsid w:val="005B2454"/>
    <w:rsid w:val="005B2625"/>
    <w:rsid w:val="005B2B4B"/>
    <w:rsid w:val="005B2BE7"/>
    <w:rsid w:val="005B36AF"/>
    <w:rsid w:val="005B37B1"/>
    <w:rsid w:val="005B3835"/>
    <w:rsid w:val="005B3CE2"/>
    <w:rsid w:val="005B3EB2"/>
    <w:rsid w:val="005B4549"/>
    <w:rsid w:val="005B4F1A"/>
    <w:rsid w:val="005B4FF6"/>
    <w:rsid w:val="005B5039"/>
    <w:rsid w:val="005B5AB1"/>
    <w:rsid w:val="005B5D6C"/>
    <w:rsid w:val="005B60DC"/>
    <w:rsid w:val="005B6390"/>
    <w:rsid w:val="005B6E5E"/>
    <w:rsid w:val="005B6EBD"/>
    <w:rsid w:val="005B7011"/>
    <w:rsid w:val="005B72D8"/>
    <w:rsid w:val="005B72E6"/>
    <w:rsid w:val="005B7AFE"/>
    <w:rsid w:val="005B7EF2"/>
    <w:rsid w:val="005C0683"/>
    <w:rsid w:val="005C08B4"/>
    <w:rsid w:val="005C094C"/>
    <w:rsid w:val="005C0D36"/>
    <w:rsid w:val="005C109B"/>
    <w:rsid w:val="005C183B"/>
    <w:rsid w:val="005C2064"/>
    <w:rsid w:val="005C2671"/>
    <w:rsid w:val="005C2DB5"/>
    <w:rsid w:val="005C2F1A"/>
    <w:rsid w:val="005C33DA"/>
    <w:rsid w:val="005C38E5"/>
    <w:rsid w:val="005C3C82"/>
    <w:rsid w:val="005C3F90"/>
    <w:rsid w:val="005C478A"/>
    <w:rsid w:val="005C5150"/>
    <w:rsid w:val="005C52F0"/>
    <w:rsid w:val="005C55A9"/>
    <w:rsid w:val="005C5B07"/>
    <w:rsid w:val="005C622D"/>
    <w:rsid w:val="005C63C3"/>
    <w:rsid w:val="005C6A08"/>
    <w:rsid w:val="005C6C29"/>
    <w:rsid w:val="005C6E0D"/>
    <w:rsid w:val="005C7264"/>
    <w:rsid w:val="005C7334"/>
    <w:rsid w:val="005C7545"/>
    <w:rsid w:val="005C754D"/>
    <w:rsid w:val="005D00FB"/>
    <w:rsid w:val="005D03B0"/>
    <w:rsid w:val="005D0CC5"/>
    <w:rsid w:val="005D0F73"/>
    <w:rsid w:val="005D11E6"/>
    <w:rsid w:val="005D1DE8"/>
    <w:rsid w:val="005D2387"/>
    <w:rsid w:val="005D273B"/>
    <w:rsid w:val="005D280E"/>
    <w:rsid w:val="005D38E9"/>
    <w:rsid w:val="005D3946"/>
    <w:rsid w:val="005D3B18"/>
    <w:rsid w:val="005D3C64"/>
    <w:rsid w:val="005D3E69"/>
    <w:rsid w:val="005D4E65"/>
    <w:rsid w:val="005D4EBA"/>
    <w:rsid w:val="005D58A2"/>
    <w:rsid w:val="005D58AC"/>
    <w:rsid w:val="005D5AA1"/>
    <w:rsid w:val="005D6060"/>
    <w:rsid w:val="005D6528"/>
    <w:rsid w:val="005D65B2"/>
    <w:rsid w:val="005D6888"/>
    <w:rsid w:val="005D68D8"/>
    <w:rsid w:val="005D69C1"/>
    <w:rsid w:val="005D6E2C"/>
    <w:rsid w:val="005D70A5"/>
    <w:rsid w:val="005D71DB"/>
    <w:rsid w:val="005D769E"/>
    <w:rsid w:val="005D7CEA"/>
    <w:rsid w:val="005D7EFA"/>
    <w:rsid w:val="005E03F2"/>
    <w:rsid w:val="005E04B8"/>
    <w:rsid w:val="005E067D"/>
    <w:rsid w:val="005E0D01"/>
    <w:rsid w:val="005E0DA4"/>
    <w:rsid w:val="005E244E"/>
    <w:rsid w:val="005E24F3"/>
    <w:rsid w:val="005E2718"/>
    <w:rsid w:val="005E2B3B"/>
    <w:rsid w:val="005E2CF6"/>
    <w:rsid w:val="005E2FA6"/>
    <w:rsid w:val="005E3250"/>
    <w:rsid w:val="005E39E6"/>
    <w:rsid w:val="005E3B70"/>
    <w:rsid w:val="005E3BAC"/>
    <w:rsid w:val="005E3C5E"/>
    <w:rsid w:val="005E3EA5"/>
    <w:rsid w:val="005E4254"/>
    <w:rsid w:val="005E4575"/>
    <w:rsid w:val="005E4ABA"/>
    <w:rsid w:val="005E5553"/>
    <w:rsid w:val="005E5A98"/>
    <w:rsid w:val="005E5BD4"/>
    <w:rsid w:val="005E5E78"/>
    <w:rsid w:val="005E6272"/>
    <w:rsid w:val="005E6324"/>
    <w:rsid w:val="005E6502"/>
    <w:rsid w:val="005E6543"/>
    <w:rsid w:val="005E6BEC"/>
    <w:rsid w:val="005E6E06"/>
    <w:rsid w:val="005E7354"/>
    <w:rsid w:val="005F014E"/>
    <w:rsid w:val="005F17A4"/>
    <w:rsid w:val="005F202F"/>
    <w:rsid w:val="005F2528"/>
    <w:rsid w:val="005F2D8E"/>
    <w:rsid w:val="005F31EE"/>
    <w:rsid w:val="005F3278"/>
    <w:rsid w:val="005F33F7"/>
    <w:rsid w:val="005F34BA"/>
    <w:rsid w:val="005F352A"/>
    <w:rsid w:val="005F3539"/>
    <w:rsid w:val="005F3942"/>
    <w:rsid w:val="005F3BFB"/>
    <w:rsid w:val="005F3CF2"/>
    <w:rsid w:val="005F42EE"/>
    <w:rsid w:val="005F48A9"/>
    <w:rsid w:val="005F54DC"/>
    <w:rsid w:val="005F55A9"/>
    <w:rsid w:val="005F5F60"/>
    <w:rsid w:val="005F6A77"/>
    <w:rsid w:val="005F6FB5"/>
    <w:rsid w:val="005F706F"/>
    <w:rsid w:val="005F77B7"/>
    <w:rsid w:val="005F7A59"/>
    <w:rsid w:val="00600592"/>
    <w:rsid w:val="00600ECD"/>
    <w:rsid w:val="00600F73"/>
    <w:rsid w:val="006021A0"/>
    <w:rsid w:val="006021A7"/>
    <w:rsid w:val="006025EB"/>
    <w:rsid w:val="0060263E"/>
    <w:rsid w:val="006034DC"/>
    <w:rsid w:val="00603CED"/>
    <w:rsid w:val="00603F47"/>
    <w:rsid w:val="006041BC"/>
    <w:rsid w:val="00604547"/>
    <w:rsid w:val="006049BD"/>
    <w:rsid w:val="006051F7"/>
    <w:rsid w:val="00605346"/>
    <w:rsid w:val="0060641E"/>
    <w:rsid w:val="0060647A"/>
    <w:rsid w:val="00606608"/>
    <w:rsid w:val="006066F6"/>
    <w:rsid w:val="0060688C"/>
    <w:rsid w:val="00606A9F"/>
    <w:rsid w:val="00606B36"/>
    <w:rsid w:val="00606BA4"/>
    <w:rsid w:val="00606D27"/>
    <w:rsid w:val="0060745F"/>
    <w:rsid w:val="006102EA"/>
    <w:rsid w:val="00610350"/>
    <w:rsid w:val="00610633"/>
    <w:rsid w:val="00610879"/>
    <w:rsid w:val="0061093F"/>
    <w:rsid w:val="00610DF2"/>
    <w:rsid w:val="006110D2"/>
    <w:rsid w:val="0061127D"/>
    <w:rsid w:val="00611340"/>
    <w:rsid w:val="006115D6"/>
    <w:rsid w:val="0061163C"/>
    <w:rsid w:val="00611690"/>
    <w:rsid w:val="006119FD"/>
    <w:rsid w:val="00611F19"/>
    <w:rsid w:val="00612304"/>
    <w:rsid w:val="006123BE"/>
    <w:rsid w:val="006125FF"/>
    <w:rsid w:val="006128CE"/>
    <w:rsid w:val="0061290B"/>
    <w:rsid w:val="00612AC2"/>
    <w:rsid w:val="00613079"/>
    <w:rsid w:val="00613218"/>
    <w:rsid w:val="00613441"/>
    <w:rsid w:val="00613D95"/>
    <w:rsid w:val="00613F30"/>
    <w:rsid w:val="0061431B"/>
    <w:rsid w:val="006145BF"/>
    <w:rsid w:val="0061485F"/>
    <w:rsid w:val="00614BA5"/>
    <w:rsid w:val="00615A2A"/>
    <w:rsid w:val="00615A5E"/>
    <w:rsid w:val="00615F41"/>
    <w:rsid w:val="00615FA6"/>
    <w:rsid w:val="006160AE"/>
    <w:rsid w:val="006160DA"/>
    <w:rsid w:val="0061622D"/>
    <w:rsid w:val="006165C1"/>
    <w:rsid w:val="006165CE"/>
    <w:rsid w:val="00616F8E"/>
    <w:rsid w:val="0061718D"/>
    <w:rsid w:val="006172D7"/>
    <w:rsid w:val="00617544"/>
    <w:rsid w:val="0061756C"/>
    <w:rsid w:val="00617829"/>
    <w:rsid w:val="00617BDC"/>
    <w:rsid w:val="00617C81"/>
    <w:rsid w:val="00620020"/>
    <w:rsid w:val="0062025D"/>
    <w:rsid w:val="0062040F"/>
    <w:rsid w:val="00620628"/>
    <w:rsid w:val="00621130"/>
    <w:rsid w:val="00621543"/>
    <w:rsid w:val="006215AA"/>
    <w:rsid w:val="00621B2A"/>
    <w:rsid w:val="00621E39"/>
    <w:rsid w:val="006228D6"/>
    <w:rsid w:val="006229CF"/>
    <w:rsid w:val="00622A79"/>
    <w:rsid w:val="00623021"/>
    <w:rsid w:val="00623304"/>
    <w:rsid w:val="0062362C"/>
    <w:rsid w:val="00623772"/>
    <w:rsid w:val="00623DA2"/>
    <w:rsid w:val="0062411B"/>
    <w:rsid w:val="00624163"/>
    <w:rsid w:val="006242E1"/>
    <w:rsid w:val="00624FEA"/>
    <w:rsid w:val="00625415"/>
    <w:rsid w:val="00625E74"/>
    <w:rsid w:val="00626046"/>
    <w:rsid w:val="006267C1"/>
    <w:rsid w:val="006268FD"/>
    <w:rsid w:val="00627FAB"/>
    <w:rsid w:val="00627FEB"/>
    <w:rsid w:val="006300FD"/>
    <w:rsid w:val="006305E0"/>
    <w:rsid w:val="006309F0"/>
    <w:rsid w:val="00630B38"/>
    <w:rsid w:val="00630BE9"/>
    <w:rsid w:val="00631217"/>
    <w:rsid w:val="006315EF"/>
    <w:rsid w:val="00631E16"/>
    <w:rsid w:val="00632C4C"/>
    <w:rsid w:val="00632D5C"/>
    <w:rsid w:val="00632F75"/>
    <w:rsid w:val="00633141"/>
    <w:rsid w:val="00633F96"/>
    <w:rsid w:val="0063410A"/>
    <w:rsid w:val="00634652"/>
    <w:rsid w:val="00634935"/>
    <w:rsid w:val="00634D36"/>
    <w:rsid w:val="0063555B"/>
    <w:rsid w:val="006355A9"/>
    <w:rsid w:val="00635F63"/>
    <w:rsid w:val="006363C1"/>
    <w:rsid w:val="00636452"/>
    <w:rsid w:val="0063646E"/>
    <w:rsid w:val="0063695D"/>
    <w:rsid w:val="00636C05"/>
    <w:rsid w:val="00636CD2"/>
    <w:rsid w:val="00637072"/>
    <w:rsid w:val="00637B33"/>
    <w:rsid w:val="00637C10"/>
    <w:rsid w:val="00637F09"/>
    <w:rsid w:val="0064022D"/>
    <w:rsid w:val="0064067F"/>
    <w:rsid w:val="00641310"/>
    <w:rsid w:val="00641481"/>
    <w:rsid w:val="00642256"/>
    <w:rsid w:val="00642317"/>
    <w:rsid w:val="006424A8"/>
    <w:rsid w:val="006430AC"/>
    <w:rsid w:val="00643228"/>
    <w:rsid w:val="006432B4"/>
    <w:rsid w:val="006433A4"/>
    <w:rsid w:val="006437CE"/>
    <w:rsid w:val="006439FD"/>
    <w:rsid w:val="00643A9C"/>
    <w:rsid w:val="00644031"/>
    <w:rsid w:val="00644201"/>
    <w:rsid w:val="00644D18"/>
    <w:rsid w:val="006461BF"/>
    <w:rsid w:val="00646335"/>
    <w:rsid w:val="006467A1"/>
    <w:rsid w:val="00646A5C"/>
    <w:rsid w:val="00646FC2"/>
    <w:rsid w:val="00647311"/>
    <w:rsid w:val="0064744D"/>
    <w:rsid w:val="00647860"/>
    <w:rsid w:val="00647F59"/>
    <w:rsid w:val="0065050C"/>
    <w:rsid w:val="006507D8"/>
    <w:rsid w:val="00650989"/>
    <w:rsid w:val="006510A3"/>
    <w:rsid w:val="006514D8"/>
    <w:rsid w:val="0065197C"/>
    <w:rsid w:val="006519D8"/>
    <w:rsid w:val="00651CB4"/>
    <w:rsid w:val="00651D0D"/>
    <w:rsid w:val="00651F01"/>
    <w:rsid w:val="00652281"/>
    <w:rsid w:val="00652D87"/>
    <w:rsid w:val="00652E95"/>
    <w:rsid w:val="0065361E"/>
    <w:rsid w:val="0065366F"/>
    <w:rsid w:val="0065408E"/>
    <w:rsid w:val="00654D05"/>
    <w:rsid w:val="006555DC"/>
    <w:rsid w:val="0065572F"/>
    <w:rsid w:val="006557DB"/>
    <w:rsid w:val="00655B47"/>
    <w:rsid w:val="00655F2F"/>
    <w:rsid w:val="006560D8"/>
    <w:rsid w:val="006565A0"/>
    <w:rsid w:val="00656C3D"/>
    <w:rsid w:val="00656CCB"/>
    <w:rsid w:val="00656E08"/>
    <w:rsid w:val="00656E30"/>
    <w:rsid w:val="0065771E"/>
    <w:rsid w:val="00657E63"/>
    <w:rsid w:val="006609F2"/>
    <w:rsid w:val="00660A08"/>
    <w:rsid w:val="00660C88"/>
    <w:rsid w:val="0066115F"/>
    <w:rsid w:val="0066124B"/>
    <w:rsid w:val="00661501"/>
    <w:rsid w:val="006616DE"/>
    <w:rsid w:val="00661A37"/>
    <w:rsid w:val="0066213E"/>
    <w:rsid w:val="006630B6"/>
    <w:rsid w:val="00663316"/>
    <w:rsid w:val="006636AA"/>
    <w:rsid w:val="00664C15"/>
    <w:rsid w:val="00664CA7"/>
    <w:rsid w:val="00664D8B"/>
    <w:rsid w:val="0066672F"/>
    <w:rsid w:val="00666B72"/>
    <w:rsid w:val="006672DD"/>
    <w:rsid w:val="006676FE"/>
    <w:rsid w:val="00667A71"/>
    <w:rsid w:val="006703B7"/>
    <w:rsid w:val="006704E6"/>
    <w:rsid w:val="0067072F"/>
    <w:rsid w:val="006709EE"/>
    <w:rsid w:val="00671525"/>
    <w:rsid w:val="00671898"/>
    <w:rsid w:val="0067195C"/>
    <w:rsid w:val="00671A60"/>
    <w:rsid w:val="00672776"/>
    <w:rsid w:val="0067292B"/>
    <w:rsid w:val="00672B0E"/>
    <w:rsid w:val="00672F1C"/>
    <w:rsid w:val="00673010"/>
    <w:rsid w:val="00673140"/>
    <w:rsid w:val="0067322E"/>
    <w:rsid w:val="0067330E"/>
    <w:rsid w:val="0067340A"/>
    <w:rsid w:val="00673817"/>
    <w:rsid w:val="00673A12"/>
    <w:rsid w:val="00674F4D"/>
    <w:rsid w:val="00675480"/>
    <w:rsid w:val="0067580C"/>
    <w:rsid w:val="00675852"/>
    <w:rsid w:val="006758E3"/>
    <w:rsid w:val="00675A68"/>
    <w:rsid w:val="00675BDC"/>
    <w:rsid w:val="00675CF3"/>
    <w:rsid w:val="00675E8A"/>
    <w:rsid w:val="00675FBC"/>
    <w:rsid w:val="00676016"/>
    <w:rsid w:val="00676491"/>
    <w:rsid w:val="006764A4"/>
    <w:rsid w:val="006766F2"/>
    <w:rsid w:val="00676BC5"/>
    <w:rsid w:val="00676FD5"/>
    <w:rsid w:val="00677081"/>
    <w:rsid w:val="006776D9"/>
    <w:rsid w:val="0067796D"/>
    <w:rsid w:val="00677EE5"/>
    <w:rsid w:val="00680724"/>
    <w:rsid w:val="0068081D"/>
    <w:rsid w:val="00680BAB"/>
    <w:rsid w:val="00680C2E"/>
    <w:rsid w:val="00681521"/>
    <w:rsid w:val="006817CB"/>
    <w:rsid w:val="006817EB"/>
    <w:rsid w:val="00681B83"/>
    <w:rsid w:val="00681C28"/>
    <w:rsid w:val="00681F41"/>
    <w:rsid w:val="006823CD"/>
    <w:rsid w:val="00682640"/>
    <w:rsid w:val="00682984"/>
    <w:rsid w:val="00682BDE"/>
    <w:rsid w:val="006834A0"/>
    <w:rsid w:val="0068381C"/>
    <w:rsid w:val="00683A45"/>
    <w:rsid w:val="00683A51"/>
    <w:rsid w:val="00683C4C"/>
    <w:rsid w:val="00683CB0"/>
    <w:rsid w:val="00683ED2"/>
    <w:rsid w:val="006840B3"/>
    <w:rsid w:val="0068420D"/>
    <w:rsid w:val="006845DD"/>
    <w:rsid w:val="00684694"/>
    <w:rsid w:val="00684707"/>
    <w:rsid w:val="00684877"/>
    <w:rsid w:val="00684D18"/>
    <w:rsid w:val="00684D5B"/>
    <w:rsid w:val="0068512D"/>
    <w:rsid w:val="00685646"/>
    <w:rsid w:val="00686FCA"/>
    <w:rsid w:val="00686FDC"/>
    <w:rsid w:val="00687A6C"/>
    <w:rsid w:val="00687B5A"/>
    <w:rsid w:val="00687E9A"/>
    <w:rsid w:val="00690809"/>
    <w:rsid w:val="006909BA"/>
    <w:rsid w:val="00691024"/>
    <w:rsid w:val="0069146E"/>
    <w:rsid w:val="0069192C"/>
    <w:rsid w:val="00691968"/>
    <w:rsid w:val="00691B7A"/>
    <w:rsid w:val="00692593"/>
    <w:rsid w:val="00692FAA"/>
    <w:rsid w:val="00693541"/>
    <w:rsid w:val="0069405B"/>
    <w:rsid w:val="006942CC"/>
    <w:rsid w:val="006944CD"/>
    <w:rsid w:val="0069506D"/>
    <w:rsid w:val="0069517A"/>
    <w:rsid w:val="00695518"/>
    <w:rsid w:val="00695746"/>
    <w:rsid w:val="00695944"/>
    <w:rsid w:val="006959C9"/>
    <w:rsid w:val="00695ECF"/>
    <w:rsid w:val="00695F2C"/>
    <w:rsid w:val="006962E5"/>
    <w:rsid w:val="006963BE"/>
    <w:rsid w:val="0069672F"/>
    <w:rsid w:val="00696B64"/>
    <w:rsid w:val="00696ED1"/>
    <w:rsid w:val="00697658"/>
    <w:rsid w:val="00697E8E"/>
    <w:rsid w:val="006A018D"/>
    <w:rsid w:val="006A01D5"/>
    <w:rsid w:val="006A0AF1"/>
    <w:rsid w:val="006A1724"/>
    <w:rsid w:val="006A17F8"/>
    <w:rsid w:val="006A1DF8"/>
    <w:rsid w:val="006A1E60"/>
    <w:rsid w:val="006A213F"/>
    <w:rsid w:val="006A227C"/>
    <w:rsid w:val="006A2784"/>
    <w:rsid w:val="006A2E66"/>
    <w:rsid w:val="006A3718"/>
    <w:rsid w:val="006A3950"/>
    <w:rsid w:val="006A3DAE"/>
    <w:rsid w:val="006A466C"/>
    <w:rsid w:val="006A4743"/>
    <w:rsid w:val="006A4B54"/>
    <w:rsid w:val="006A4EC3"/>
    <w:rsid w:val="006A5040"/>
    <w:rsid w:val="006A5525"/>
    <w:rsid w:val="006A6169"/>
    <w:rsid w:val="006A6675"/>
    <w:rsid w:val="006A6713"/>
    <w:rsid w:val="006A725F"/>
    <w:rsid w:val="006A7907"/>
    <w:rsid w:val="006B0DB3"/>
    <w:rsid w:val="006B10D2"/>
    <w:rsid w:val="006B11A8"/>
    <w:rsid w:val="006B13FF"/>
    <w:rsid w:val="006B1A4C"/>
    <w:rsid w:val="006B1FF3"/>
    <w:rsid w:val="006B22A6"/>
    <w:rsid w:val="006B2614"/>
    <w:rsid w:val="006B2816"/>
    <w:rsid w:val="006B2A2B"/>
    <w:rsid w:val="006B33CC"/>
    <w:rsid w:val="006B3719"/>
    <w:rsid w:val="006B3B95"/>
    <w:rsid w:val="006B3BB8"/>
    <w:rsid w:val="006B3BD1"/>
    <w:rsid w:val="006B3CF8"/>
    <w:rsid w:val="006B404E"/>
    <w:rsid w:val="006B4547"/>
    <w:rsid w:val="006B4BBB"/>
    <w:rsid w:val="006B4BDD"/>
    <w:rsid w:val="006B4D73"/>
    <w:rsid w:val="006B4D95"/>
    <w:rsid w:val="006B4E99"/>
    <w:rsid w:val="006B5051"/>
    <w:rsid w:val="006B574B"/>
    <w:rsid w:val="006B5E37"/>
    <w:rsid w:val="006B5F2F"/>
    <w:rsid w:val="006B5FAC"/>
    <w:rsid w:val="006B6148"/>
    <w:rsid w:val="006B63B5"/>
    <w:rsid w:val="006B6F3A"/>
    <w:rsid w:val="006B7357"/>
    <w:rsid w:val="006B7DBD"/>
    <w:rsid w:val="006C00E5"/>
    <w:rsid w:val="006C027C"/>
    <w:rsid w:val="006C075A"/>
    <w:rsid w:val="006C0A72"/>
    <w:rsid w:val="006C10EB"/>
    <w:rsid w:val="006C1346"/>
    <w:rsid w:val="006C1792"/>
    <w:rsid w:val="006C2255"/>
    <w:rsid w:val="006C2615"/>
    <w:rsid w:val="006C2668"/>
    <w:rsid w:val="006C28FB"/>
    <w:rsid w:val="006C2D20"/>
    <w:rsid w:val="006C2D6D"/>
    <w:rsid w:val="006C32E9"/>
    <w:rsid w:val="006C33BD"/>
    <w:rsid w:val="006C3452"/>
    <w:rsid w:val="006C4475"/>
    <w:rsid w:val="006C4726"/>
    <w:rsid w:val="006C473D"/>
    <w:rsid w:val="006C489F"/>
    <w:rsid w:val="006C4972"/>
    <w:rsid w:val="006C5A05"/>
    <w:rsid w:val="006C5B74"/>
    <w:rsid w:val="006C5F79"/>
    <w:rsid w:val="006C60F8"/>
    <w:rsid w:val="006C62B6"/>
    <w:rsid w:val="006C640E"/>
    <w:rsid w:val="006C6AFB"/>
    <w:rsid w:val="006C6E84"/>
    <w:rsid w:val="006C7A77"/>
    <w:rsid w:val="006D06E5"/>
    <w:rsid w:val="006D0F0B"/>
    <w:rsid w:val="006D102F"/>
    <w:rsid w:val="006D124F"/>
    <w:rsid w:val="006D1527"/>
    <w:rsid w:val="006D1FF1"/>
    <w:rsid w:val="006D1FF2"/>
    <w:rsid w:val="006D2487"/>
    <w:rsid w:val="006D2F2F"/>
    <w:rsid w:val="006D30EB"/>
    <w:rsid w:val="006D35C8"/>
    <w:rsid w:val="006D3679"/>
    <w:rsid w:val="006D3CE3"/>
    <w:rsid w:val="006D3E34"/>
    <w:rsid w:val="006D3E9F"/>
    <w:rsid w:val="006D5634"/>
    <w:rsid w:val="006D5756"/>
    <w:rsid w:val="006D6526"/>
    <w:rsid w:val="006D6663"/>
    <w:rsid w:val="006D6EFC"/>
    <w:rsid w:val="006D717D"/>
    <w:rsid w:val="006D7530"/>
    <w:rsid w:val="006D756C"/>
    <w:rsid w:val="006D7881"/>
    <w:rsid w:val="006D7F68"/>
    <w:rsid w:val="006E0177"/>
    <w:rsid w:val="006E020E"/>
    <w:rsid w:val="006E0BC6"/>
    <w:rsid w:val="006E0CDB"/>
    <w:rsid w:val="006E11E7"/>
    <w:rsid w:val="006E13CD"/>
    <w:rsid w:val="006E27D6"/>
    <w:rsid w:val="006E280F"/>
    <w:rsid w:val="006E28F0"/>
    <w:rsid w:val="006E2B69"/>
    <w:rsid w:val="006E2BBF"/>
    <w:rsid w:val="006E2F0D"/>
    <w:rsid w:val="006E3D95"/>
    <w:rsid w:val="006E40EE"/>
    <w:rsid w:val="006E4257"/>
    <w:rsid w:val="006E43D0"/>
    <w:rsid w:val="006E52AF"/>
    <w:rsid w:val="006E5F69"/>
    <w:rsid w:val="006E622D"/>
    <w:rsid w:val="006E6CD6"/>
    <w:rsid w:val="006E6DDD"/>
    <w:rsid w:val="006E6F4B"/>
    <w:rsid w:val="006E7032"/>
    <w:rsid w:val="006E7785"/>
    <w:rsid w:val="006E7B51"/>
    <w:rsid w:val="006F07A5"/>
    <w:rsid w:val="006F0EF5"/>
    <w:rsid w:val="006F100D"/>
    <w:rsid w:val="006F112B"/>
    <w:rsid w:val="006F119A"/>
    <w:rsid w:val="006F122F"/>
    <w:rsid w:val="006F1BCC"/>
    <w:rsid w:val="006F1DD4"/>
    <w:rsid w:val="006F1EB0"/>
    <w:rsid w:val="006F1F34"/>
    <w:rsid w:val="006F2084"/>
    <w:rsid w:val="006F22F1"/>
    <w:rsid w:val="006F23F7"/>
    <w:rsid w:val="006F24B9"/>
    <w:rsid w:val="006F2516"/>
    <w:rsid w:val="006F2669"/>
    <w:rsid w:val="006F2789"/>
    <w:rsid w:val="006F280C"/>
    <w:rsid w:val="006F2D58"/>
    <w:rsid w:val="006F310F"/>
    <w:rsid w:val="006F33B8"/>
    <w:rsid w:val="006F35EB"/>
    <w:rsid w:val="006F3901"/>
    <w:rsid w:val="006F3A72"/>
    <w:rsid w:val="006F3AA3"/>
    <w:rsid w:val="006F3D56"/>
    <w:rsid w:val="006F4280"/>
    <w:rsid w:val="006F4859"/>
    <w:rsid w:val="006F49C6"/>
    <w:rsid w:val="006F4E0B"/>
    <w:rsid w:val="006F4E4F"/>
    <w:rsid w:val="006F573B"/>
    <w:rsid w:val="006F5A4A"/>
    <w:rsid w:val="006F6355"/>
    <w:rsid w:val="006F6AAD"/>
    <w:rsid w:val="006F73DB"/>
    <w:rsid w:val="006F74E2"/>
    <w:rsid w:val="006F759C"/>
    <w:rsid w:val="006F7AA3"/>
    <w:rsid w:val="006F7DD5"/>
    <w:rsid w:val="00700182"/>
    <w:rsid w:val="007002C0"/>
    <w:rsid w:val="00700329"/>
    <w:rsid w:val="007011CB"/>
    <w:rsid w:val="0070142B"/>
    <w:rsid w:val="0070144F"/>
    <w:rsid w:val="00701457"/>
    <w:rsid w:val="00701900"/>
    <w:rsid w:val="00701CBF"/>
    <w:rsid w:val="00701E21"/>
    <w:rsid w:val="00701FE5"/>
    <w:rsid w:val="00702145"/>
    <w:rsid w:val="00702A0B"/>
    <w:rsid w:val="00702AFD"/>
    <w:rsid w:val="00702D9B"/>
    <w:rsid w:val="00702E62"/>
    <w:rsid w:val="00702EFA"/>
    <w:rsid w:val="007037BF"/>
    <w:rsid w:val="007039C0"/>
    <w:rsid w:val="00703B69"/>
    <w:rsid w:val="00703ED0"/>
    <w:rsid w:val="0070406B"/>
    <w:rsid w:val="00704397"/>
    <w:rsid w:val="0070457E"/>
    <w:rsid w:val="007046CC"/>
    <w:rsid w:val="007053DC"/>
    <w:rsid w:val="0070553A"/>
    <w:rsid w:val="007063A2"/>
    <w:rsid w:val="00706746"/>
    <w:rsid w:val="0070727E"/>
    <w:rsid w:val="0071028C"/>
    <w:rsid w:val="00710894"/>
    <w:rsid w:val="00710CEE"/>
    <w:rsid w:val="00711216"/>
    <w:rsid w:val="00711393"/>
    <w:rsid w:val="00711938"/>
    <w:rsid w:val="00711A2A"/>
    <w:rsid w:val="00711CAC"/>
    <w:rsid w:val="00712997"/>
    <w:rsid w:val="00712BF4"/>
    <w:rsid w:val="00713333"/>
    <w:rsid w:val="0071337B"/>
    <w:rsid w:val="0071373E"/>
    <w:rsid w:val="00713FE3"/>
    <w:rsid w:val="00714D92"/>
    <w:rsid w:val="00714E6C"/>
    <w:rsid w:val="0071566F"/>
    <w:rsid w:val="00715933"/>
    <w:rsid w:val="00715A36"/>
    <w:rsid w:val="00715DA4"/>
    <w:rsid w:val="00716960"/>
    <w:rsid w:val="00716AA7"/>
    <w:rsid w:val="00717006"/>
    <w:rsid w:val="007178AB"/>
    <w:rsid w:val="00717C2D"/>
    <w:rsid w:val="00717DD7"/>
    <w:rsid w:val="00720973"/>
    <w:rsid w:val="00720CD7"/>
    <w:rsid w:val="007211B9"/>
    <w:rsid w:val="007215FA"/>
    <w:rsid w:val="0072189F"/>
    <w:rsid w:val="00721907"/>
    <w:rsid w:val="007220F3"/>
    <w:rsid w:val="00722C09"/>
    <w:rsid w:val="00723069"/>
    <w:rsid w:val="007230F0"/>
    <w:rsid w:val="007233E9"/>
    <w:rsid w:val="007238C5"/>
    <w:rsid w:val="00723C20"/>
    <w:rsid w:val="00723DC6"/>
    <w:rsid w:val="00724013"/>
    <w:rsid w:val="007245D5"/>
    <w:rsid w:val="007247B1"/>
    <w:rsid w:val="00724D20"/>
    <w:rsid w:val="00724DA6"/>
    <w:rsid w:val="00724F9B"/>
    <w:rsid w:val="00725443"/>
    <w:rsid w:val="007254CD"/>
    <w:rsid w:val="007256C0"/>
    <w:rsid w:val="00725DA6"/>
    <w:rsid w:val="00725EA8"/>
    <w:rsid w:val="00726A4F"/>
    <w:rsid w:val="00727291"/>
    <w:rsid w:val="00727548"/>
    <w:rsid w:val="007300BC"/>
    <w:rsid w:val="0073027F"/>
    <w:rsid w:val="00730384"/>
    <w:rsid w:val="007309BF"/>
    <w:rsid w:val="00731159"/>
    <w:rsid w:val="00731651"/>
    <w:rsid w:val="00731ECB"/>
    <w:rsid w:val="00732118"/>
    <w:rsid w:val="007324F1"/>
    <w:rsid w:val="007327FE"/>
    <w:rsid w:val="007329E4"/>
    <w:rsid w:val="00732A4D"/>
    <w:rsid w:val="00732DFD"/>
    <w:rsid w:val="0073330D"/>
    <w:rsid w:val="00733F9D"/>
    <w:rsid w:val="00734250"/>
    <w:rsid w:val="0073449E"/>
    <w:rsid w:val="00734712"/>
    <w:rsid w:val="0073484D"/>
    <w:rsid w:val="00734BDB"/>
    <w:rsid w:val="00734E5E"/>
    <w:rsid w:val="00734F7F"/>
    <w:rsid w:val="0073507B"/>
    <w:rsid w:val="00735217"/>
    <w:rsid w:val="007356A5"/>
    <w:rsid w:val="0073589A"/>
    <w:rsid w:val="0073603A"/>
    <w:rsid w:val="00736CF0"/>
    <w:rsid w:val="0073701A"/>
    <w:rsid w:val="007370D0"/>
    <w:rsid w:val="00737A55"/>
    <w:rsid w:val="00737D58"/>
    <w:rsid w:val="007402AC"/>
    <w:rsid w:val="0074075D"/>
    <w:rsid w:val="007407E7"/>
    <w:rsid w:val="00741181"/>
    <w:rsid w:val="00741266"/>
    <w:rsid w:val="00741C84"/>
    <w:rsid w:val="00741D47"/>
    <w:rsid w:val="0074231F"/>
    <w:rsid w:val="00742379"/>
    <w:rsid w:val="00742825"/>
    <w:rsid w:val="00742D31"/>
    <w:rsid w:val="00742D56"/>
    <w:rsid w:val="00742D73"/>
    <w:rsid w:val="00743397"/>
    <w:rsid w:val="00743497"/>
    <w:rsid w:val="007437CF"/>
    <w:rsid w:val="0074587D"/>
    <w:rsid w:val="00745AB4"/>
    <w:rsid w:val="00745ACB"/>
    <w:rsid w:val="00746205"/>
    <w:rsid w:val="00746A45"/>
    <w:rsid w:val="007473F1"/>
    <w:rsid w:val="00747528"/>
    <w:rsid w:val="007475BD"/>
    <w:rsid w:val="0075009C"/>
    <w:rsid w:val="007509D2"/>
    <w:rsid w:val="007509DD"/>
    <w:rsid w:val="00750FD1"/>
    <w:rsid w:val="00751033"/>
    <w:rsid w:val="007525D5"/>
    <w:rsid w:val="00752D37"/>
    <w:rsid w:val="00753CA2"/>
    <w:rsid w:val="00753EAC"/>
    <w:rsid w:val="00753F08"/>
    <w:rsid w:val="00753F4A"/>
    <w:rsid w:val="007543A7"/>
    <w:rsid w:val="0075443E"/>
    <w:rsid w:val="00754571"/>
    <w:rsid w:val="007548D2"/>
    <w:rsid w:val="00754BE2"/>
    <w:rsid w:val="00755065"/>
    <w:rsid w:val="00755721"/>
    <w:rsid w:val="007558DD"/>
    <w:rsid w:val="00755AE2"/>
    <w:rsid w:val="00756453"/>
    <w:rsid w:val="007564EF"/>
    <w:rsid w:val="00756752"/>
    <w:rsid w:val="00756E54"/>
    <w:rsid w:val="00757847"/>
    <w:rsid w:val="00757B8C"/>
    <w:rsid w:val="00760711"/>
    <w:rsid w:val="00760955"/>
    <w:rsid w:val="00760BF5"/>
    <w:rsid w:val="00761400"/>
    <w:rsid w:val="00761426"/>
    <w:rsid w:val="0076162D"/>
    <w:rsid w:val="00761927"/>
    <w:rsid w:val="0076199E"/>
    <w:rsid w:val="00761A25"/>
    <w:rsid w:val="00761C12"/>
    <w:rsid w:val="00761CF9"/>
    <w:rsid w:val="00761F12"/>
    <w:rsid w:val="007621F3"/>
    <w:rsid w:val="00762368"/>
    <w:rsid w:val="00762382"/>
    <w:rsid w:val="00762CD0"/>
    <w:rsid w:val="00762CF1"/>
    <w:rsid w:val="0076359B"/>
    <w:rsid w:val="007635B4"/>
    <w:rsid w:val="00763E14"/>
    <w:rsid w:val="00763EED"/>
    <w:rsid w:val="00763FD5"/>
    <w:rsid w:val="00764432"/>
    <w:rsid w:val="00764A02"/>
    <w:rsid w:val="00764AF8"/>
    <w:rsid w:val="00764DBC"/>
    <w:rsid w:val="00764E95"/>
    <w:rsid w:val="00764ED4"/>
    <w:rsid w:val="00764F37"/>
    <w:rsid w:val="00765023"/>
    <w:rsid w:val="007650E7"/>
    <w:rsid w:val="0076564C"/>
    <w:rsid w:val="0076610A"/>
    <w:rsid w:val="007661FC"/>
    <w:rsid w:val="00766457"/>
    <w:rsid w:val="007669D4"/>
    <w:rsid w:val="00766A8C"/>
    <w:rsid w:val="00766BC1"/>
    <w:rsid w:val="00766C70"/>
    <w:rsid w:val="00766D1A"/>
    <w:rsid w:val="007676D8"/>
    <w:rsid w:val="00767864"/>
    <w:rsid w:val="00767A64"/>
    <w:rsid w:val="007701CA"/>
    <w:rsid w:val="00770611"/>
    <w:rsid w:val="0077093E"/>
    <w:rsid w:val="007709EF"/>
    <w:rsid w:val="00770D53"/>
    <w:rsid w:val="00771074"/>
    <w:rsid w:val="00771205"/>
    <w:rsid w:val="0077132C"/>
    <w:rsid w:val="007713BE"/>
    <w:rsid w:val="00771C8B"/>
    <w:rsid w:val="007722F2"/>
    <w:rsid w:val="007723BA"/>
    <w:rsid w:val="0077241F"/>
    <w:rsid w:val="00772539"/>
    <w:rsid w:val="007739C1"/>
    <w:rsid w:val="007739E1"/>
    <w:rsid w:val="00773ADC"/>
    <w:rsid w:val="0077420E"/>
    <w:rsid w:val="00774247"/>
    <w:rsid w:val="007743F9"/>
    <w:rsid w:val="00774534"/>
    <w:rsid w:val="0077468D"/>
    <w:rsid w:val="007747B0"/>
    <w:rsid w:val="00774A61"/>
    <w:rsid w:val="00774E37"/>
    <w:rsid w:val="007758F4"/>
    <w:rsid w:val="007758FD"/>
    <w:rsid w:val="00775B0C"/>
    <w:rsid w:val="007761DA"/>
    <w:rsid w:val="0077648D"/>
    <w:rsid w:val="007764DE"/>
    <w:rsid w:val="00776818"/>
    <w:rsid w:val="00776A19"/>
    <w:rsid w:val="007777D1"/>
    <w:rsid w:val="00777A05"/>
    <w:rsid w:val="00777ECD"/>
    <w:rsid w:val="007805CF"/>
    <w:rsid w:val="00780AE0"/>
    <w:rsid w:val="00780C3F"/>
    <w:rsid w:val="0078142F"/>
    <w:rsid w:val="007819F6"/>
    <w:rsid w:val="00781AFB"/>
    <w:rsid w:val="00781C67"/>
    <w:rsid w:val="00781EE7"/>
    <w:rsid w:val="007822C7"/>
    <w:rsid w:val="007823BC"/>
    <w:rsid w:val="00782E92"/>
    <w:rsid w:val="007839EF"/>
    <w:rsid w:val="00783BD5"/>
    <w:rsid w:val="007840A3"/>
    <w:rsid w:val="007841D4"/>
    <w:rsid w:val="00784258"/>
    <w:rsid w:val="007849E2"/>
    <w:rsid w:val="00784C6F"/>
    <w:rsid w:val="007855EB"/>
    <w:rsid w:val="007856DE"/>
    <w:rsid w:val="00785A41"/>
    <w:rsid w:val="00785DF0"/>
    <w:rsid w:val="00785DF7"/>
    <w:rsid w:val="00786A54"/>
    <w:rsid w:val="00786EC9"/>
    <w:rsid w:val="00787431"/>
    <w:rsid w:val="007879CE"/>
    <w:rsid w:val="00787A41"/>
    <w:rsid w:val="00790100"/>
    <w:rsid w:val="00790105"/>
    <w:rsid w:val="00790FFD"/>
    <w:rsid w:val="00791058"/>
    <w:rsid w:val="0079109D"/>
    <w:rsid w:val="00791383"/>
    <w:rsid w:val="00791448"/>
    <w:rsid w:val="00791738"/>
    <w:rsid w:val="007917C8"/>
    <w:rsid w:val="00791B3B"/>
    <w:rsid w:val="00791F00"/>
    <w:rsid w:val="00792623"/>
    <w:rsid w:val="007934A1"/>
    <w:rsid w:val="00793877"/>
    <w:rsid w:val="00793A50"/>
    <w:rsid w:val="00793EF0"/>
    <w:rsid w:val="007941E5"/>
    <w:rsid w:val="00794640"/>
    <w:rsid w:val="00794C3E"/>
    <w:rsid w:val="00794E9C"/>
    <w:rsid w:val="007951BA"/>
    <w:rsid w:val="00795358"/>
    <w:rsid w:val="00795380"/>
    <w:rsid w:val="00795AFA"/>
    <w:rsid w:val="007960F1"/>
    <w:rsid w:val="0079629A"/>
    <w:rsid w:val="007962D5"/>
    <w:rsid w:val="00797089"/>
    <w:rsid w:val="00797913"/>
    <w:rsid w:val="007979B4"/>
    <w:rsid w:val="007A0567"/>
    <w:rsid w:val="007A0665"/>
    <w:rsid w:val="007A0AC9"/>
    <w:rsid w:val="007A0CE8"/>
    <w:rsid w:val="007A0D2D"/>
    <w:rsid w:val="007A0D70"/>
    <w:rsid w:val="007A0E52"/>
    <w:rsid w:val="007A1043"/>
    <w:rsid w:val="007A1727"/>
    <w:rsid w:val="007A1755"/>
    <w:rsid w:val="007A18BD"/>
    <w:rsid w:val="007A1C73"/>
    <w:rsid w:val="007A1FB5"/>
    <w:rsid w:val="007A25BB"/>
    <w:rsid w:val="007A2D98"/>
    <w:rsid w:val="007A2F20"/>
    <w:rsid w:val="007A2F3D"/>
    <w:rsid w:val="007A3253"/>
    <w:rsid w:val="007A3C35"/>
    <w:rsid w:val="007A3F94"/>
    <w:rsid w:val="007A44B4"/>
    <w:rsid w:val="007A44BC"/>
    <w:rsid w:val="007A46FC"/>
    <w:rsid w:val="007A4B0D"/>
    <w:rsid w:val="007A4EF2"/>
    <w:rsid w:val="007A50AB"/>
    <w:rsid w:val="007A56F6"/>
    <w:rsid w:val="007A575C"/>
    <w:rsid w:val="007A66B3"/>
    <w:rsid w:val="007A67A7"/>
    <w:rsid w:val="007A67CC"/>
    <w:rsid w:val="007A6AEF"/>
    <w:rsid w:val="007A7173"/>
    <w:rsid w:val="007A7200"/>
    <w:rsid w:val="007A72C2"/>
    <w:rsid w:val="007A7447"/>
    <w:rsid w:val="007A77CE"/>
    <w:rsid w:val="007A7825"/>
    <w:rsid w:val="007A78C4"/>
    <w:rsid w:val="007A7D0D"/>
    <w:rsid w:val="007B01DB"/>
    <w:rsid w:val="007B0D14"/>
    <w:rsid w:val="007B11F8"/>
    <w:rsid w:val="007B1370"/>
    <w:rsid w:val="007B173D"/>
    <w:rsid w:val="007B1DD1"/>
    <w:rsid w:val="007B2734"/>
    <w:rsid w:val="007B2F42"/>
    <w:rsid w:val="007B316E"/>
    <w:rsid w:val="007B3820"/>
    <w:rsid w:val="007B3EF1"/>
    <w:rsid w:val="007B448E"/>
    <w:rsid w:val="007B4A59"/>
    <w:rsid w:val="007B5222"/>
    <w:rsid w:val="007B52E8"/>
    <w:rsid w:val="007B6091"/>
    <w:rsid w:val="007B623C"/>
    <w:rsid w:val="007B64D0"/>
    <w:rsid w:val="007B652C"/>
    <w:rsid w:val="007B6A72"/>
    <w:rsid w:val="007B7160"/>
    <w:rsid w:val="007B7760"/>
    <w:rsid w:val="007C01DC"/>
    <w:rsid w:val="007C021E"/>
    <w:rsid w:val="007C02B5"/>
    <w:rsid w:val="007C04F0"/>
    <w:rsid w:val="007C10AF"/>
    <w:rsid w:val="007C12F9"/>
    <w:rsid w:val="007C18FD"/>
    <w:rsid w:val="007C1AC9"/>
    <w:rsid w:val="007C1CE4"/>
    <w:rsid w:val="007C1E5A"/>
    <w:rsid w:val="007C2329"/>
    <w:rsid w:val="007C24CA"/>
    <w:rsid w:val="007C3680"/>
    <w:rsid w:val="007C3738"/>
    <w:rsid w:val="007C37C5"/>
    <w:rsid w:val="007C3884"/>
    <w:rsid w:val="007C3A16"/>
    <w:rsid w:val="007C3A19"/>
    <w:rsid w:val="007C3E0B"/>
    <w:rsid w:val="007C4244"/>
    <w:rsid w:val="007C44D0"/>
    <w:rsid w:val="007C45D0"/>
    <w:rsid w:val="007C4CE4"/>
    <w:rsid w:val="007C4F31"/>
    <w:rsid w:val="007C585D"/>
    <w:rsid w:val="007C58E8"/>
    <w:rsid w:val="007C5E7C"/>
    <w:rsid w:val="007C6133"/>
    <w:rsid w:val="007C6712"/>
    <w:rsid w:val="007C7EE4"/>
    <w:rsid w:val="007D00ED"/>
    <w:rsid w:val="007D1388"/>
    <w:rsid w:val="007D19FD"/>
    <w:rsid w:val="007D1ACB"/>
    <w:rsid w:val="007D1D3A"/>
    <w:rsid w:val="007D25E5"/>
    <w:rsid w:val="007D2ADC"/>
    <w:rsid w:val="007D2BA7"/>
    <w:rsid w:val="007D2FD0"/>
    <w:rsid w:val="007D3A0D"/>
    <w:rsid w:val="007D3E66"/>
    <w:rsid w:val="007D426D"/>
    <w:rsid w:val="007D480E"/>
    <w:rsid w:val="007D4872"/>
    <w:rsid w:val="007D48E6"/>
    <w:rsid w:val="007D4916"/>
    <w:rsid w:val="007D4BB2"/>
    <w:rsid w:val="007D4EB6"/>
    <w:rsid w:val="007D50A4"/>
    <w:rsid w:val="007D5353"/>
    <w:rsid w:val="007D5536"/>
    <w:rsid w:val="007D553B"/>
    <w:rsid w:val="007D55C5"/>
    <w:rsid w:val="007D5626"/>
    <w:rsid w:val="007D5638"/>
    <w:rsid w:val="007D5B89"/>
    <w:rsid w:val="007D5F53"/>
    <w:rsid w:val="007D609F"/>
    <w:rsid w:val="007D6680"/>
    <w:rsid w:val="007D684C"/>
    <w:rsid w:val="007D6AD6"/>
    <w:rsid w:val="007D6C03"/>
    <w:rsid w:val="007D6D1A"/>
    <w:rsid w:val="007D6ED4"/>
    <w:rsid w:val="007D6F5A"/>
    <w:rsid w:val="007D7B27"/>
    <w:rsid w:val="007D7D71"/>
    <w:rsid w:val="007E0A4C"/>
    <w:rsid w:val="007E0E20"/>
    <w:rsid w:val="007E1694"/>
    <w:rsid w:val="007E1937"/>
    <w:rsid w:val="007E1FE1"/>
    <w:rsid w:val="007E27F9"/>
    <w:rsid w:val="007E2841"/>
    <w:rsid w:val="007E2A47"/>
    <w:rsid w:val="007E2CFA"/>
    <w:rsid w:val="007E2ECF"/>
    <w:rsid w:val="007E3133"/>
    <w:rsid w:val="007E3798"/>
    <w:rsid w:val="007E3C47"/>
    <w:rsid w:val="007E3C99"/>
    <w:rsid w:val="007E4001"/>
    <w:rsid w:val="007E42B3"/>
    <w:rsid w:val="007E42E1"/>
    <w:rsid w:val="007E461A"/>
    <w:rsid w:val="007E4EB2"/>
    <w:rsid w:val="007E5030"/>
    <w:rsid w:val="007E5423"/>
    <w:rsid w:val="007E6774"/>
    <w:rsid w:val="007E6B88"/>
    <w:rsid w:val="007E73F3"/>
    <w:rsid w:val="007E75F1"/>
    <w:rsid w:val="007E7701"/>
    <w:rsid w:val="007E7773"/>
    <w:rsid w:val="007E7836"/>
    <w:rsid w:val="007F0296"/>
    <w:rsid w:val="007F03C1"/>
    <w:rsid w:val="007F07A5"/>
    <w:rsid w:val="007F0956"/>
    <w:rsid w:val="007F0BBE"/>
    <w:rsid w:val="007F19AB"/>
    <w:rsid w:val="007F19E0"/>
    <w:rsid w:val="007F1F71"/>
    <w:rsid w:val="007F21D9"/>
    <w:rsid w:val="007F2209"/>
    <w:rsid w:val="007F274A"/>
    <w:rsid w:val="007F2DAB"/>
    <w:rsid w:val="007F34E7"/>
    <w:rsid w:val="007F3512"/>
    <w:rsid w:val="007F38AB"/>
    <w:rsid w:val="007F3A8E"/>
    <w:rsid w:val="007F4141"/>
    <w:rsid w:val="007F4618"/>
    <w:rsid w:val="007F473A"/>
    <w:rsid w:val="007F47EC"/>
    <w:rsid w:val="007F4845"/>
    <w:rsid w:val="007F59D8"/>
    <w:rsid w:val="007F5BEF"/>
    <w:rsid w:val="007F6062"/>
    <w:rsid w:val="007F61C9"/>
    <w:rsid w:val="007F6203"/>
    <w:rsid w:val="007F64E4"/>
    <w:rsid w:val="007F6674"/>
    <w:rsid w:val="007F6686"/>
    <w:rsid w:val="007F6BD3"/>
    <w:rsid w:val="007F6D3E"/>
    <w:rsid w:val="007F6DB3"/>
    <w:rsid w:val="007F6E4B"/>
    <w:rsid w:val="007F73CA"/>
    <w:rsid w:val="007F7A7E"/>
    <w:rsid w:val="00800582"/>
    <w:rsid w:val="00800C88"/>
    <w:rsid w:val="008014A8"/>
    <w:rsid w:val="0080177C"/>
    <w:rsid w:val="0080187E"/>
    <w:rsid w:val="0080339B"/>
    <w:rsid w:val="0080345E"/>
    <w:rsid w:val="00803532"/>
    <w:rsid w:val="00803854"/>
    <w:rsid w:val="008039CE"/>
    <w:rsid w:val="008040DF"/>
    <w:rsid w:val="0080432D"/>
    <w:rsid w:val="0080441E"/>
    <w:rsid w:val="00804480"/>
    <w:rsid w:val="00804DD5"/>
    <w:rsid w:val="00804E76"/>
    <w:rsid w:val="008050E9"/>
    <w:rsid w:val="00805A3E"/>
    <w:rsid w:val="00805AB7"/>
    <w:rsid w:val="00805CFC"/>
    <w:rsid w:val="008060FA"/>
    <w:rsid w:val="00806490"/>
    <w:rsid w:val="008067F7"/>
    <w:rsid w:val="008069E9"/>
    <w:rsid w:val="00806C84"/>
    <w:rsid w:val="00806D97"/>
    <w:rsid w:val="0080723F"/>
    <w:rsid w:val="00807C19"/>
    <w:rsid w:val="008107E8"/>
    <w:rsid w:val="0081081F"/>
    <w:rsid w:val="0081103F"/>
    <w:rsid w:val="00811342"/>
    <w:rsid w:val="00811369"/>
    <w:rsid w:val="0081153A"/>
    <w:rsid w:val="0081197B"/>
    <w:rsid w:val="0081259B"/>
    <w:rsid w:val="00812614"/>
    <w:rsid w:val="0081272A"/>
    <w:rsid w:val="008127E5"/>
    <w:rsid w:val="008132DA"/>
    <w:rsid w:val="0081381B"/>
    <w:rsid w:val="008138AF"/>
    <w:rsid w:val="00813DB0"/>
    <w:rsid w:val="00813FFB"/>
    <w:rsid w:val="008143D8"/>
    <w:rsid w:val="00814557"/>
    <w:rsid w:val="00814999"/>
    <w:rsid w:val="00814AA0"/>
    <w:rsid w:val="00814DD7"/>
    <w:rsid w:val="0081522F"/>
    <w:rsid w:val="00815304"/>
    <w:rsid w:val="00815438"/>
    <w:rsid w:val="00815652"/>
    <w:rsid w:val="00815C7B"/>
    <w:rsid w:val="00815DEC"/>
    <w:rsid w:val="008162A0"/>
    <w:rsid w:val="0081689E"/>
    <w:rsid w:val="0081762D"/>
    <w:rsid w:val="0081770D"/>
    <w:rsid w:val="00817938"/>
    <w:rsid w:val="00817979"/>
    <w:rsid w:val="00817B6D"/>
    <w:rsid w:val="00817F70"/>
    <w:rsid w:val="0082014D"/>
    <w:rsid w:val="008205CE"/>
    <w:rsid w:val="00820982"/>
    <w:rsid w:val="00820B3E"/>
    <w:rsid w:val="00820BD9"/>
    <w:rsid w:val="00820BF5"/>
    <w:rsid w:val="00821737"/>
    <w:rsid w:val="0082262C"/>
    <w:rsid w:val="008231A8"/>
    <w:rsid w:val="008237A8"/>
    <w:rsid w:val="008239F2"/>
    <w:rsid w:val="00823A84"/>
    <w:rsid w:val="00824224"/>
    <w:rsid w:val="00824431"/>
    <w:rsid w:val="008247AE"/>
    <w:rsid w:val="0082598C"/>
    <w:rsid w:val="008259D1"/>
    <w:rsid w:val="00825B33"/>
    <w:rsid w:val="00825CCD"/>
    <w:rsid w:val="00825E21"/>
    <w:rsid w:val="0082624B"/>
    <w:rsid w:val="008262A0"/>
    <w:rsid w:val="0082659A"/>
    <w:rsid w:val="008266E5"/>
    <w:rsid w:val="00826818"/>
    <w:rsid w:val="00826C68"/>
    <w:rsid w:val="00826E0B"/>
    <w:rsid w:val="00827467"/>
    <w:rsid w:val="00830640"/>
    <w:rsid w:val="00830D74"/>
    <w:rsid w:val="00830E3A"/>
    <w:rsid w:val="00830E4C"/>
    <w:rsid w:val="0083128F"/>
    <w:rsid w:val="008312BA"/>
    <w:rsid w:val="00831CDF"/>
    <w:rsid w:val="00831D76"/>
    <w:rsid w:val="00831D8E"/>
    <w:rsid w:val="00831FA8"/>
    <w:rsid w:val="0083213F"/>
    <w:rsid w:val="00832273"/>
    <w:rsid w:val="008323A8"/>
    <w:rsid w:val="0083244A"/>
    <w:rsid w:val="00832505"/>
    <w:rsid w:val="008333A1"/>
    <w:rsid w:val="00833D98"/>
    <w:rsid w:val="00833F0E"/>
    <w:rsid w:val="00834218"/>
    <w:rsid w:val="00835174"/>
    <w:rsid w:val="00835473"/>
    <w:rsid w:val="00835E17"/>
    <w:rsid w:val="00836068"/>
    <w:rsid w:val="008365A7"/>
    <w:rsid w:val="00836A07"/>
    <w:rsid w:val="00837154"/>
    <w:rsid w:val="0084000E"/>
    <w:rsid w:val="008400D6"/>
    <w:rsid w:val="008406A4"/>
    <w:rsid w:val="00841644"/>
    <w:rsid w:val="00841EF3"/>
    <w:rsid w:val="00841EFC"/>
    <w:rsid w:val="008423A9"/>
    <w:rsid w:val="008423AA"/>
    <w:rsid w:val="00842B5A"/>
    <w:rsid w:val="008430D4"/>
    <w:rsid w:val="0084343F"/>
    <w:rsid w:val="00843644"/>
    <w:rsid w:val="0084371F"/>
    <w:rsid w:val="00843920"/>
    <w:rsid w:val="00843A6F"/>
    <w:rsid w:val="00843AC6"/>
    <w:rsid w:val="00843FBF"/>
    <w:rsid w:val="00844081"/>
    <w:rsid w:val="00844534"/>
    <w:rsid w:val="00844700"/>
    <w:rsid w:val="008452F0"/>
    <w:rsid w:val="00845A2D"/>
    <w:rsid w:val="00845B75"/>
    <w:rsid w:val="00847AC5"/>
    <w:rsid w:val="00847EB2"/>
    <w:rsid w:val="00847FD1"/>
    <w:rsid w:val="008504ED"/>
    <w:rsid w:val="00850DF8"/>
    <w:rsid w:val="0085106E"/>
    <w:rsid w:val="008510BB"/>
    <w:rsid w:val="00851E4C"/>
    <w:rsid w:val="0085248D"/>
    <w:rsid w:val="008524DB"/>
    <w:rsid w:val="00852591"/>
    <w:rsid w:val="00852805"/>
    <w:rsid w:val="00852C01"/>
    <w:rsid w:val="00852F45"/>
    <w:rsid w:val="00853241"/>
    <w:rsid w:val="00853791"/>
    <w:rsid w:val="008537D2"/>
    <w:rsid w:val="00854554"/>
    <w:rsid w:val="00854DF8"/>
    <w:rsid w:val="00855783"/>
    <w:rsid w:val="00855AC6"/>
    <w:rsid w:val="008560BB"/>
    <w:rsid w:val="0085650B"/>
    <w:rsid w:val="008565D6"/>
    <w:rsid w:val="00857091"/>
    <w:rsid w:val="00857620"/>
    <w:rsid w:val="008579F5"/>
    <w:rsid w:val="0086044C"/>
    <w:rsid w:val="00860A83"/>
    <w:rsid w:val="00860F9A"/>
    <w:rsid w:val="00860FB4"/>
    <w:rsid w:val="00861CDF"/>
    <w:rsid w:val="00861DC2"/>
    <w:rsid w:val="00861E32"/>
    <w:rsid w:val="008622F3"/>
    <w:rsid w:val="00862822"/>
    <w:rsid w:val="00862906"/>
    <w:rsid w:val="00862AD3"/>
    <w:rsid w:val="00862F4C"/>
    <w:rsid w:val="0086310A"/>
    <w:rsid w:val="00863351"/>
    <w:rsid w:val="0086366A"/>
    <w:rsid w:val="0086384F"/>
    <w:rsid w:val="00863E06"/>
    <w:rsid w:val="008641DE"/>
    <w:rsid w:val="008643F8"/>
    <w:rsid w:val="00864AD6"/>
    <w:rsid w:val="00864DFC"/>
    <w:rsid w:val="00864F5E"/>
    <w:rsid w:val="00865465"/>
    <w:rsid w:val="00865D3D"/>
    <w:rsid w:val="00865F36"/>
    <w:rsid w:val="00866104"/>
    <w:rsid w:val="00866130"/>
    <w:rsid w:val="00866512"/>
    <w:rsid w:val="008668D2"/>
    <w:rsid w:val="00866AD8"/>
    <w:rsid w:val="00867C3A"/>
    <w:rsid w:val="0087040C"/>
    <w:rsid w:val="00871D30"/>
    <w:rsid w:val="00871D37"/>
    <w:rsid w:val="0087202D"/>
    <w:rsid w:val="0087216C"/>
    <w:rsid w:val="0087225B"/>
    <w:rsid w:val="00872C53"/>
    <w:rsid w:val="00872EF7"/>
    <w:rsid w:val="0087311E"/>
    <w:rsid w:val="008737E5"/>
    <w:rsid w:val="00873825"/>
    <w:rsid w:val="00873D2F"/>
    <w:rsid w:val="0087430A"/>
    <w:rsid w:val="008749FB"/>
    <w:rsid w:val="00875284"/>
    <w:rsid w:val="0087534F"/>
    <w:rsid w:val="00875461"/>
    <w:rsid w:val="00875719"/>
    <w:rsid w:val="00875DEF"/>
    <w:rsid w:val="00876313"/>
    <w:rsid w:val="008765B1"/>
    <w:rsid w:val="00876901"/>
    <w:rsid w:val="008769C3"/>
    <w:rsid w:val="0087703C"/>
    <w:rsid w:val="00877767"/>
    <w:rsid w:val="00877AAB"/>
    <w:rsid w:val="00877D97"/>
    <w:rsid w:val="00877DE7"/>
    <w:rsid w:val="0088002E"/>
    <w:rsid w:val="008803A3"/>
    <w:rsid w:val="0088086B"/>
    <w:rsid w:val="00880AD8"/>
    <w:rsid w:val="00880EE0"/>
    <w:rsid w:val="00881C03"/>
    <w:rsid w:val="008828A0"/>
    <w:rsid w:val="00882C69"/>
    <w:rsid w:val="008830BF"/>
    <w:rsid w:val="0088320C"/>
    <w:rsid w:val="008834D9"/>
    <w:rsid w:val="00884296"/>
    <w:rsid w:val="008842C0"/>
    <w:rsid w:val="00884333"/>
    <w:rsid w:val="0088439D"/>
    <w:rsid w:val="0088467B"/>
    <w:rsid w:val="00884742"/>
    <w:rsid w:val="0088495F"/>
    <w:rsid w:val="0088570C"/>
    <w:rsid w:val="008857E2"/>
    <w:rsid w:val="0088584A"/>
    <w:rsid w:val="00885C7C"/>
    <w:rsid w:val="00885FD6"/>
    <w:rsid w:val="0088613D"/>
    <w:rsid w:val="00886582"/>
    <w:rsid w:val="008865EB"/>
    <w:rsid w:val="0088671F"/>
    <w:rsid w:val="00886EE5"/>
    <w:rsid w:val="00886F88"/>
    <w:rsid w:val="00887479"/>
    <w:rsid w:val="00887843"/>
    <w:rsid w:val="00887C76"/>
    <w:rsid w:val="00887F12"/>
    <w:rsid w:val="008900DA"/>
    <w:rsid w:val="0089073F"/>
    <w:rsid w:val="00890B91"/>
    <w:rsid w:val="00890C04"/>
    <w:rsid w:val="00890C35"/>
    <w:rsid w:val="00891263"/>
    <w:rsid w:val="008912C8"/>
    <w:rsid w:val="00891852"/>
    <w:rsid w:val="00891E66"/>
    <w:rsid w:val="00891EBD"/>
    <w:rsid w:val="00892119"/>
    <w:rsid w:val="0089286B"/>
    <w:rsid w:val="00892959"/>
    <w:rsid w:val="00892B7A"/>
    <w:rsid w:val="00892CE3"/>
    <w:rsid w:val="00893036"/>
    <w:rsid w:val="008932B7"/>
    <w:rsid w:val="00893736"/>
    <w:rsid w:val="00893921"/>
    <w:rsid w:val="00893CF1"/>
    <w:rsid w:val="008940BA"/>
    <w:rsid w:val="008942E0"/>
    <w:rsid w:val="008944CC"/>
    <w:rsid w:val="008945E7"/>
    <w:rsid w:val="00894697"/>
    <w:rsid w:val="008950A6"/>
    <w:rsid w:val="00895A32"/>
    <w:rsid w:val="00895EC0"/>
    <w:rsid w:val="008960CE"/>
    <w:rsid w:val="00896482"/>
    <w:rsid w:val="00896CDB"/>
    <w:rsid w:val="00896D34"/>
    <w:rsid w:val="00896E03"/>
    <w:rsid w:val="00897346"/>
    <w:rsid w:val="008979CB"/>
    <w:rsid w:val="00897F55"/>
    <w:rsid w:val="008A0530"/>
    <w:rsid w:val="008A0762"/>
    <w:rsid w:val="008A0814"/>
    <w:rsid w:val="008A0DC2"/>
    <w:rsid w:val="008A0EA5"/>
    <w:rsid w:val="008A1291"/>
    <w:rsid w:val="008A1B03"/>
    <w:rsid w:val="008A1DF7"/>
    <w:rsid w:val="008A2BBB"/>
    <w:rsid w:val="008A2E29"/>
    <w:rsid w:val="008A2EE5"/>
    <w:rsid w:val="008A3033"/>
    <w:rsid w:val="008A351B"/>
    <w:rsid w:val="008A4B43"/>
    <w:rsid w:val="008A4C9A"/>
    <w:rsid w:val="008A4EAA"/>
    <w:rsid w:val="008A50BD"/>
    <w:rsid w:val="008A5368"/>
    <w:rsid w:val="008A549D"/>
    <w:rsid w:val="008A5D0F"/>
    <w:rsid w:val="008A62E5"/>
    <w:rsid w:val="008A6A14"/>
    <w:rsid w:val="008A6BE8"/>
    <w:rsid w:val="008A7002"/>
    <w:rsid w:val="008A7964"/>
    <w:rsid w:val="008A7B14"/>
    <w:rsid w:val="008A7B61"/>
    <w:rsid w:val="008A7D2D"/>
    <w:rsid w:val="008B02E5"/>
    <w:rsid w:val="008B036A"/>
    <w:rsid w:val="008B056C"/>
    <w:rsid w:val="008B09DC"/>
    <w:rsid w:val="008B0D19"/>
    <w:rsid w:val="008B16F7"/>
    <w:rsid w:val="008B1B03"/>
    <w:rsid w:val="008B1E2D"/>
    <w:rsid w:val="008B201F"/>
    <w:rsid w:val="008B2EF4"/>
    <w:rsid w:val="008B3779"/>
    <w:rsid w:val="008B377B"/>
    <w:rsid w:val="008B43F0"/>
    <w:rsid w:val="008B468A"/>
    <w:rsid w:val="008B4DB2"/>
    <w:rsid w:val="008B5235"/>
    <w:rsid w:val="008B567F"/>
    <w:rsid w:val="008B5EC4"/>
    <w:rsid w:val="008B5FFE"/>
    <w:rsid w:val="008B6091"/>
    <w:rsid w:val="008B61A6"/>
    <w:rsid w:val="008B6491"/>
    <w:rsid w:val="008B65B3"/>
    <w:rsid w:val="008B65BD"/>
    <w:rsid w:val="008B6F23"/>
    <w:rsid w:val="008B70F0"/>
    <w:rsid w:val="008B7138"/>
    <w:rsid w:val="008B7731"/>
    <w:rsid w:val="008B7934"/>
    <w:rsid w:val="008C0643"/>
    <w:rsid w:val="008C07EB"/>
    <w:rsid w:val="008C0A8E"/>
    <w:rsid w:val="008C0A98"/>
    <w:rsid w:val="008C0D15"/>
    <w:rsid w:val="008C1092"/>
    <w:rsid w:val="008C24B1"/>
    <w:rsid w:val="008C29AF"/>
    <w:rsid w:val="008C2ED4"/>
    <w:rsid w:val="008C348F"/>
    <w:rsid w:val="008C3BB4"/>
    <w:rsid w:val="008C4401"/>
    <w:rsid w:val="008C44E8"/>
    <w:rsid w:val="008C4DC4"/>
    <w:rsid w:val="008C53EA"/>
    <w:rsid w:val="008C58C9"/>
    <w:rsid w:val="008C592A"/>
    <w:rsid w:val="008C595C"/>
    <w:rsid w:val="008C5ACC"/>
    <w:rsid w:val="008C66C7"/>
    <w:rsid w:val="008C67B0"/>
    <w:rsid w:val="008C72ED"/>
    <w:rsid w:val="008C7761"/>
    <w:rsid w:val="008C7930"/>
    <w:rsid w:val="008D057C"/>
    <w:rsid w:val="008D1429"/>
    <w:rsid w:val="008D1683"/>
    <w:rsid w:val="008D16AF"/>
    <w:rsid w:val="008D1741"/>
    <w:rsid w:val="008D1BC9"/>
    <w:rsid w:val="008D1C1B"/>
    <w:rsid w:val="008D2160"/>
    <w:rsid w:val="008D2563"/>
    <w:rsid w:val="008D2A1C"/>
    <w:rsid w:val="008D3648"/>
    <w:rsid w:val="008D3792"/>
    <w:rsid w:val="008D380F"/>
    <w:rsid w:val="008D4060"/>
    <w:rsid w:val="008D4207"/>
    <w:rsid w:val="008D4226"/>
    <w:rsid w:val="008D4A75"/>
    <w:rsid w:val="008D4AE9"/>
    <w:rsid w:val="008D4C59"/>
    <w:rsid w:val="008D4F52"/>
    <w:rsid w:val="008D5254"/>
    <w:rsid w:val="008D53B2"/>
    <w:rsid w:val="008D5A61"/>
    <w:rsid w:val="008D5B8D"/>
    <w:rsid w:val="008D5EC7"/>
    <w:rsid w:val="008D5EDC"/>
    <w:rsid w:val="008D68CA"/>
    <w:rsid w:val="008D69E1"/>
    <w:rsid w:val="008D6BEE"/>
    <w:rsid w:val="008D6FC0"/>
    <w:rsid w:val="008D7083"/>
    <w:rsid w:val="008E00DA"/>
    <w:rsid w:val="008E02F4"/>
    <w:rsid w:val="008E0652"/>
    <w:rsid w:val="008E0678"/>
    <w:rsid w:val="008E086A"/>
    <w:rsid w:val="008E090E"/>
    <w:rsid w:val="008E0991"/>
    <w:rsid w:val="008E11FD"/>
    <w:rsid w:val="008E2914"/>
    <w:rsid w:val="008E2A69"/>
    <w:rsid w:val="008E2C26"/>
    <w:rsid w:val="008E2DCB"/>
    <w:rsid w:val="008E2FC7"/>
    <w:rsid w:val="008E36EE"/>
    <w:rsid w:val="008E3793"/>
    <w:rsid w:val="008E382B"/>
    <w:rsid w:val="008E38B6"/>
    <w:rsid w:val="008E38F2"/>
    <w:rsid w:val="008E3C85"/>
    <w:rsid w:val="008E42DE"/>
    <w:rsid w:val="008E4526"/>
    <w:rsid w:val="008E4B9E"/>
    <w:rsid w:val="008E5223"/>
    <w:rsid w:val="008E556F"/>
    <w:rsid w:val="008E5652"/>
    <w:rsid w:val="008E575E"/>
    <w:rsid w:val="008E5F75"/>
    <w:rsid w:val="008E64A9"/>
    <w:rsid w:val="008E66AB"/>
    <w:rsid w:val="008E66E7"/>
    <w:rsid w:val="008E688E"/>
    <w:rsid w:val="008E6915"/>
    <w:rsid w:val="008E6DD7"/>
    <w:rsid w:val="008E7490"/>
    <w:rsid w:val="008E7804"/>
    <w:rsid w:val="008E7926"/>
    <w:rsid w:val="008F0000"/>
    <w:rsid w:val="008F00D4"/>
    <w:rsid w:val="008F0B21"/>
    <w:rsid w:val="008F2104"/>
    <w:rsid w:val="008F277F"/>
    <w:rsid w:val="008F29E5"/>
    <w:rsid w:val="008F2D0B"/>
    <w:rsid w:val="008F313A"/>
    <w:rsid w:val="008F454F"/>
    <w:rsid w:val="008F46C3"/>
    <w:rsid w:val="008F49F1"/>
    <w:rsid w:val="008F4FA0"/>
    <w:rsid w:val="008F5078"/>
    <w:rsid w:val="008F54E7"/>
    <w:rsid w:val="008F58D7"/>
    <w:rsid w:val="008F5EAF"/>
    <w:rsid w:val="008F654D"/>
    <w:rsid w:val="008F6BF7"/>
    <w:rsid w:val="008F70D3"/>
    <w:rsid w:val="008F70ED"/>
    <w:rsid w:val="008F76A6"/>
    <w:rsid w:val="008F7CDD"/>
    <w:rsid w:val="008F7EBB"/>
    <w:rsid w:val="0090025E"/>
    <w:rsid w:val="00900DD1"/>
    <w:rsid w:val="0090136B"/>
    <w:rsid w:val="00901AA0"/>
    <w:rsid w:val="00901E62"/>
    <w:rsid w:val="00902212"/>
    <w:rsid w:val="009026F4"/>
    <w:rsid w:val="00902722"/>
    <w:rsid w:val="009028B0"/>
    <w:rsid w:val="009029CF"/>
    <w:rsid w:val="00902D60"/>
    <w:rsid w:val="009030C9"/>
    <w:rsid w:val="00903444"/>
    <w:rsid w:val="009038FB"/>
    <w:rsid w:val="00903C2B"/>
    <w:rsid w:val="00903C54"/>
    <w:rsid w:val="00904164"/>
    <w:rsid w:val="009042FE"/>
    <w:rsid w:val="009048A2"/>
    <w:rsid w:val="00904BB9"/>
    <w:rsid w:val="00905185"/>
    <w:rsid w:val="00905265"/>
    <w:rsid w:val="009052BF"/>
    <w:rsid w:val="00905351"/>
    <w:rsid w:val="0090550E"/>
    <w:rsid w:val="00905790"/>
    <w:rsid w:val="00905979"/>
    <w:rsid w:val="00905AE1"/>
    <w:rsid w:val="00906138"/>
    <w:rsid w:val="00906AA4"/>
    <w:rsid w:val="00906C55"/>
    <w:rsid w:val="00906DF1"/>
    <w:rsid w:val="00907182"/>
    <w:rsid w:val="00907347"/>
    <w:rsid w:val="0090737E"/>
    <w:rsid w:val="00907B4E"/>
    <w:rsid w:val="00907CC1"/>
    <w:rsid w:val="00907E22"/>
    <w:rsid w:val="0091033D"/>
    <w:rsid w:val="00910445"/>
    <w:rsid w:val="0091083D"/>
    <w:rsid w:val="009109F8"/>
    <w:rsid w:val="00910BF1"/>
    <w:rsid w:val="009112A7"/>
    <w:rsid w:val="00911429"/>
    <w:rsid w:val="00911974"/>
    <w:rsid w:val="00911BB1"/>
    <w:rsid w:val="00911D8F"/>
    <w:rsid w:val="0091205B"/>
    <w:rsid w:val="00912246"/>
    <w:rsid w:val="009127AF"/>
    <w:rsid w:val="00912E03"/>
    <w:rsid w:val="009132D4"/>
    <w:rsid w:val="00913332"/>
    <w:rsid w:val="009133DE"/>
    <w:rsid w:val="00913528"/>
    <w:rsid w:val="009136A7"/>
    <w:rsid w:val="009139D0"/>
    <w:rsid w:val="00913A08"/>
    <w:rsid w:val="00913BB8"/>
    <w:rsid w:val="0091400D"/>
    <w:rsid w:val="00914565"/>
    <w:rsid w:val="009147F2"/>
    <w:rsid w:val="00914D9D"/>
    <w:rsid w:val="00915180"/>
    <w:rsid w:val="0091556A"/>
    <w:rsid w:val="0091573B"/>
    <w:rsid w:val="0091579B"/>
    <w:rsid w:val="00915EE1"/>
    <w:rsid w:val="00915FB5"/>
    <w:rsid w:val="009160A5"/>
    <w:rsid w:val="00916305"/>
    <w:rsid w:val="009166B1"/>
    <w:rsid w:val="00916824"/>
    <w:rsid w:val="00916AA2"/>
    <w:rsid w:val="00916BC2"/>
    <w:rsid w:val="00917140"/>
    <w:rsid w:val="00917AF2"/>
    <w:rsid w:val="00920078"/>
    <w:rsid w:val="009204C5"/>
    <w:rsid w:val="00920AE9"/>
    <w:rsid w:val="0092123D"/>
    <w:rsid w:val="00921574"/>
    <w:rsid w:val="0092164E"/>
    <w:rsid w:val="00921700"/>
    <w:rsid w:val="00922285"/>
    <w:rsid w:val="009224EB"/>
    <w:rsid w:val="0092270F"/>
    <w:rsid w:val="00922BD4"/>
    <w:rsid w:val="00922CC4"/>
    <w:rsid w:val="009237BA"/>
    <w:rsid w:val="00923904"/>
    <w:rsid w:val="0092411A"/>
    <w:rsid w:val="00924207"/>
    <w:rsid w:val="00924528"/>
    <w:rsid w:val="0092453A"/>
    <w:rsid w:val="0092464A"/>
    <w:rsid w:val="00924C87"/>
    <w:rsid w:val="009250FF"/>
    <w:rsid w:val="0092525F"/>
    <w:rsid w:val="00925842"/>
    <w:rsid w:val="00925A37"/>
    <w:rsid w:val="00925C30"/>
    <w:rsid w:val="00926664"/>
    <w:rsid w:val="00926D2A"/>
    <w:rsid w:val="00926D97"/>
    <w:rsid w:val="00926DD5"/>
    <w:rsid w:val="00926F16"/>
    <w:rsid w:val="00927DE6"/>
    <w:rsid w:val="0093092B"/>
    <w:rsid w:val="00930CF5"/>
    <w:rsid w:val="00930F58"/>
    <w:rsid w:val="00930FED"/>
    <w:rsid w:val="009325E5"/>
    <w:rsid w:val="00932C40"/>
    <w:rsid w:val="00932D52"/>
    <w:rsid w:val="00933969"/>
    <w:rsid w:val="009339C4"/>
    <w:rsid w:val="00933AF1"/>
    <w:rsid w:val="00933C42"/>
    <w:rsid w:val="00933E8D"/>
    <w:rsid w:val="009343FF"/>
    <w:rsid w:val="00934C50"/>
    <w:rsid w:val="00934EF3"/>
    <w:rsid w:val="009352F7"/>
    <w:rsid w:val="009354E5"/>
    <w:rsid w:val="0093550C"/>
    <w:rsid w:val="00935534"/>
    <w:rsid w:val="0093557E"/>
    <w:rsid w:val="009356D3"/>
    <w:rsid w:val="00935A31"/>
    <w:rsid w:val="00935D78"/>
    <w:rsid w:val="00936B7F"/>
    <w:rsid w:val="00936DFB"/>
    <w:rsid w:val="00936ED4"/>
    <w:rsid w:val="00936ED6"/>
    <w:rsid w:val="00937343"/>
    <w:rsid w:val="009374C0"/>
    <w:rsid w:val="00937B0D"/>
    <w:rsid w:val="00937D56"/>
    <w:rsid w:val="00940592"/>
    <w:rsid w:val="0094104B"/>
    <w:rsid w:val="00941549"/>
    <w:rsid w:val="00941805"/>
    <w:rsid w:val="009418E1"/>
    <w:rsid w:val="00941A1B"/>
    <w:rsid w:val="00941B3B"/>
    <w:rsid w:val="009422AE"/>
    <w:rsid w:val="009423AC"/>
    <w:rsid w:val="00942CB8"/>
    <w:rsid w:val="00942CC0"/>
    <w:rsid w:val="0094340C"/>
    <w:rsid w:val="00943848"/>
    <w:rsid w:val="00943850"/>
    <w:rsid w:val="009438EC"/>
    <w:rsid w:val="00943BCA"/>
    <w:rsid w:val="00943DB6"/>
    <w:rsid w:val="00943E8A"/>
    <w:rsid w:val="00944393"/>
    <w:rsid w:val="0094524A"/>
    <w:rsid w:val="00945548"/>
    <w:rsid w:val="009457A6"/>
    <w:rsid w:val="00945E13"/>
    <w:rsid w:val="00946094"/>
    <w:rsid w:val="00946267"/>
    <w:rsid w:val="00946615"/>
    <w:rsid w:val="00946D88"/>
    <w:rsid w:val="00946D9C"/>
    <w:rsid w:val="00946E52"/>
    <w:rsid w:val="0094780B"/>
    <w:rsid w:val="00947821"/>
    <w:rsid w:val="00947AE1"/>
    <w:rsid w:val="00947C9E"/>
    <w:rsid w:val="00947EF0"/>
    <w:rsid w:val="009503E5"/>
    <w:rsid w:val="0095091F"/>
    <w:rsid w:val="00950E10"/>
    <w:rsid w:val="009513BF"/>
    <w:rsid w:val="009519D0"/>
    <w:rsid w:val="00951A87"/>
    <w:rsid w:val="00951DF4"/>
    <w:rsid w:val="00951F19"/>
    <w:rsid w:val="00952358"/>
    <w:rsid w:val="00952AC4"/>
    <w:rsid w:val="00952CBE"/>
    <w:rsid w:val="00953E9B"/>
    <w:rsid w:val="009540F7"/>
    <w:rsid w:val="009543A1"/>
    <w:rsid w:val="00954784"/>
    <w:rsid w:val="00954D3F"/>
    <w:rsid w:val="0095519E"/>
    <w:rsid w:val="00955241"/>
    <w:rsid w:val="0095546C"/>
    <w:rsid w:val="00955708"/>
    <w:rsid w:val="00955A16"/>
    <w:rsid w:val="00955AD5"/>
    <w:rsid w:val="00955E14"/>
    <w:rsid w:val="00955F9D"/>
    <w:rsid w:val="00956356"/>
    <w:rsid w:val="00956732"/>
    <w:rsid w:val="009568D4"/>
    <w:rsid w:val="00956B69"/>
    <w:rsid w:val="00957E85"/>
    <w:rsid w:val="00960648"/>
    <w:rsid w:val="00960995"/>
    <w:rsid w:val="00960D26"/>
    <w:rsid w:val="00960E7D"/>
    <w:rsid w:val="00961025"/>
    <w:rsid w:val="00961166"/>
    <w:rsid w:val="009614BC"/>
    <w:rsid w:val="00961877"/>
    <w:rsid w:val="00961D5A"/>
    <w:rsid w:val="00961D5F"/>
    <w:rsid w:val="00961E8D"/>
    <w:rsid w:val="009621AD"/>
    <w:rsid w:val="009623BB"/>
    <w:rsid w:val="00962B7F"/>
    <w:rsid w:val="00962F12"/>
    <w:rsid w:val="00962F22"/>
    <w:rsid w:val="00963056"/>
    <w:rsid w:val="00963934"/>
    <w:rsid w:val="009639A8"/>
    <w:rsid w:val="00963C1B"/>
    <w:rsid w:val="0096423F"/>
    <w:rsid w:val="00964BB4"/>
    <w:rsid w:val="00964D0A"/>
    <w:rsid w:val="00964F16"/>
    <w:rsid w:val="00965219"/>
    <w:rsid w:val="009652DA"/>
    <w:rsid w:val="009653A7"/>
    <w:rsid w:val="009658BB"/>
    <w:rsid w:val="00965BFD"/>
    <w:rsid w:val="00965FCC"/>
    <w:rsid w:val="00966568"/>
    <w:rsid w:val="00966846"/>
    <w:rsid w:val="00966BA8"/>
    <w:rsid w:val="009672EB"/>
    <w:rsid w:val="0096761B"/>
    <w:rsid w:val="00967AEB"/>
    <w:rsid w:val="00967F85"/>
    <w:rsid w:val="0097093C"/>
    <w:rsid w:val="00970A7D"/>
    <w:rsid w:val="00970D2F"/>
    <w:rsid w:val="00970FD0"/>
    <w:rsid w:val="0097100B"/>
    <w:rsid w:val="0097108A"/>
    <w:rsid w:val="009714FD"/>
    <w:rsid w:val="00971CE5"/>
    <w:rsid w:val="00971D1B"/>
    <w:rsid w:val="00972B86"/>
    <w:rsid w:val="009732DE"/>
    <w:rsid w:val="00973AEF"/>
    <w:rsid w:val="00973C64"/>
    <w:rsid w:val="00973E3B"/>
    <w:rsid w:val="0097432C"/>
    <w:rsid w:val="00974D1F"/>
    <w:rsid w:val="00974FB8"/>
    <w:rsid w:val="00974FF1"/>
    <w:rsid w:val="009750D9"/>
    <w:rsid w:val="009751D6"/>
    <w:rsid w:val="00975A96"/>
    <w:rsid w:val="00975D4C"/>
    <w:rsid w:val="009760E1"/>
    <w:rsid w:val="009764BF"/>
    <w:rsid w:val="00976BD2"/>
    <w:rsid w:val="00976E20"/>
    <w:rsid w:val="00976F34"/>
    <w:rsid w:val="0097706F"/>
    <w:rsid w:val="009773D4"/>
    <w:rsid w:val="0097754B"/>
    <w:rsid w:val="00977C63"/>
    <w:rsid w:val="00977ED7"/>
    <w:rsid w:val="00980AB9"/>
    <w:rsid w:val="00980E12"/>
    <w:rsid w:val="0098116F"/>
    <w:rsid w:val="0098127D"/>
    <w:rsid w:val="00981C8C"/>
    <w:rsid w:val="00981CD5"/>
    <w:rsid w:val="00981F89"/>
    <w:rsid w:val="00982383"/>
    <w:rsid w:val="009823C0"/>
    <w:rsid w:val="00982500"/>
    <w:rsid w:val="009826D8"/>
    <w:rsid w:val="0098283D"/>
    <w:rsid w:val="009834C9"/>
    <w:rsid w:val="0098388D"/>
    <w:rsid w:val="009838F0"/>
    <w:rsid w:val="00983913"/>
    <w:rsid w:val="0098398E"/>
    <w:rsid w:val="00984295"/>
    <w:rsid w:val="0098460A"/>
    <w:rsid w:val="00984827"/>
    <w:rsid w:val="00984B24"/>
    <w:rsid w:val="00984BFC"/>
    <w:rsid w:val="00984F51"/>
    <w:rsid w:val="0098526D"/>
    <w:rsid w:val="009859D5"/>
    <w:rsid w:val="0098742F"/>
    <w:rsid w:val="009875B6"/>
    <w:rsid w:val="00987D0E"/>
    <w:rsid w:val="00987D61"/>
    <w:rsid w:val="0099022F"/>
    <w:rsid w:val="00990235"/>
    <w:rsid w:val="00990D73"/>
    <w:rsid w:val="00990DCA"/>
    <w:rsid w:val="00991222"/>
    <w:rsid w:val="009915B4"/>
    <w:rsid w:val="0099191B"/>
    <w:rsid w:val="00991D3A"/>
    <w:rsid w:val="00992101"/>
    <w:rsid w:val="009926AF"/>
    <w:rsid w:val="00992867"/>
    <w:rsid w:val="00992942"/>
    <w:rsid w:val="00993323"/>
    <w:rsid w:val="009939E5"/>
    <w:rsid w:val="00993CE4"/>
    <w:rsid w:val="009942AA"/>
    <w:rsid w:val="00994963"/>
    <w:rsid w:val="00994ACE"/>
    <w:rsid w:val="00994F1D"/>
    <w:rsid w:val="0099502A"/>
    <w:rsid w:val="0099516A"/>
    <w:rsid w:val="00995A81"/>
    <w:rsid w:val="00995FFE"/>
    <w:rsid w:val="009963A8"/>
    <w:rsid w:val="009964C4"/>
    <w:rsid w:val="00996777"/>
    <w:rsid w:val="00996796"/>
    <w:rsid w:val="009969D7"/>
    <w:rsid w:val="009973F5"/>
    <w:rsid w:val="009977B0"/>
    <w:rsid w:val="009A0056"/>
    <w:rsid w:val="009A1182"/>
    <w:rsid w:val="009A13A4"/>
    <w:rsid w:val="009A1B2A"/>
    <w:rsid w:val="009A1EFC"/>
    <w:rsid w:val="009A2265"/>
    <w:rsid w:val="009A255F"/>
    <w:rsid w:val="009A261C"/>
    <w:rsid w:val="009A2BD5"/>
    <w:rsid w:val="009A32BA"/>
    <w:rsid w:val="009A419A"/>
    <w:rsid w:val="009A4720"/>
    <w:rsid w:val="009A4913"/>
    <w:rsid w:val="009A4A5F"/>
    <w:rsid w:val="009A4AE1"/>
    <w:rsid w:val="009A4EB6"/>
    <w:rsid w:val="009A4F47"/>
    <w:rsid w:val="009A51CA"/>
    <w:rsid w:val="009A5281"/>
    <w:rsid w:val="009A5491"/>
    <w:rsid w:val="009A5960"/>
    <w:rsid w:val="009A5D9A"/>
    <w:rsid w:val="009A70D2"/>
    <w:rsid w:val="009A7383"/>
    <w:rsid w:val="009A7506"/>
    <w:rsid w:val="009A75B8"/>
    <w:rsid w:val="009B1683"/>
    <w:rsid w:val="009B181F"/>
    <w:rsid w:val="009B18B8"/>
    <w:rsid w:val="009B193F"/>
    <w:rsid w:val="009B2AD0"/>
    <w:rsid w:val="009B2F5A"/>
    <w:rsid w:val="009B32AB"/>
    <w:rsid w:val="009B3301"/>
    <w:rsid w:val="009B34EE"/>
    <w:rsid w:val="009B3A68"/>
    <w:rsid w:val="009B3CA4"/>
    <w:rsid w:val="009B3CDA"/>
    <w:rsid w:val="009B3F90"/>
    <w:rsid w:val="009B433E"/>
    <w:rsid w:val="009B451F"/>
    <w:rsid w:val="009B4553"/>
    <w:rsid w:val="009B4A5D"/>
    <w:rsid w:val="009B500D"/>
    <w:rsid w:val="009B504F"/>
    <w:rsid w:val="009B5F95"/>
    <w:rsid w:val="009B6356"/>
    <w:rsid w:val="009B6390"/>
    <w:rsid w:val="009B679A"/>
    <w:rsid w:val="009B68DE"/>
    <w:rsid w:val="009B6B31"/>
    <w:rsid w:val="009B6C53"/>
    <w:rsid w:val="009B7053"/>
    <w:rsid w:val="009B71B6"/>
    <w:rsid w:val="009B7D86"/>
    <w:rsid w:val="009C0322"/>
    <w:rsid w:val="009C04EF"/>
    <w:rsid w:val="009C089E"/>
    <w:rsid w:val="009C0A6E"/>
    <w:rsid w:val="009C1482"/>
    <w:rsid w:val="009C162E"/>
    <w:rsid w:val="009C1649"/>
    <w:rsid w:val="009C1683"/>
    <w:rsid w:val="009C1998"/>
    <w:rsid w:val="009C1D6F"/>
    <w:rsid w:val="009C1DBD"/>
    <w:rsid w:val="009C21A9"/>
    <w:rsid w:val="009C2297"/>
    <w:rsid w:val="009C2484"/>
    <w:rsid w:val="009C24C6"/>
    <w:rsid w:val="009C24FE"/>
    <w:rsid w:val="009C2D9D"/>
    <w:rsid w:val="009C3055"/>
    <w:rsid w:val="009C34E3"/>
    <w:rsid w:val="009C3530"/>
    <w:rsid w:val="009C3BF7"/>
    <w:rsid w:val="009C4BD1"/>
    <w:rsid w:val="009C525C"/>
    <w:rsid w:val="009C56B5"/>
    <w:rsid w:val="009C5F07"/>
    <w:rsid w:val="009C6E38"/>
    <w:rsid w:val="009C783B"/>
    <w:rsid w:val="009C7917"/>
    <w:rsid w:val="009C7D75"/>
    <w:rsid w:val="009D0425"/>
    <w:rsid w:val="009D0463"/>
    <w:rsid w:val="009D0729"/>
    <w:rsid w:val="009D09F3"/>
    <w:rsid w:val="009D0CB2"/>
    <w:rsid w:val="009D0DD6"/>
    <w:rsid w:val="009D0F27"/>
    <w:rsid w:val="009D11ED"/>
    <w:rsid w:val="009D14C5"/>
    <w:rsid w:val="009D18B6"/>
    <w:rsid w:val="009D20EF"/>
    <w:rsid w:val="009D2139"/>
    <w:rsid w:val="009D224A"/>
    <w:rsid w:val="009D242A"/>
    <w:rsid w:val="009D29FB"/>
    <w:rsid w:val="009D3168"/>
    <w:rsid w:val="009D34CF"/>
    <w:rsid w:val="009D36FE"/>
    <w:rsid w:val="009D3850"/>
    <w:rsid w:val="009D39C2"/>
    <w:rsid w:val="009D3AE9"/>
    <w:rsid w:val="009D44F9"/>
    <w:rsid w:val="009D4857"/>
    <w:rsid w:val="009D4BBA"/>
    <w:rsid w:val="009D4E36"/>
    <w:rsid w:val="009D5303"/>
    <w:rsid w:val="009D58EF"/>
    <w:rsid w:val="009D5CFF"/>
    <w:rsid w:val="009D61F4"/>
    <w:rsid w:val="009D64C4"/>
    <w:rsid w:val="009D69D8"/>
    <w:rsid w:val="009D6B60"/>
    <w:rsid w:val="009D6C5D"/>
    <w:rsid w:val="009D6EEE"/>
    <w:rsid w:val="009D7161"/>
    <w:rsid w:val="009D72C4"/>
    <w:rsid w:val="009D777B"/>
    <w:rsid w:val="009D779C"/>
    <w:rsid w:val="009D77B1"/>
    <w:rsid w:val="009D7BA9"/>
    <w:rsid w:val="009E0186"/>
    <w:rsid w:val="009E05CC"/>
    <w:rsid w:val="009E1404"/>
    <w:rsid w:val="009E1519"/>
    <w:rsid w:val="009E1602"/>
    <w:rsid w:val="009E1695"/>
    <w:rsid w:val="009E1EB2"/>
    <w:rsid w:val="009E1F72"/>
    <w:rsid w:val="009E202D"/>
    <w:rsid w:val="009E2631"/>
    <w:rsid w:val="009E2882"/>
    <w:rsid w:val="009E28FC"/>
    <w:rsid w:val="009E2B2C"/>
    <w:rsid w:val="009E2B3A"/>
    <w:rsid w:val="009E2F7A"/>
    <w:rsid w:val="009E3CBA"/>
    <w:rsid w:val="009E40F3"/>
    <w:rsid w:val="009E4BD0"/>
    <w:rsid w:val="009E4E7F"/>
    <w:rsid w:val="009E5412"/>
    <w:rsid w:val="009E5464"/>
    <w:rsid w:val="009E548A"/>
    <w:rsid w:val="009E57FD"/>
    <w:rsid w:val="009E5984"/>
    <w:rsid w:val="009E5BB2"/>
    <w:rsid w:val="009E652C"/>
    <w:rsid w:val="009E69B5"/>
    <w:rsid w:val="009E6BF4"/>
    <w:rsid w:val="009E7571"/>
    <w:rsid w:val="009E7E1C"/>
    <w:rsid w:val="009F0278"/>
    <w:rsid w:val="009F0677"/>
    <w:rsid w:val="009F1142"/>
    <w:rsid w:val="009F1250"/>
    <w:rsid w:val="009F1548"/>
    <w:rsid w:val="009F16E7"/>
    <w:rsid w:val="009F1DAB"/>
    <w:rsid w:val="009F1E98"/>
    <w:rsid w:val="009F25DA"/>
    <w:rsid w:val="009F2919"/>
    <w:rsid w:val="009F2B8B"/>
    <w:rsid w:val="009F2FE1"/>
    <w:rsid w:val="009F33AE"/>
    <w:rsid w:val="009F3903"/>
    <w:rsid w:val="009F47D8"/>
    <w:rsid w:val="009F4CDE"/>
    <w:rsid w:val="009F4F70"/>
    <w:rsid w:val="009F557B"/>
    <w:rsid w:val="009F5B46"/>
    <w:rsid w:val="009F5DEF"/>
    <w:rsid w:val="009F63EC"/>
    <w:rsid w:val="009F6821"/>
    <w:rsid w:val="009F71A6"/>
    <w:rsid w:val="009F79A8"/>
    <w:rsid w:val="009F7CDA"/>
    <w:rsid w:val="00A0016A"/>
    <w:rsid w:val="00A003DE"/>
    <w:rsid w:val="00A00C57"/>
    <w:rsid w:val="00A00D8B"/>
    <w:rsid w:val="00A01279"/>
    <w:rsid w:val="00A01848"/>
    <w:rsid w:val="00A01E85"/>
    <w:rsid w:val="00A01FD8"/>
    <w:rsid w:val="00A026BF"/>
    <w:rsid w:val="00A02994"/>
    <w:rsid w:val="00A02D40"/>
    <w:rsid w:val="00A0381E"/>
    <w:rsid w:val="00A04165"/>
    <w:rsid w:val="00A04173"/>
    <w:rsid w:val="00A041D0"/>
    <w:rsid w:val="00A042E3"/>
    <w:rsid w:val="00A04E65"/>
    <w:rsid w:val="00A0577C"/>
    <w:rsid w:val="00A05A1E"/>
    <w:rsid w:val="00A061C3"/>
    <w:rsid w:val="00A06366"/>
    <w:rsid w:val="00A06387"/>
    <w:rsid w:val="00A06B48"/>
    <w:rsid w:val="00A06C9F"/>
    <w:rsid w:val="00A06E3A"/>
    <w:rsid w:val="00A06F75"/>
    <w:rsid w:val="00A06FF9"/>
    <w:rsid w:val="00A0722F"/>
    <w:rsid w:val="00A0769B"/>
    <w:rsid w:val="00A078C5"/>
    <w:rsid w:val="00A1078A"/>
    <w:rsid w:val="00A11502"/>
    <w:rsid w:val="00A11515"/>
    <w:rsid w:val="00A1154C"/>
    <w:rsid w:val="00A11CC9"/>
    <w:rsid w:val="00A122AB"/>
    <w:rsid w:val="00A128EA"/>
    <w:rsid w:val="00A12B37"/>
    <w:rsid w:val="00A12BE0"/>
    <w:rsid w:val="00A12E4E"/>
    <w:rsid w:val="00A13013"/>
    <w:rsid w:val="00A13CAE"/>
    <w:rsid w:val="00A14185"/>
    <w:rsid w:val="00A14525"/>
    <w:rsid w:val="00A14CEA"/>
    <w:rsid w:val="00A153CD"/>
    <w:rsid w:val="00A15443"/>
    <w:rsid w:val="00A154B8"/>
    <w:rsid w:val="00A15890"/>
    <w:rsid w:val="00A15BBF"/>
    <w:rsid w:val="00A16185"/>
    <w:rsid w:val="00A16687"/>
    <w:rsid w:val="00A16810"/>
    <w:rsid w:val="00A16C17"/>
    <w:rsid w:val="00A16C85"/>
    <w:rsid w:val="00A16EF3"/>
    <w:rsid w:val="00A171C4"/>
    <w:rsid w:val="00A20AA9"/>
    <w:rsid w:val="00A20D32"/>
    <w:rsid w:val="00A215CD"/>
    <w:rsid w:val="00A2192F"/>
    <w:rsid w:val="00A222EC"/>
    <w:rsid w:val="00A2233B"/>
    <w:rsid w:val="00A22636"/>
    <w:rsid w:val="00A22991"/>
    <w:rsid w:val="00A22D31"/>
    <w:rsid w:val="00A22FE7"/>
    <w:rsid w:val="00A23136"/>
    <w:rsid w:val="00A2366D"/>
    <w:rsid w:val="00A236D8"/>
    <w:rsid w:val="00A23A9D"/>
    <w:rsid w:val="00A23B85"/>
    <w:rsid w:val="00A23BCC"/>
    <w:rsid w:val="00A23F26"/>
    <w:rsid w:val="00A23F91"/>
    <w:rsid w:val="00A240A8"/>
    <w:rsid w:val="00A242FB"/>
    <w:rsid w:val="00A2469E"/>
    <w:rsid w:val="00A24954"/>
    <w:rsid w:val="00A249BC"/>
    <w:rsid w:val="00A25208"/>
    <w:rsid w:val="00A25320"/>
    <w:rsid w:val="00A25A11"/>
    <w:rsid w:val="00A25FBE"/>
    <w:rsid w:val="00A260F9"/>
    <w:rsid w:val="00A26376"/>
    <w:rsid w:val="00A263B7"/>
    <w:rsid w:val="00A26777"/>
    <w:rsid w:val="00A2689B"/>
    <w:rsid w:val="00A269BA"/>
    <w:rsid w:val="00A272E9"/>
    <w:rsid w:val="00A27385"/>
    <w:rsid w:val="00A2790E"/>
    <w:rsid w:val="00A2796F"/>
    <w:rsid w:val="00A27B08"/>
    <w:rsid w:val="00A27BD7"/>
    <w:rsid w:val="00A27CA0"/>
    <w:rsid w:val="00A3005B"/>
    <w:rsid w:val="00A30195"/>
    <w:rsid w:val="00A30196"/>
    <w:rsid w:val="00A30ECA"/>
    <w:rsid w:val="00A311A9"/>
    <w:rsid w:val="00A315FD"/>
    <w:rsid w:val="00A31B4D"/>
    <w:rsid w:val="00A31D59"/>
    <w:rsid w:val="00A31E29"/>
    <w:rsid w:val="00A31E71"/>
    <w:rsid w:val="00A328D7"/>
    <w:rsid w:val="00A32A99"/>
    <w:rsid w:val="00A32AF2"/>
    <w:rsid w:val="00A33176"/>
    <w:rsid w:val="00A33A5E"/>
    <w:rsid w:val="00A34157"/>
    <w:rsid w:val="00A341D7"/>
    <w:rsid w:val="00A344DC"/>
    <w:rsid w:val="00A349AB"/>
    <w:rsid w:val="00A34AD3"/>
    <w:rsid w:val="00A34BFC"/>
    <w:rsid w:val="00A34DB4"/>
    <w:rsid w:val="00A35102"/>
    <w:rsid w:val="00A35DCB"/>
    <w:rsid w:val="00A36340"/>
    <w:rsid w:val="00A36906"/>
    <w:rsid w:val="00A36C0E"/>
    <w:rsid w:val="00A36D9D"/>
    <w:rsid w:val="00A37281"/>
    <w:rsid w:val="00A372D1"/>
    <w:rsid w:val="00A37984"/>
    <w:rsid w:val="00A379BB"/>
    <w:rsid w:val="00A37A6B"/>
    <w:rsid w:val="00A37FE6"/>
    <w:rsid w:val="00A4005C"/>
    <w:rsid w:val="00A400F5"/>
    <w:rsid w:val="00A404A2"/>
    <w:rsid w:val="00A422F9"/>
    <w:rsid w:val="00A42620"/>
    <w:rsid w:val="00A42D36"/>
    <w:rsid w:val="00A42DD5"/>
    <w:rsid w:val="00A42EE5"/>
    <w:rsid w:val="00A42F43"/>
    <w:rsid w:val="00A43232"/>
    <w:rsid w:val="00A439D3"/>
    <w:rsid w:val="00A43BC2"/>
    <w:rsid w:val="00A43F02"/>
    <w:rsid w:val="00A43FB5"/>
    <w:rsid w:val="00A444D7"/>
    <w:rsid w:val="00A4469D"/>
    <w:rsid w:val="00A44723"/>
    <w:rsid w:val="00A44A4E"/>
    <w:rsid w:val="00A44FD1"/>
    <w:rsid w:val="00A453D3"/>
    <w:rsid w:val="00A454E4"/>
    <w:rsid w:val="00A4561D"/>
    <w:rsid w:val="00A45653"/>
    <w:rsid w:val="00A45987"/>
    <w:rsid w:val="00A46203"/>
    <w:rsid w:val="00A46775"/>
    <w:rsid w:val="00A46982"/>
    <w:rsid w:val="00A46D92"/>
    <w:rsid w:val="00A46E68"/>
    <w:rsid w:val="00A474A3"/>
    <w:rsid w:val="00A478A8"/>
    <w:rsid w:val="00A47980"/>
    <w:rsid w:val="00A50052"/>
    <w:rsid w:val="00A50380"/>
    <w:rsid w:val="00A50689"/>
    <w:rsid w:val="00A50BEF"/>
    <w:rsid w:val="00A50D84"/>
    <w:rsid w:val="00A515CA"/>
    <w:rsid w:val="00A5170E"/>
    <w:rsid w:val="00A51B87"/>
    <w:rsid w:val="00A52423"/>
    <w:rsid w:val="00A52435"/>
    <w:rsid w:val="00A52D79"/>
    <w:rsid w:val="00A52D7E"/>
    <w:rsid w:val="00A52EFF"/>
    <w:rsid w:val="00A5335F"/>
    <w:rsid w:val="00A53509"/>
    <w:rsid w:val="00A537FA"/>
    <w:rsid w:val="00A5383C"/>
    <w:rsid w:val="00A53CCD"/>
    <w:rsid w:val="00A54AAD"/>
    <w:rsid w:val="00A54B0A"/>
    <w:rsid w:val="00A54E5A"/>
    <w:rsid w:val="00A558AD"/>
    <w:rsid w:val="00A55946"/>
    <w:rsid w:val="00A55B2E"/>
    <w:rsid w:val="00A56A3B"/>
    <w:rsid w:val="00A56C9D"/>
    <w:rsid w:val="00A5764F"/>
    <w:rsid w:val="00A5789F"/>
    <w:rsid w:val="00A57BEB"/>
    <w:rsid w:val="00A57D18"/>
    <w:rsid w:val="00A60287"/>
    <w:rsid w:val="00A602D5"/>
    <w:rsid w:val="00A603FB"/>
    <w:rsid w:val="00A6045A"/>
    <w:rsid w:val="00A60856"/>
    <w:rsid w:val="00A6092E"/>
    <w:rsid w:val="00A61179"/>
    <w:rsid w:val="00A61239"/>
    <w:rsid w:val="00A61486"/>
    <w:rsid w:val="00A6152E"/>
    <w:rsid w:val="00A61B16"/>
    <w:rsid w:val="00A61F49"/>
    <w:rsid w:val="00A62DD6"/>
    <w:rsid w:val="00A6300D"/>
    <w:rsid w:val="00A6314C"/>
    <w:rsid w:val="00A631AF"/>
    <w:rsid w:val="00A63B35"/>
    <w:rsid w:val="00A63B36"/>
    <w:rsid w:val="00A63CB0"/>
    <w:rsid w:val="00A63EBE"/>
    <w:rsid w:val="00A64101"/>
    <w:rsid w:val="00A64932"/>
    <w:rsid w:val="00A64A08"/>
    <w:rsid w:val="00A64AE0"/>
    <w:rsid w:val="00A64AEB"/>
    <w:rsid w:val="00A64CF8"/>
    <w:rsid w:val="00A64DA0"/>
    <w:rsid w:val="00A64FB7"/>
    <w:rsid w:val="00A65074"/>
    <w:rsid w:val="00A651C6"/>
    <w:rsid w:val="00A658EF"/>
    <w:rsid w:val="00A65A28"/>
    <w:rsid w:val="00A65AED"/>
    <w:rsid w:val="00A65B48"/>
    <w:rsid w:val="00A65C2C"/>
    <w:rsid w:val="00A65F8A"/>
    <w:rsid w:val="00A66553"/>
    <w:rsid w:val="00A66970"/>
    <w:rsid w:val="00A66C9B"/>
    <w:rsid w:val="00A67199"/>
    <w:rsid w:val="00A67229"/>
    <w:rsid w:val="00A6733E"/>
    <w:rsid w:val="00A673C5"/>
    <w:rsid w:val="00A6760E"/>
    <w:rsid w:val="00A67CA7"/>
    <w:rsid w:val="00A67F57"/>
    <w:rsid w:val="00A70023"/>
    <w:rsid w:val="00A70123"/>
    <w:rsid w:val="00A70428"/>
    <w:rsid w:val="00A70AE6"/>
    <w:rsid w:val="00A70C54"/>
    <w:rsid w:val="00A70FBB"/>
    <w:rsid w:val="00A713B0"/>
    <w:rsid w:val="00A714A7"/>
    <w:rsid w:val="00A71585"/>
    <w:rsid w:val="00A717D4"/>
    <w:rsid w:val="00A71BF5"/>
    <w:rsid w:val="00A71EE5"/>
    <w:rsid w:val="00A72078"/>
    <w:rsid w:val="00A72320"/>
    <w:rsid w:val="00A72993"/>
    <w:rsid w:val="00A72D96"/>
    <w:rsid w:val="00A72E98"/>
    <w:rsid w:val="00A72F88"/>
    <w:rsid w:val="00A7326D"/>
    <w:rsid w:val="00A7329E"/>
    <w:rsid w:val="00A736E5"/>
    <w:rsid w:val="00A73AE1"/>
    <w:rsid w:val="00A73FB6"/>
    <w:rsid w:val="00A7430E"/>
    <w:rsid w:val="00A7458C"/>
    <w:rsid w:val="00A74CE5"/>
    <w:rsid w:val="00A74DBA"/>
    <w:rsid w:val="00A75778"/>
    <w:rsid w:val="00A7596F"/>
    <w:rsid w:val="00A75973"/>
    <w:rsid w:val="00A75E50"/>
    <w:rsid w:val="00A76250"/>
    <w:rsid w:val="00A762EA"/>
    <w:rsid w:val="00A7638C"/>
    <w:rsid w:val="00A7690C"/>
    <w:rsid w:val="00A76BCF"/>
    <w:rsid w:val="00A76F4A"/>
    <w:rsid w:val="00A77620"/>
    <w:rsid w:val="00A77B24"/>
    <w:rsid w:val="00A77FB8"/>
    <w:rsid w:val="00A80014"/>
    <w:rsid w:val="00A80C1D"/>
    <w:rsid w:val="00A80C79"/>
    <w:rsid w:val="00A80D59"/>
    <w:rsid w:val="00A80F2A"/>
    <w:rsid w:val="00A810E6"/>
    <w:rsid w:val="00A8140E"/>
    <w:rsid w:val="00A81599"/>
    <w:rsid w:val="00A8180D"/>
    <w:rsid w:val="00A82697"/>
    <w:rsid w:val="00A8274B"/>
    <w:rsid w:val="00A82B12"/>
    <w:rsid w:val="00A83023"/>
    <w:rsid w:val="00A846B2"/>
    <w:rsid w:val="00A84F85"/>
    <w:rsid w:val="00A850B7"/>
    <w:rsid w:val="00A85545"/>
    <w:rsid w:val="00A862C2"/>
    <w:rsid w:val="00A863B7"/>
    <w:rsid w:val="00A864E8"/>
    <w:rsid w:val="00A86D6D"/>
    <w:rsid w:val="00A8710F"/>
    <w:rsid w:val="00A87199"/>
    <w:rsid w:val="00A879A7"/>
    <w:rsid w:val="00A87D5F"/>
    <w:rsid w:val="00A901B2"/>
    <w:rsid w:val="00A9051D"/>
    <w:rsid w:val="00A90584"/>
    <w:rsid w:val="00A90896"/>
    <w:rsid w:val="00A90E2C"/>
    <w:rsid w:val="00A91512"/>
    <w:rsid w:val="00A9169D"/>
    <w:rsid w:val="00A919CC"/>
    <w:rsid w:val="00A919FE"/>
    <w:rsid w:val="00A91AC9"/>
    <w:rsid w:val="00A91DCF"/>
    <w:rsid w:val="00A9202B"/>
    <w:rsid w:val="00A92058"/>
    <w:rsid w:val="00A921C4"/>
    <w:rsid w:val="00A9227C"/>
    <w:rsid w:val="00A92ADF"/>
    <w:rsid w:val="00A92F8C"/>
    <w:rsid w:val="00A93554"/>
    <w:rsid w:val="00A93594"/>
    <w:rsid w:val="00A93652"/>
    <w:rsid w:val="00A93854"/>
    <w:rsid w:val="00A94515"/>
    <w:rsid w:val="00A949F8"/>
    <w:rsid w:val="00A94E3A"/>
    <w:rsid w:val="00A9555C"/>
    <w:rsid w:val="00A957AA"/>
    <w:rsid w:val="00A95EC7"/>
    <w:rsid w:val="00A960A8"/>
    <w:rsid w:val="00A9674C"/>
    <w:rsid w:val="00A96BD8"/>
    <w:rsid w:val="00A96BE8"/>
    <w:rsid w:val="00A96FC0"/>
    <w:rsid w:val="00A97215"/>
    <w:rsid w:val="00A9777A"/>
    <w:rsid w:val="00A97894"/>
    <w:rsid w:val="00A97F06"/>
    <w:rsid w:val="00A97F53"/>
    <w:rsid w:val="00AA0EBF"/>
    <w:rsid w:val="00AA0F60"/>
    <w:rsid w:val="00AA154F"/>
    <w:rsid w:val="00AA15B2"/>
    <w:rsid w:val="00AA2068"/>
    <w:rsid w:val="00AA2308"/>
    <w:rsid w:val="00AA3552"/>
    <w:rsid w:val="00AA36E6"/>
    <w:rsid w:val="00AA394D"/>
    <w:rsid w:val="00AA3E30"/>
    <w:rsid w:val="00AA3FE5"/>
    <w:rsid w:val="00AA4046"/>
    <w:rsid w:val="00AA451A"/>
    <w:rsid w:val="00AA463F"/>
    <w:rsid w:val="00AA55E1"/>
    <w:rsid w:val="00AA5D61"/>
    <w:rsid w:val="00AA6153"/>
    <w:rsid w:val="00AA659B"/>
    <w:rsid w:val="00AA68A8"/>
    <w:rsid w:val="00AA714F"/>
    <w:rsid w:val="00AA741C"/>
    <w:rsid w:val="00AA768E"/>
    <w:rsid w:val="00AA7C28"/>
    <w:rsid w:val="00AB05C6"/>
    <w:rsid w:val="00AB14B0"/>
    <w:rsid w:val="00AB1F14"/>
    <w:rsid w:val="00AB256E"/>
    <w:rsid w:val="00AB2B88"/>
    <w:rsid w:val="00AB2EBB"/>
    <w:rsid w:val="00AB3A97"/>
    <w:rsid w:val="00AB3BC9"/>
    <w:rsid w:val="00AB4755"/>
    <w:rsid w:val="00AB4D81"/>
    <w:rsid w:val="00AB5031"/>
    <w:rsid w:val="00AB5522"/>
    <w:rsid w:val="00AB55CC"/>
    <w:rsid w:val="00AB5718"/>
    <w:rsid w:val="00AB6601"/>
    <w:rsid w:val="00AB6DB4"/>
    <w:rsid w:val="00AB6E2A"/>
    <w:rsid w:val="00AB718C"/>
    <w:rsid w:val="00AB7853"/>
    <w:rsid w:val="00AB7D4E"/>
    <w:rsid w:val="00AB7E42"/>
    <w:rsid w:val="00AC016C"/>
    <w:rsid w:val="00AC019C"/>
    <w:rsid w:val="00AC04B6"/>
    <w:rsid w:val="00AC04F9"/>
    <w:rsid w:val="00AC05AE"/>
    <w:rsid w:val="00AC060A"/>
    <w:rsid w:val="00AC07C6"/>
    <w:rsid w:val="00AC0B28"/>
    <w:rsid w:val="00AC0C67"/>
    <w:rsid w:val="00AC0FE2"/>
    <w:rsid w:val="00AC11D6"/>
    <w:rsid w:val="00AC14B7"/>
    <w:rsid w:val="00AC1960"/>
    <w:rsid w:val="00AC1C47"/>
    <w:rsid w:val="00AC2786"/>
    <w:rsid w:val="00AC2C93"/>
    <w:rsid w:val="00AC38BC"/>
    <w:rsid w:val="00AC3AB5"/>
    <w:rsid w:val="00AC49CA"/>
    <w:rsid w:val="00AC4D3C"/>
    <w:rsid w:val="00AC502D"/>
    <w:rsid w:val="00AC5073"/>
    <w:rsid w:val="00AC5300"/>
    <w:rsid w:val="00AC56CC"/>
    <w:rsid w:val="00AC57C4"/>
    <w:rsid w:val="00AC5CC9"/>
    <w:rsid w:val="00AC61C8"/>
    <w:rsid w:val="00AC6494"/>
    <w:rsid w:val="00AC651A"/>
    <w:rsid w:val="00AC6865"/>
    <w:rsid w:val="00AC6B01"/>
    <w:rsid w:val="00AC6DF0"/>
    <w:rsid w:val="00AC7501"/>
    <w:rsid w:val="00AC7503"/>
    <w:rsid w:val="00AC76C5"/>
    <w:rsid w:val="00AC770E"/>
    <w:rsid w:val="00AC79AA"/>
    <w:rsid w:val="00AC7A5B"/>
    <w:rsid w:val="00AD02A4"/>
    <w:rsid w:val="00AD146B"/>
    <w:rsid w:val="00AD1687"/>
    <w:rsid w:val="00AD176F"/>
    <w:rsid w:val="00AD17E4"/>
    <w:rsid w:val="00AD1FAB"/>
    <w:rsid w:val="00AD21D9"/>
    <w:rsid w:val="00AD2BA0"/>
    <w:rsid w:val="00AD3213"/>
    <w:rsid w:val="00AD4209"/>
    <w:rsid w:val="00AD48BF"/>
    <w:rsid w:val="00AD4A6C"/>
    <w:rsid w:val="00AD4DCE"/>
    <w:rsid w:val="00AD5727"/>
    <w:rsid w:val="00AD5C0A"/>
    <w:rsid w:val="00AD72E3"/>
    <w:rsid w:val="00AD72E6"/>
    <w:rsid w:val="00AD7552"/>
    <w:rsid w:val="00AD7D26"/>
    <w:rsid w:val="00AE0437"/>
    <w:rsid w:val="00AE0725"/>
    <w:rsid w:val="00AE0999"/>
    <w:rsid w:val="00AE0F5E"/>
    <w:rsid w:val="00AE1132"/>
    <w:rsid w:val="00AE11CA"/>
    <w:rsid w:val="00AE1286"/>
    <w:rsid w:val="00AE13A1"/>
    <w:rsid w:val="00AE157E"/>
    <w:rsid w:val="00AE19B8"/>
    <w:rsid w:val="00AE1C9E"/>
    <w:rsid w:val="00AE3052"/>
    <w:rsid w:val="00AE30C3"/>
    <w:rsid w:val="00AE3437"/>
    <w:rsid w:val="00AE3563"/>
    <w:rsid w:val="00AE359F"/>
    <w:rsid w:val="00AE3729"/>
    <w:rsid w:val="00AE3F42"/>
    <w:rsid w:val="00AE3F6B"/>
    <w:rsid w:val="00AE46BA"/>
    <w:rsid w:val="00AE4E46"/>
    <w:rsid w:val="00AE540C"/>
    <w:rsid w:val="00AE546F"/>
    <w:rsid w:val="00AE5640"/>
    <w:rsid w:val="00AE62FC"/>
    <w:rsid w:val="00AE65F5"/>
    <w:rsid w:val="00AE6905"/>
    <w:rsid w:val="00AE6E3C"/>
    <w:rsid w:val="00AE73F3"/>
    <w:rsid w:val="00AE7414"/>
    <w:rsid w:val="00AE751E"/>
    <w:rsid w:val="00AE7702"/>
    <w:rsid w:val="00AE7BEC"/>
    <w:rsid w:val="00AE7D9B"/>
    <w:rsid w:val="00AE7F17"/>
    <w:rsid w:val="00AF0181"/>
    <w:rsid w:val="00AF0215"/>
    <w:rsid w:val="00AF1072"/>
    <w:rsid w:val="00AF12A7"/>
    <w:rsid w:val="00AF1549"/>
    <w:rsid w:val="00AF1F32"/>
    <w:rsid w:val="00AF20BD"/>
    <w:rsid w:val="00AF2526"/>
    <w:rsid w:val="00AF2603"/>
    <w:rsid w:val="00AF2BC4"/>
    <w:rsid w:val="00AF2E16"/>
    <w:rsid w:val="00AF305C"/>
    <w:rsid w:val="00AF326B"/>
    <w:rsid w:val="00AF3F08"/>
    <w:rsid w:val="00AF42A3"/>
    <w:rsid w:val="00AF450C"/>
    <w:rsid w:val="00AF45FB"/>
    <w:rsid w:val="00AF47C4"/>
    <w:rsid w:val="00AF5231"/>
    <w:rsid w:val="00AF542F"/>
    <w:rsid w:val="00AF57E4"/>
    <w:rsid w:val="00AF597F"/>
    <w:rsid w:val="00AF5A65"/>
    <w:rsid w:val="00AF5A8A"/>
    <w:rsid w:val="00AF5CB6"/>
    <w:rsid w:val="00AF5D56"/>
    <w:rsid w:val="00AF5F5E"/>
    <w:rsid w:val="00AF67C4"/>
    <w:rsid w:val="00AF6942"/>
    <w:rsid w:val="00AF6CBD"/>
    <w:rsid w:val="00AF763A"/>
    <w:rsid w:val="00AF7B13"/>
    <w:rsid w:val="00AF7B6B"/>
    <w:rsid w:val="00B00842"/>
    <w:rsid w:val="00B013AA"/>
    <w:rsid w:val="00B01BFD"/>
    <w:rsid w:val="00B01C17"/>
    <w:rsid w:val="00B01CF0"/>
    <w:rsid w:val="00B02162"/>
    <w:rsid w:val="00B02390"/>
    <w:rsid w:val="00B026BC"/>
    <w:rsid w:val="00B02782"/>
    <w:rsid w:val="00B02C01"/>
    <w:rsid w:val="00B02C03"/>
    <w:rsid w:val="00B02D91"/>
    <w:rsid w:val="00B04371"/>
    <w:rsid w:val="00B05A46"/>
    <w:rsid w:val="00B05A60"/>
    <w:rsid w:val="00B05D12"/>
    <w:rsid w:val="00B05E0D"/>
    <w:rsid w:val="00B05EF8"/>
    <w:rsid w:val="00B06652"/>
    <w:rsid w:val="00B068C9"/>
    <w:rsid w:val="00B07992"/>
    <w:rsid w:val="00B07A3E"/>
    <w:rsid w:val="00B07FAF"/>
    <w:rsid w:val="00B100F8"/>
    <w:rsid w:val="00B104AF"/>
    <w:rsid w:val="00B108E8"/>
    <w:rsid w:val="00B10B7A"/>
    <w:rsid w:val="00B11035"/>
    <w:rsid w:val="00B11347"/>
    <w:rsid w:val="00B11652"/>
    <w:rsid w:val="00B11B32"/>
    <w:rsid w:val="00B11DEF"/>
    <w:rsid w:val="00B11DF2"/>
    <w:rsid w:val="00B1231D"/>
    <w:rsid w:val="00B123D1"/>
    <w:rsid w:val="00B1288A"/>
    <w:rsid w:val="00B1298A"/>
    <w:rsid w:val="00B12F2A"/>
    <w:rsid w:val="00B1330B"/>
    <w:rsid w:val="00B1363E"/>
    <w:rsid w:val="00B1373A"/>
    <w:rsid w:val="00B14861"/>
    <w:rsid w:val="00B14E18"/>
    <w:rsid w:val="00B14ED0"/>
    <w:rsid w:val="00B15020"/>
    <w:rsid w:val="00B15216"/>
    <w:rsid w:val="00B15305"/>
    <w:rsid w:val="00B15447"/>
    <w:rsid w:val="00B154BE"/>
    <w:rsid w:val="00B155D1"/>
    <w:rsid w:val="00B156FA"/>
    <w:rsid w:val="00B158BF"/>
    <w:rsid w:val="00B159DE"/>
    <w:rsid w:val="00B15B64"/>
    <w:rsid w:val="00B162BD"/>
    <w:rsid w:val="00B16428"/>
    <w:rsid w:val="00B1660D"/>
    <w:rsid w:val="00B16788"/>
    <w:rsid w:val="00B16DDF"/>
    <w:rsid w:val="00B16F1E"/>
    <w:rsid w:val="00B17DB2"/>
    <w:rsid w:val="00B202AB"/>
    <w:rsid w:val="00B2093E"/>
    <w:rsid w:val="00B20951"/>
    <w:rsid w:val="00B20992"/>
    <w:rsid w:val="00B20ABC"/>
    <w:rsid w:val="00B20D5F"/>
    <w:rsid w:val="00B20EF1"/>
    <w:rsid w:val="00B2142B"/>
    <w:rsid w:val="00B2148F"/>
    <w:rsid w:val="00B21C7A"/>
    <w:rsid w:val="00B21F05"/>
    <w:rsid w:val="00B224AF"/>
    <w:rsid w:val="00B225DA"/>
    <w:rsid w:val="00B22790"/>
    <w:rsid w:val="00B22AE7"/>
    <w:rsid w:val="00B22C1D"/>
    <w:rsid w:val="00B232EA"/>
    <w:rsid w:val="00B233C0"/>
    <w:rsid w:val="00B239DB"/>
    <w:rsid w:val="00B24CC9"/>
    <w:rsid w:val="00B24F40"/>
    <w:rsid w:val="00B2504B"/>
    <w:rsid w:val="00B25438"/>
    <w:rsid w:val="00B258F0"/>
    <w:rsid w:val="00B25C4C"/>
    <w:rsid w:val="00B25D2A"/>
    <w:rsid w:val="00B25DE9"/>
    <w:rsid w:val="00B25F28"/>
    <w:rsid w:val="00B26351"/>
    <w:rsid w:val="00B267A8"/>
    <w:rsid w:val="00B26C8E"/>
    <w:rsid w:val="00B27B4F"/>
    <w:rsid w:val="00B3048C"/>
    <w:rsid w:val="00B3083C"/>
    <w:rsid w:val="00B30D56"/>
    <w:rsid w:val="00B313AE"/>
    <w:rsid w:val="00B316CD"/>
    <w:rsid w:val="00B3198F"/>
    <w:rsid w:val="00B31E9A"/>
    <w:rsid w:val="00B320AF"/>
    <w:rsid w:val="00B321BF"/>
    <w:rsid w:val="00B32719"/>
    <w:rsid w:val="00B32A7E"/>
    <w:rsid w:val="00B32BDA"/>
    <w:rsid w:val="00B33931"/>
    <w:rsid w:val="00B33B01"/>
    <w:rsid w:val="00B3496D"/>
    <w:rsid w:val="00B34A90"/>
    <w:rsid w:val="00B34C81"/>
    <w:rsid w:val="00B34F4D"/>
    <w:rsid w:val="00B34FD1"/>
    <w:rsid w:val="00B34FD5"/>
    <w:rsid w:val="00B359C6"/>
    <w:rsid w:val="00B35A3D"/>
    <w:rsid w:val="00B364F0"/>
    <w:rsid w:val="00B366CE"/>
    <w:rsid w:val="00B366E9"/>
    <w:rsid w:val="00B367A5"/>
    <w:rsid w:val="00B3684D"/>
    <w:rsid w:val="00B36A93"/>
    <w:rsid w:val="00B36AA2"/>
    <w:rsid w:val="00B36EBF"/>
    <w:rsid w:val="00B37190"/>
    <w:rsid w:val="00B401CF"/>
    <w:rsid w:val="00B41BE0"/>
    <w:rsid w:val="00B41CC9"/>
    <w:rsid w:val="00B41D4C"/>
    <w:rsid w:val="00B42B21"/>
    <w:rsid w:val="00B42B43"/>
    <w:rsid w:val="00B42D0E"/>
    <w:rsid w:val="00B435A0"/>
    <w:rsid w:val="00B43A8E"/>
    <w:rsid w:val="00B43C5A"/>
    <w:rsid w:val="00B43E43"/>
    <w:rsid w:val="00B43EF9"/>
    <w:rsid w:val="00B43F37"/>
    <w:rsid w:val="00B43F61"/>
    <w:rsid w:val="00B4466E"/>
    <w:rsid w:val="00B45479"/>
    <w:rsid w:val="00B4565F"/>
    <w:rsid w:val="00B4577F"/>
    <w:rsid w:val="00B45814"/>
    <w:rsid w:val="00B45CEA"/>
    <w:rsid w:val="00B46812"/>
    <w:rsid w:val="00B46A56"/>
    <w:rsid w:val="00B46D53"/>
    <w:rsid w:val="00B46F9A"/>
    <w:rsid w:val="00B4794A"/>
    <w:rsid w:val="00B50570"/>
    <w:rsid w:val="00B50712"/>
    <w:rsid w:val="00B5085D"/>
    <w:rsid w:val="00B50B4D"/>
    <w:rsid w:val="00B50D00"/>
    <w:rsid w:val="00B50D87"/>
    <w:rsid w:val="00B50ECA"/>
    <w:rsid w:val="00B51189"/>
    <w:rsid w:val="00B5148C"/>
    <w:rsid w:val="00B51F32"/>
    <w:rsid w:val="00B525E3"/>
    <w:rsid w:val="00B52829"/>
    <w:rsid w:val="00B52C18"/>
    <w:rsid w:val="00B53109"/>
    <w:rsid w:val="00B533C1"/>
    <w:rsid w:val="00B53E71"/>
    <w:rsid w:val="00B54436"/>
    <w:rsid w:val="00B547BF"/>
    <w:rsid w:val="00B5485D"/>
    <w:rsid w:val="00B548F9"/>
    <w:rsid w:val="00B54B73"/>
    <w:rsid w:val="00B553F0"/>
    <w:rsid w:val="00B55676"/>
    <w:rsid w:val="00B557AE"/>
    <w:rsid w:val="00B559EA"/>
    <w:rsid w:val="00B55D19"/>
    <w:rsid w:val="00B55F5A"/>
    <w:rsid w:val="00B56403"/>
    <w:rsid w:val="00B56654"/>
    <w:rsid w:val="00B568E2"/>
    <w:rsid w:val="00B57B87"/>
    <w:rsid w:val="00B57BED"/>
    <w:rsid w:val="00B57C66"/>
    <w:rsid w:val="00B57F19"/>
    <w:rsid w:val="00B57FF3"/>
    <w:rsid w:val="00B604E4"/>
    <w:rsid w:val="00B60DE1"/>
    <w:rsid w:val="00B61711"/>
    <w:rsid w:val="00B61892"/>
    <w:rsid w:val="00B61F60"/>
    <w:rsid w:val="00B62009"/>
    <w:rsid w:val="00B62101"/>
    <w:rsid w:val="00B623C7"/>
    <w:rsid w:val="00B626B6"/>
    <w:rsid w:val="00B629FB"/>
    <w:rsid w:val="00B63220"/>
    <w:rsid w:val="00B634E6"/>
    <w:rsid w:val="00B635A6"/>
    <w:rsid w:val="00B63F9E"/>
    <w:rsid w:val="00B64091"/>
    <w:rsid w:val="00B641A3"/>
    <w:rsid w:val="00B6422B"/>
    <w:rsid w:val="00B64327"/>
    <w:rsid w:val="00B64A0E"/>
    <w:rsid w:val="00B64B82"/>
    <w:rsid w:val="00B64B84"/>
    <w:rsid w:val="00B64BFC"/>
    <w:rsid w:val="00B65B63"/>
    <w:rsid w:val="00B65E47"/>
    <w:rsid w:val="00B65EE1"/>
    <w:rsid w:val="00B66063"/>
    <w:rsid w:val="00B66105"/>
    <w:rsid w:val="00B66E98"/>
    <w:rsid w:val="00B66F93"/>
    <w:rsid w:val="00B6751C"/>
    <w:rsid w:val="00B67C22"/>
    <w:rsid w:val="00B701F3"/>
    <w:rsid w:val="00B708F9"/>
    <w:rsid w:val="00B70BE8"/>
    <w:rsid w:val="00B71454"/>
    <w:rsid w:val="00B71838"/>
    <w:rsid w:val="00B71FF1"/>
    <w:rsid w:val="00B724FC"/>
    <w:rsid w:val="00B73504"/>
    <w:rsid w:val="00B73B31"/>
    <w:rsid w:val="00B73BC1"/>
    <w:rsid w:val="00B742FE"/>
    <w:rsid w:val="00B7454F"/>
    <w:rsid w:val="00B746C0"/>
    <w:rsid w:val="00B7506E"/>
    <w:rsid w:val="00B7563A"/>
    <w:rsid w:val="00B75987"/>
    <w:rsid w:val="00B75A5D"/>
    <w:rsid w:val="00B75AEB"/>
    <w:rsid w:val="00B75B66"/>
    <w:rsid w:val="00B75B76"/>
    <w:rsid w:val="00B761A1"/>
    <w:rsid w:val="00B76460"/>
    <w:rsid w:val="00B767DA"/>
    <w:rsid w:val="00B76C09"/>
    <w:rsid w:val="00B77744"/>
    <w:rsid w:val="00B77BBA"/>
    <w:rsid w:val="00B802E8"/>
    <w:rsid w:val="00B80828"/>
    <w:rsid w:val="00B8082F"/>
    <w:rsid w:val="00B80AD7"/>
    <w:rsid w:val="00B80C22"/>
    <w:rsid w:val="00B80EC1"/>
    <w:rsid w:val="00B80F7F"/>
    <w:rsid w:val="00B810EC"/>
    <w:rsid w:val="00B8159D"/>
    <w:rsid w:val="00B81A12"/>
    <w:rsid w:val="00B81B35"/>
    <w:rsid w:val="00B81CA8"/>
    <w:rsid w:val="00B8275E"/>
    <w:rsid w:val="00B82904"/>
    <w:rsid w:val="00B82A17"/>
    <w:rsid w:val="00B82E1C"/>
    <w:rsid w:val="00B82E62"/>
    <w:rsid w:val="00B83257"/>
    <w:rsid w:val="00B834C1"/>
    <w:rsid w:val="00B838D7"/>
    <w:rsid w:val="00B83CD2"/>
    <w:rsid w:val="00B83CD9"/>
    <w:rsid w:val="00B843C9"/>
    <w:rsid w:val="00B848BE"/>
    <w:rsid w:val="00B84C2F"/>
    <w:rsid w:val="00B84DA7"/>
    <w:rsid w:val="00B85184"/>
    <w:rsid w:val="00B851B7"/>
    <w:rsid w:val="00B85317"/>
    <w:rsid w:val="00B86C50"/>
    <w:rsid w:val="00B86D73"/>
    <w:rsid w:val="00B87541"/>
    <w:rsid w:val="00B87BF5"/>
    <w:rsid w:val="00B90072"/>
    <w:rsid w:val="00B90496"/>
    <w:rsid w:val="00B904BD"/>
    <w:rsid w:val="00B90A03"/>
    <w:rsid w:val="00B90D6F"/>
    <w:rsid w:val="00B9163E"/>
    <w:rsid w:val="00B919DC"/>
    <w:rsid w:val="00B91C89"/>
    <w:rsid w:val="00B92298"/>
    <w:rsid w:val="00B92468"/>
    <w:rsid w:val="00B925CA"/>
    <w:rsid w:val="00B9279E"/>
    <w:rsid w:val="00B92A04"/>
    <w:rsid w:val="00B92AD2"/>
    <w:rsid w:val="00B9333C"/>
    <w:rsid w:val="00B934F9"/>
    <w:rsid w:val="00B93AE6"/>
    <w:rsid w:val="00B93E09"/>
    <w:rsid w:val="00B93F9A"/>
    <w:rsid w:val="00B94430"/>
    <w:rsid w:val="00B9497A"/>
    <w:rsid w:val="00B94B9C"/>
    <w:rsid w:val="00B950FF"/>
    <w:rsid w:val="00B95241"/>
    <w:rsid w:val="00B954DE"/>
    <w:rsid w:val="00B95546"/>
    <w:rsid w:val="00B955B6"/>
    <w:rsid w:val="00B95996"/>
    <w:rsid w:val="00B95AA4"/>
    <w:rsid w:val="00B95BF1"/>
    <w:rsid w:val="00B95FDC"/>
    <w:rsid w:val="00B96651"/>
    <w:rsid w:val="00B96D8A"/>
    <w:rsid w:val="00B96DAB"/>
    <w:rsid w:val="00B97A4E"/>
    <w:rsid w:val="00B97BA4"/>
    <w:rsid w:val="00B97DA8"/>
    <w:rsid w:val="00BA0759"/>
    <w:rsid w:val="00BA0C47"/>
    <w:rsid w:val="00BA12CB"/>
    <w:rsid w:val="00BA1832"/>
    <w:rsid w:val="00BA1DC3"/>
    <w:rsid w:val="00BA1DC6"/>
    <w:rsid w:val="00BA213B"/>
    <w:rsid w:val="00BA24BC"/>
    <w:rsid w:val="00BA2B5A"/>
    <w:rsid w:val="00BA303E"/>
    <w:rsid w:val="00BA3159"/>
    <w:rsid w:val="00BA3461"/>
    <w:rsid w:val="00BA3774"/>
    <w:rsid w:val="00BA440D"/>
    <w:rsid w:val="00BA48D9"/>
    <w:rsid w:val="00BA5626"/>
    <w:rsid w:val="00BA59FC"/>
    <w:rsid w:val="00BA5F70"/>
    <w:rsid w:val="00BA63C3"/>
    <w:rsid w:val="00BA691C"/>
    <w:rsid w:val="00BA6B0A"/>
    <w:rsid w:val="00BA6B59"/>
    <w:rsid w:val="00BA70D6"/>
    <w:rsid w:val="00BA7518"/>
    <w:rsid w:val="00BA779D"/>
    <w:rsid w:val="00BA7BA2"/>
    <w:rsid w:val="00BA7CA5"/>
    <w:rsid w:val="00BB0429"/>
    <w:rsid w:val="00BB0615"/>
    <w:rsid w:val="00BB09F4"/>
    <w:rsid w:val="00BB0A65"/>
    <w:rsid w:val="00BB0E19"/>
    <w:rsid w:val="00BB10F4"/>
    <w:rsid w:val="00BB11D9"/>
    <w:rsid w:val="00BB15FA"/>
    <w:rsid w:val="00BB168D"/>
    <w:rsid w:val="00BB182F"/>
    <w:rsid w:val="00BB1B6F"/>
    <w:rsid w:val="00BB1BE2"/>
    <w:rsid w:val="00BB1E77"/>
    <w:rsid w:val="00BB1F44"/>
    <w:rsid w:val="00BB1F6A"/>
    <w:rsid w:val="00BB224F"/>
    <w:rsid w:val="00BB24C8"/>
    <w:rsid w:val="00BB3057"/>
    <w:rsid w:val="00BB3452"/>
    <w:rsid w:val="00BB3997"/>
    <w:rsid w:val="00BB3BAD"/>
    <w:rsid w:val="00BB46EC"/>
    <w:rsid w:val="00BB4A9B"/>
    <w:rsid w:val="00BB4E0E"/>
    <w:rsid w:val="00BB5826"/>
    <w:rsid w:val="00BB5ADF"/>
    <w:rsid w:val="00BB5C27"/>
    <w:rsid w:val="00BB5E76"/>
    <w:rsid w:val="00BB6038"/>
    <w:rsid w:val="00BB620F"/>
    <w:rsid w:val="00BB640E"/>
    <w:rsid w:val="00BB66C1"/>
    <w:rsid w:val="00BB6741"/>
    <w:rsid w:val="00BB6975"/>
    <w:rsid w:val="00BB6B93"/>
    <w:rsid w:val="00BB6BB3"/>
    <w:rsid w:val="00BB6C98"/>
    <w:rsid w:val="00BB6D25"/>
    <w:rsid w:val="00BB6F2E"/>
    <w:rsid w:val="00BB70C8"/>
    <w:rsid w:val="00BB70F8"/>
    <w:rsid w:val="00BB7385"/>
    <w:rsid w:val="00BB7711"/>
    <w:rsid w:val="00BB7C17"/>
    <w:rsid w:val="00BC019A"/>
    <w:rsid w:val="00BC0C94"/>
    <w:rsid w:val="00BC13A8"/>
    <w:rsid w:val="00BC16D9"/>
    <w:rsid w:val="00BC18EE"/>
    <w:rsid w:val="00BC1D91"/>
    <w:rsid w:val="00BC1FE3"/>
    <w:rsid w:val="00BC21F2"/>
    <w:rsid w:val="00BC333D"/>
    <w:rsid w:val="00BC340E"/>
    <w:rsid w:val="00BC34E2"/>
    <w:rsid w:val="00BC37C3"/>
    <w:rsid w:val="00BC3B0D"/>
    <w:rsid w:val="00BC48F7"/>
    <w:rsid w:val="00BC4A19"/>
    <w:rsid w:val="00BC4A34"/>
    <w:rsid w:val="00BC5108"/>
    <w:rsid w:val="00BC5B46"/>
    <w:rsid w:val="00BC65E6"/>
    <w:rsid w:val="00BC6ACD"/>
    <w:rsid w:val="00BC73F0"/>
    <w:rsid w:val="00BC7772"/>
    <w:rsid w:val="00BC7933"/>
    <w:rsid w:val="00BC7AB1"/>
    <w:rsid w:val="00BC7E4A"/>
    <w:rsid w:val="00BC7F4C"/>
    <w:rsid w:val="00BC7F74"/>
    <w:rsid w:val="00BD0083"/>
    <w:rsid w:val="00BD053D"/>
    <w:rsid w:val="00BD10E3"/>
    <w:rsid w:val="00BD14CE"/>
    <w:rsid w:val="00BD1B3C"/>
    <w:rsid w:val="00BD207D"/>
    <w:rsid w:val="00BD232B"/>
    <w:rsid w:val="00BD23B3"/>
    <w:rsid w:val="00BD249F"/>
    <w:rsid w:val="00BD3A8C"/>
    <w:rsid w:val="00BD3DC7"/>
    <w:rsid w:val="00BD4B27"/>
    <w:rsid w:val="00BD5282"/>
    <w:rsid w:val="00BD53E5"/>
    <w:rsid w:val="00BD5522"/>
    <w:rsid w:val="00BD5B5A"/>
    <w:rsid w:val="00BD6163"/>
    <w:rsid w:val="00BD6F12"/>
    <w:rsid w:val="00BD6FA1"/>
    <w:rsid w:val="00BD726D"/>
    <w:rsid w:val="00BD79F6"/>
    <w:rsid w:val="00BD7F05"/>
    <w:rsid w:val="00BE084D"/>
    <w:rsid w:val="00BE0FB8"/>
    <w:rsid w:val="00BE1391"/>
    <w:rsid w:val="00BE1E3E"/>
    <w:rsid w:val="00BE29BA"/>
    <w:rsid w:val="00BE2CE1"/>
    <w:rsid w:val="00BE2F4B"/>
    <w:rsid w:val="00BE31BA"/>
    <w:rsid w:val="00BE37FF"/>
    <w:rsid w:val="00BE3936"/>
    <w:rsid w:val="00BE3A50"/>
    <w:rsid w:val="00BE3BF8"/>
    <w:rsid w:val="00BE3C7B"/>
    <w:rsid w:val="00BE3E0A"/>
    <w:rsid w:val="00BE4E23"/>
    <w:rsid w:val="00BE5777"/>
    <w:rsid w:val="00BE5F3C"/>
    <w:rsid w:val="00BE5F4D"/>
    <w:rsid w:val="00BE6022"/>
    <w:rsid w:val="00BE6BE4"/>
    <w:rsid w:val="00BE74BF"/>
    <w:rsid w:val="00BE78D7"/>
    <w:rsid w:val="00BF09D3"/>
    <w:rsid w:val="00BF0A1A"/>
    <w:rsid w:val="00BF0C19"/>
    <w:rsid w:val="00BF1318"/>
    <w:rsid w:val="00BF13D4"/>
    <w:rsid w:val="00BF1730"/>
    <w:rsid w:val="00BF18EB"/>
    <w:rsid w:val="00BF2072"/>
    <w:rsid w:val="00BF2424"/>
    <w:rsid w:val="00BF2BE2"/>
    <w:rsid w:val="00BF50A6"/>
    <w:rsid w:val="00BF535C"/>
    <w:rsid w:val="00BF53E1"/>
    <w:rsid w:val="00BF5AAA"/>
    <w:rsid w:val="00BF5E43"/>
    <w:rsid w:val="00BF6090"/>
    <w:rsid w:val="00BF61B6"/>
    <w:rsid w:val="00BF62A2"/>
    <w:rsid w:val="00BF64E1"/>
    <w:rsid w:val="00BF65E0"/>
    <w:rsid w:val="00BF6AD5"/>
    <w:rsid w:val="00BF6AE3"/>
    <w:rsid w:val="00BF6E05"/>
    <w:rsid w:val="00BF6EC3"/>
    <w:rsid w:val="00BF70F7"/>
    <w:rsid w:val="00BF7352"/>
    <w:rsid w:val="00BF75A0"/>
    <w:rsid w:val="00BF7852"/>
    <w:rsid w:val="00BF7BC0"/>
    <w:rsid w:val="00C003DE"/>
    <w:rsid w:val="00C00524"/>
    <w:rsid w:val="00C007E0"/>
    <w:rsid w:val="00C009F1"/>
    <w:rsid w:val="00C00E7C"/>
    <w:rsid w:val="00C00F44"/>
    <w:rsid w:val="00C00F53"/>
    <w:rsid w:val="00C00FE3"/>
    <w:rsid w:val="00C015AE"/>
    <w:rsid w:val="00C01EC3"/>
    <w:rsid w:val="00C02388"/>
    <w:rsid w:val="00C02BAB"/>
    <w:rsid w:val="00C02D5F"/>
    <w:rsid w:val="00C02EFF"/>
    <w:rsid w:val="00C0359A"/>
    <w:rsid w:val="00C03AD2"/>
    <w:rsid w:val="00C03BB0"/>
    <w:rsid w:val="00C04407"/>
    <w:rsid w:val="00C04B7A"/>
    <w:rsid w:val="00C0552E"/>
    <w:rsid w:val="00C056F4"/>
    <w:rsid w:val="00C05807"/>
    <w:rsid w:val="00C05997"/>
    <w:rsid w:val="00C05A86"/>
    <w:rsid w:val="00C05EE2"/>
    <w:rsid w:val="00C05F00"/>
    <w:rsid w:val="00C060D3"/>
    <w:rsid w:val="00C065B3"/>
    <w:rsid w:val="00C06663"/>
    <w:rsid w:val="00C067EB"/>
    <w:rsid w:val="00C06B3E"/>
    <w:rsid w:val="00C06C26"/>
    <w:rsid w:val="00C06E4A"/>
    <w:rsid w:val="00C07032"/>
    <w:rsid w:val="00C0714B"/>
    <w:rsid w:val="00C0717F"/>
    <w:rsid w:val="00C072ED"/>
    <w:rsid w:val="00C074BB"/>
    <w:rsid w:val="00C07550"/>
    <w:rsid w:val="00C079DC"/>
    <w:rsid w:val="00C07BC7"/>
    <w:rsid w:val="00C10232"/>
    <w:rsid w:val="00C103DB"/>
    <w:rsid w:val="00C10487"/>
    <w:rsid w:val="00C105AF"/>
    <w:rsid w:val="00C10B97"/>
    <w:rsid w:val="00C10E21"/>
    <w:rsid w:val="00C10E98"/>
    <w:rsid w:val="00C11031"/>
    <w:rsid w:val="00C118CA"/>
    <w:rsid w:val="00C11E0C"/>
    <w:rsid w:val="00C123C6"/>
    <w:rsid w:val="00C128E6"/>
    <w:rsid w:val="00C14031"/>
    <w:rsid w:val="00C14070"/>
    <w:rsid w:val="00C141DF"/>
    <w:rsid w:val="00C14297"/>
    <w:rsid w:val="00C14D7C"/>
    <w:rsid w:val="00C14E4C"/>
    <w:rsid w:val="00C14ECB"/>
    <w:rsid w:val="00C151CB"/>
    <w:rsid w:val="00C155CE"/>
    <w:rsid w:val="00C155D1"/>
    <w:rsid w:val="00C158F2"/>
    <w:rsid w:val="00C15A39"/>
    <w:rsid w:val="00C15E49"/>
    <w:rsid w:val="00C15E63"/>
    <w:rsid w:val="00C15FE9"/>
    <w:rsid w:val="00C161E2"/>
    <w:rsid w:val="00C16780"/>
    <w:rsid w:val="00C16846"/>
    <w:rsid w:val="00C175B2"/>
    <w:rsid w:val="00C17C49"/>
    <w:rsid w:val="00C17E86"/>
    <w:rsid w:val="00C17F8C"/>
    <w:rsid w:val="00C20616"/>
    <w:rsid w:val="00C207BB"/>
    <w:rsid w:val="00C20EE9"/>
    <w:rsid w:val="00C211F0"/>
    <w:rsid w:val="00C21213"/>
    <w:rsid w:val="00C21233"/>
    <w:rsid w:val="00C2127D"/>
    <w:rsid w:val="00C222CB"/>
    <w:rsid w:val="00C2297F"/>
    <w:rsid w:val="00C22EE6"/>
    <w:rsid w:val="00C22EF4"/>
    <w:rsid w:val="00C23137"/>
    <w:rsid w:val="00C23458"/>
    <w:rsid w:val="00C23824"/>
    <w:rsid w:val="00C23DC8"/>
    <w:rsid w:val="00C23FC8"/>
    <w:rsid w:val="00C242B2"/>
    <w:rsid w:val="00C243F4"/>
    <w:rsid w:val="00C247AC"/>
    <w:rsid w:val="00C24D0B"/>
    <w:rsid w:val="00C24FEE"/>
    <w:rsid w:val="00C25175"/>
    <w:rsid w:val="00C25268"/>
    <w:rsid w:val="00C258C8"/>
    <w:rsid w:val="00C26608"/>
    <w:rsid w:val="00C26644"/>
    <w:rsid w:val="00C26759"/>
    <w:rsid w:val="00C26B46"/>
    <w:rsid w:val="00C26F47"/>
    <w:rsid w:val="00C26F7E"/>
    <w:rsid w:val="00C27F61"/>
    <w:rsid w:val="00C300B2"/>
    <w:rsid w:val="00C30472"/>
    <w:rsid w:val="00C306A6"/>
    <w:rsid w:val="00C30732"/>
    <w:rsid w:val="00C30EC0"/>
    <w:rsid w:val="00C30F8C"/>
    <w:rsid w:val="00C312E6"/>
    <w:rsid w:val="00C315F6"/>
    <w:rsid w:val="00C31668"/>
    <w:rsid w:val="00C31CA9"/>
    <w:rsid w:val="00C3228E"/>
    <w:rsid w:val="00C328A4"/>
    <w:rsid w:val="00C32EEB"/>
    <w:rsid w:val="00C332CE"/>
    <w:rsid w:val="00C334E7"/>
    <w:rsid w:val="00C33544"/>
    <w:rsid w:val="00C3363E"/>
    <w:rsid w:val="00C33680"/>
    <w:rsid w:val="00C33A0C"/>
    <w:rsid w:val="00C33C16"/>
    <w:rsid w:val="00C33C70"/>
    <w:rsid w:val="00C33D63"/>
    <w:rsid w:val="00C343BE"/>
    <w:rsid w:val="00C34527"/>
    <w:rsid w:val="00C34752"/>
    <w:rsid w:val="00C35028"/>
    <w:rsid w:val="00C3510C"/>
    <w:rsid w:val="00C3591A"/>
    <w:rsid w:val="00C3591C"/>
    <w:rsid w:val="00C3629D"/>
    <w:rsid w:val="00C364DB"/>
    <w:rsid w:val="00C36E4F"/>
    <w:rsid w:val="00C36FBF"/>
    <w:rsid w:val="00C375B4"/>
    <w:rsid w:val="00C3772E"/>
    <w:rsid w:val="00C37813"/>
    <w:rsid w:val="00C37E31"/>
    <w:rsid w:val="00C40114"/>
    <w:rsid w:val="00C406DE"/>
    <w:rsid w:val="00C40C67"/>
    <w:rsid w:val="00C41733"/>
    <w:rsid w:val="00C41E4A"/>
    <w:rsid w:val="00C421A5"/>
    <w:rsid w:val="00C42472"/>
    <w:rsid w:val="00C4293A"/>
    <w:rsid w:val="00C42A8E"/>
    <w:rsid w:val="00C42BF8"/>
    <w:rsid w:val="00C42FC2"/>
    <w:rsid w:val="00C432F4"/>
    <w:rsid w:val="00C43926"/>
    <w:rsid w:val="00C43956"/>
    <w:rsid w:val="00C4414F"/>
    <w:rsid w:val="00C44266"/>
    <w:rsid w:val="00C442B8"/>
    <w:rsid w:val="00C44607"/>
    <w:rsid w:val="00C44B9C"/>
    <w:rsid w:val="00C451D2"/>
    <w:rsid w:val="00C45C16"/>
    <w:rsid w:val="00C45D67"/>
    <w:rsid w:val="00C45ED0"/>
    <w:rsid w:val="00C46ADF"/>
    <w:rsid w:val="00C46B87"/>
    <w:rsid w:val="00C46D2B"/>
    <w:rsid w:val="00C4741F"/>
    <w:rsid w:val="00C47938"/>
    <w:rsid w:val="00C4796E"/>
    <w:rsid w:val="00C47E2C"/>
    <w:rsid w:val="00C5013B"/>
    <w:rsid w:val="00C5013F"/>
    <w:rsid w:val="00C5018A"/>
    <w:rsid w:val="00C506DD"/>
    <w:rsid w:val="00C50C84"/>
    <w:rsid w:val="00C51282"/>
    <w:rsid w:val="00C5150D"/>
    <w:rsid w:val="00C5153F"/>
    <w:rsid w:val="00C51620"/>
    <w:rsid w:val="00C5183B"/>
    <w:rsid w:val="00C520B7"/>
    <w:rsid w:val="00C52252"/>
    <w:rsid w:val="00C52398"/>
    <w:rsid w:val="00C5275D"/>
    <w:rsid w:val="00C531D8"/>
    <w:rsid w:val="00C53A83"/>
    <w:rsid w:val="00C54724"/>
    <w:rsid w:val="00C547D3"/>
    <w:rsid w:val="00C54CBE"/>
    <w:rsid w:val="00C54E3A"/>
    <w:rsid w:val="00C55B95"/>
    <w:rsid w:val="00C55D40"/>
    <w:rsid w:val="00C574B8"/>
    <w:rsid w:val="00C575E5"/>
    <w:rsid w:val="00C5766A"/>
    <w:rsid w:val="00C57802"/>
    <w:rsid w:val="00C57E9C"/>
    <w:rsid w:val="00C602DE"/>
    <w:rsid w:val="00C60739"/>
    <w:rsid w:val="00C60A26"/>
    <w:rsid w:val="00C60EE5"/>
    <w:rsid w:val="00C611BC"/>
    <w:rsid w:val="00C6138F"/>
    <w:rsid w:val="00C617C8"/>
    <w:rsid w:val="00C61A10"/>
    <w:rsid w:val="00C62561"/>
    <w:rsid w:val="00C62602"/>
    <w:rsid w:val="00C626A0"/>
    <w:rsid w:val="00C62BDC"/>
    <w:rsid w:val="00C62E44"/>
    <w:rsid w:val="00C62EA1"/>
    <w:rsid w:val="00C63133"/>
    <w:rsid w:val="00C63B9F"/>
    <w:rsid w:val="00C63D9B"/>
    <w:rsid w:val="00C640D9"/>
    <w:rsid w:val="00C64562"/>
    <w:rsid w:val="00C64B79"/>
    <w:rsid w:val="00C64E16"/>
    <w:rsid w:val="00C6512A"/>
    <w:rsid w:val="00C6534F"/>
    <w:rsid w:val="00C6535C"/>
    <w:rsid w:val="00C65E87"/>
    <w:rsid w:val="00C65E8A"/>
    <w:rsid w:val="00C660F6"/>
    <w:rsid w:val="00C66106"/>
    <w:rsid w:val="00C663F9"/>
    <w:rsid w:val="00C66643"/>
    <w:rsid w:val="00C66B5D"/>
    <w:rsid w:val="00C66CA8"/>
    <w:rsid w:val="00C66FC7"/>
    <w:rsid w:val="00C67033"/>
    <w:rsid w:val="00C6727B"/>
    <w:rsid w:val="00C673DE"/>
    <w:rsid w:val="00C678A7"/>
    <w:rsid w:val="00C67C53"/>
    <w:rsid w:val="00C67E8B"/>
    <w:rsid w:val="00C70692"/>
    <w:rsid w:val="00C716C9"/>
    <w:rsid w:val="00C71CC6"/>
    <w:rsid w:val="00C72847"/>
    <w:rsid w:val="00C72B0E"/>
    <w:rsid w:val="00C73025"/>
    <w:rsid w:val="00C73B16"/>
    <w:rsid w:val="00C73F38"/>
    <w:rsid w:val="00C740FD"/>
    <w:rsid w:val="00C74163"/>
    <w:rsid w:val="00C747CD"/>
    <w:rsid w:val="00C74D2A"/>
    <w:rsid w:val="00C7522B"/>
    <w:rsid w:val="00C75C87"/>
    <w:rsid w:val="00C75E10"/>
    <w:rsid w:val="00C7639E"/>
    <w:rsid w:val="00C76765"/>
    <w:rsid w:val="00C76AEF"/>
    <w:rsid w:val="00C76C5E"/>
    <w:rsid w:val="00C76ECE"/>
    <w:rsid w:val="00C76FDB"/>
    <w:rsid w:val="00C77E69"/>
    <w:rsid w:val="00C77E90"/>
    <w:rsid w:val="00C77FE7"/>
    <w:rsid w:val="00C80000"/>
    <w:rsid w:val="00C8099C"/>
    <w:rsid w:val="00C81112"/>
    <w:rsid w:val="00C8123C"/>
    <w:rsid w:val="00C8164F"/>
    <w:rsid w:val="00C828AD"/>
    <w:rsid w:val="00C830FC"/>
    <w:rsid w:val="00C83330"/>
    <w:rsid w:val="00C83D91"/>
    <w:rsid w:val="00C83F00"/>
    <w:rsid w:val="00C83F08"/>
    <w:rsid w:val="00C844E9"/>
    <w:rsid w:val="00C8478D"/>
    <w:rsid w:val="00C8499A"/>
    <w:rsid w:val="00C84CB0"/>
    <w:rsid w:val="00C85F1F"/>
    <w:rsid w:val="00C86358"/>
    <w:rsid w:val="00C86367"/>
    <w:rsid w:val="00C8701C"/>
    <w:rsid w:val="00C874AE"/>
    <w:rsid w:val="00C874EB"/>
    <w:rsid w:val="00C90572"/>
    <w:rsid w:val="00C90690"/>
    <w:rsid w:val="00C90981"/>
    <w:rsid w:val="00C90A18"/>
    <w:rsid w:val="00C912C2"/>
    <w:rsid w:val="00C9142C"/>
    <w:rsid w:val="00C91D63"/>
    <w:rsid w:val="00C91D82"/>
    <w:rsid w:val="00C91FCE"/>
    <w:rsid w:val="00C9333C"/>
    <w:rsid w:val="00C93398"/>
    <w:rsid w:val="00C93454"/>
    <w:rsid w:val="00C934DF"/>
    <w:rsid w:val="00C94085"/>
    <w:rsid w:val="00C941A3"/>
    <w:rsid w:val="00C946D2"/>
    <w:rsid w:val="00C94FAC"/>
    <w:rsid w:val="00C94FCD"/>
    <w:rsid w:val="00C950C3"/>
    <w:rsid w:val="00C95144"/>
    <w:rsid w:val="00C951D4"/>
    <w:rsid w:val="00C9540D"/>
    <w:rsid w:val="00C95997"/>
    <w:rsid w:val="00C959D1"/>
    <w:rsid w:val="00C96354"/>
    <w:rsid w:val="00C963E4"/>
    <w:rsid w:val="00C96521"/>
    <w:rsid w:val="00C966FE"/>
    <w:rsid w:val="00C96C37"/>
    <w:rsid w:val="00C9712A"/>
    <w:rsid w:val="00C973F7"/>
    <w:rsid w:val="00C97617"/>
    <w:rsid w:val="00C97641"/>
    <w:rsid w:val="00CA02FB"/>
    <w:rsid w:val="00CA0F64"/>
    <w:rsid w:val="00CA1663"/>
    <w:rsid w:val="00CA1745"/>
    <w:rsid w:val="00CA1B06"/>
    <w:rsid w:val="00CA235F"/>
    <w:rsid w:val="00CA25E4"/>
    <w:rsid w:val="00CA273F"/>
    <w:rsid w:val="00CA2937"/>
    <w:rsid w:val="00CA2FFD"/>
    <w:rsid w:val="00CA3343"/>
    <w:rsid w:val="00CA34AA"/>
    <w:rsid w:val="00CA3770"/>
    <w:rsid w:val="00CA3D83"/>
    <w:rsid w:val="00CA3DF4"/>
    <w:rsid w:val="00CA417C"/>
    <w:rsid w:val="00CA4211"/>
    <w:rsid w:val="00CA4800"/>
    <w:rsid w:val="00CA4EC6"/>
    <w:rsid w:val="00CA5214"/>
    <w:rsid w:val="00CA606C"/>
    <w:rsid w:val="00CA62F2"/>
    <w:rsid w:val="00CA68CD"/>
    <w:rsid w:val="00CA6A20"/>
    <w:rsid w:val="00CA6D51"/>
    <w:rsid w:val="00CA6D67"/>
    <w:rsid w:val="00CA6EE0"/>
    <w:rsid w:val="00CB0DB2"/>
    <w:rsid w:val="00CB0E6A"/>
    <w:rsid w:val="00CB0F83"/>
    <w:rsid w:val="00CB128B"/>
    <w:rsid w:val="00CB1A80"/>
    <w:rsid w:val="00CB1DF7"/>
    <w:rsid w:val="00CB1F14"/>
    <w:rsid w:val="00CB2018"/>
    <w:rsid w:val="00CB20F5"/>
    <w:rsid w:val="00CB211C"/>
    <w:rsid w:val="00CB2365"/>
    <w:rsid w:val="00CB2726"/>
    <w:rsid w:val="00CB2A61"/>
    <w:rsid w:val="00CB32B2"/>
    <w:rsid w:val="00CB3351"/>
    <w:rsid w:val="00CB3792"/>
    <w:rsid w:val="00CB3AB5"/>
    <w:rsid w:val="00CB3CB9"/>
    <w:rsid w:val="00CB4CC1"/>
    <w:rsid w:val="00CB4E6A"/>
    <w:rsid w:val="00CB5198"/>
    <w:rsid w:val="00CB5228"/>
    <w:rsid w:val="00CB5785"/>
    <w:rsid w:val="00CB6327"/>
    <w:rsid w:val="00CB6616"/>
    <w:rsid w:val="00CB6B1D"/>
    <w:rsid w:val="00CB6FC5"/>
    <w:rsid w:val="00CB704C"/>
    <w:rsid w:val="00CB724D"/>
    <w:rsid w:val="00CB7D2A"/>
    <w:rsid w:val="00CB7F60"/>
    <w:rsid w:val="00CC0469"/>
    <w:rsid w:val="00CC0630"/>
    <w:rsid w:val="00CC0970"/>
    <w:rsid w:val="00CC12F8"/>
    <w:rsid w:val="00CC146B"/>
    <w:rsid w:val="00CC19FD"/>
    <w:rsid w:val="00CC19FE"/>
    <w:rsid w:val="00CC24A6"/>
    <w:rsid w:val="00CC2A13"/>
    <w:rsid w:val="00CC2FF5"/>
    <w:rsid w:val="00CC3504"/>
    <w:rsid w:val="00CC36BA"/>
    <w:rsid w:val="00CC3F7B"/>
    <w:rsid w:val="00CC4617"/>
    <w:rsid w:val="00CC4A06"/>
    <w:rsid w:val="00CC535A"/>
    <w:rsid w:val="00CC5674"/>
    <w:rsid w:val="00CC5911"/>
    <w:rsid w:val="00CC5ACF"/>
    <w:rsid w:val="00CC60E4"/>
    <w:rsid w:val="00CC636E"/>
    <w:rsid w:val="00CC64C4"/>
    <w:rsid w:val="00CC665C"/>
    <w:rsid w:val="00CC667D"/>
    <w:rsid w:val="00CC6A99"/>
    <w:rsid w:val="00CC6BB6"/>
    <w:rsid w:val="00CC6FD8"/>
    <w:rsid w:val="00CC73A2"/>
    <w:rsid w:val="00CC76BB"/>
    <w:rsid w:val="00CC781D"/>
    <w:rsid w:val="00CC7CC8"/>
    <w:rsid w:val="00CC7DBD"/>
    <w:rsid w:val="00CD01E8"/>
    <w:rsid w:val="00CD0241"/>
    <w:rsid w:val="00CD03A8"/>
    <w:rsid w:val="00CD0DDB"/>
    <w:rsid w:val="00CD1283"/>
    <w:rsid w:val="00CD1339"/>
    <w:rsid w:val="00CD133C"/>
    <w:rsid w:val="00CD1504"/>
    <w:rsid w:val="00CD1661"/>
    <w:rsid w:val="00CD1A2A"/>
    <w:rsid w:val="00CD1B9D"/>
    <w:rsid w:val="00CD1FA8"/>
    <w:rsid w:val="00CD206D"/>
    <w:rsid w:val="00CD285C"/>
    <w:rsid w:val="00CD2B10"/>
    <w:rsid w:val="00CD2FFC"/>
    <w:rsid w:val="00CD365F"/>
    <w:rsid w:val="00CD38AE"/>
    <w:rsid w:val="00CD3DB2"/>
    <w:rsid w:val="00CD4D6A"/>
    <w:rsid w:val="00CD521C"/>
    <w:rsid w:val="00CD5366"/>
    <w:rsid w:val="00CD5A48"/>
    <w:rsid w:val="00CD61F3"/>
    <w:rsid w:val="00CD6C2C"/>
    <w:rsid w:val="00CD7247"/>
    <w:rsid w:val="00CD75B6"/>
    <w:rsid w:val="00CD774A"/>
    <w:rsid w:val="00CD77B2"/>
    <w:rsid w:val="00CE0655"/>
    <w:rsid w:val="00CE0938"/>
    <w:rsid w:val="00CE0A8F"/>
    <w:rsid w:val="00CE12E4"/>
    <w:rsid w:val="00CE16CD"/>
    <w:rsid w:val="00CE23EA"/>
    <w:rsid w:val="00CE2BDB"/>
    <w:rsid w:val="00CE2BE4"/>
    <w:rsid w:val="00CE30F0"/>
    <w:rsid w:val="00CE3C76"/>
    <w:rsid w:val="00CE409A"/>
    <w:rsid w:val="00CE4165"/>
    <w:rsid w:val="00CE42ED"/>
    <w:rsid w:val="00CE48C0"/>
    <w:rsid w:val="00CE4F65"/>
    <w:rsid w:val="00CE5611"/>
    <w:rsid w:val="00CE5630"/>
    <w:rsid w:val="00CE5957"/>
    <w:rsid w:val="00CE59A3"/>
    <w:rsid w:val="00CE5B31"/>
    <w:rsid w:val="00CE5F1E"/>
    <w:rsid w:val="00CE61E3"/>
    <w:rsid w:val="00CE6422"/>
    <w:rsid w:val="00CE6B09"/>
    <w:rsid w:val="00CE6B32"/>
    <w:rsid w:val="00CE70C1"/>
    <w:rsid w:val="00CE7195"/>
    <w:rsid w:val="00CE726C"/>
    <w:rsid w:val="00CE7EC3"/>
    <w:rsid w:val="00CF01C8"/>
    <w:rsid w:val="00CF0702"/>
    <w:rsid w:val="00CF09DE"/>
    <w:rsid w:val="00CF0A6C"/>
    <w:rsid w:val="00CF0AC2"/>
    <w:rsid w:val="00CF0C38"/>
    <w:rsid w:val="00CF0CE8"/>
    <w:rsid w:val="00CF0F64"/>
    <w:rsid w:val="00CF22DB"/>
    <w:rsid w:val="00CF237A"/>
    <w:rsid w:val="00CF2EC6"/>
    <w:rsid w:val="00CF36BA"/>
    <w:rsid w:val="00CF3BEF"/>
    <w:rsid w:val="00CF3FBD"/>
    <w:rsid w:val="00CF404A"/>
    <w:rsid w:val="00CF4D4E"/>
    <w:rsid w:val="00CF4E35"/>
    <w:rsid w:val="00CF4FFE"/>
    <w:rsid w:val="00CF51F5"/>
    <w:rsid w:val="00CF56C6"/>
    <w:rsid w:val="00CF57F6"/>
    <w:rsid w:val="00CF5DD7"/>
    <w:rsid w:val="00CF5FFA"/>
    <w:rsid w:val="00CF64CF"/>
    <w:rsid w:val="00CF6C07"/>
    <w:rsid w:val="00CF6DD1"/>
    <w:rsid w:val="00CF7105"/>
    <w:rsid w:val="00CF7CCA"/>
    <w:rsid w:val="00D002EA"/>
    <w:rsid w:val="00D00E68"/>
    <w:rsid w:val="00D01362"/>
    <w:rsid w:val="00D0160D"/>
    <w:rsid w:val="00D01D18"/>
    <w:rsid w:val="00D01DB3"/>
    <w:rsid w:val="00D02746"/>
    <w:rsid w:val="00D02A92"/>
    <w:rsid w:val="00D02F3B"/>
    <w:rsid w:val="00D03119"/>
    <w:rsid w:val="00D038C9"/>
    <w:rsid w:val="00D03962"/>
    <w:rsid w:val="00D03BB5"/>
    <w:rsid w:val="00D03C79"/>
    <w:rsid w:val="00D03C82"/>
    <w:rsid w:val="00D03E17"/>
    <w:rsid w:val="00D0448A"/>
    <w:rsid w:val="00D0472B"/>
    <w:rsid w:val="00D04738"/>
    <w:rsid w:val="00D04A4A"/>
    <w:rsid w:val="00D04AA8"/>
    <w:rsid w:val="00D04B64"/>
    <w:rsid w:val="00D04D0D"/>
    <w:rsid w:val="00D04D91"/>
    <w:rsid w:val="00D04DB1"/>
    <w:rsid w:val="00D04DCD"/>
    <w:rsid w:val="00D04EC9"/>
    <w:rsid w:val="00D052FD"/>
    <w:rsid w:val="00D0557D"/>
    <w:rsid w:val="00D058A5"/>
    <w:rsid w:val="00D05A31"/>
    <w:rsid w:val="00D05F52"/>
    <w:rsid w:val="00D060FD"/>
    <w:rsid w:val="00D06127"/>
    <w:rsid w:val="00D064C2"/>
    <w:rsid w:val="00D06CA5"/>
    <w:rsid w:val="00D06E3B"/>
    <w:rsid w:val="00D06F1B"/>
    <w:rsid w:val="00D06F7C"/>
    <w:rsid w:val="00D07164"/>
    <w:rsid w:val="00D07684"/>
    <w:rsid w:val="00D07695"/>
    <w:rsid w:val="00D07703"/>
    <w:rsid w:val="00D102F1"/>
    <w:rsid w:val="00D10301"/>
    <w:rsid w:val="00D10334"/>
    <w:rsid w:val="00D104C0"/>
    <w:rsid w:val="00D106F2"/>
    <w:rsid w:val="00D10D60"/>
    <w:rsid w:val="00D1103B"/>
    <w:rsid w:val="00D115B3"/>
    <w:rsid w:val="00D118AA"/>
    <w:rsid w:val="00D11A88"/>
    <w:rsid w:val="00D11CCA"/>
    <w:rsid w:val="00D11E79"/>
    <w:rsid w:val="00D1244A"/>
    <w:rsid w:val="00D125AF"/>
    <w:rsid w:val="00D1265C"/>
    <w:rsid w:val="00D128B1"/>
    <w:rsid w:val="00D12B3E"/>
    <w:rsid w:val="00D1312F"/>
    <w:rsid w:val="00D13243"/>
    <w:rsid w:val="00D135CF"/>
    <w:rsid w:val="00D13CB4"/>
    <w:rsid w:val="00D1405D"/>
    <w:rsid w:val="00D140FA"/>
    <w:rsid w:val="00D14259"/>
    <w:rsid w:val="00D14756"/>
    <w:rsid w:val="00D14759"/>
    <w:rsid w:val="00D147F8"/>
    <w:rsid w:val="00D14CDD"/>
    <w:rsid w:val="00D15281"/>
    <w:rsid w:val="00D15D79"/>
    <w:rsid w:val="00D15FB5"/>
    <w:rsid w:val="00D15FB7"/>
    <w:rsid w:val="00D16579"/>
    <w:rsid w:val="00D167F4"/>
    <w:rsid w:val="00D168A9"/>
    <w:rsid w:val="00D173E7"/>
    <w:rsid w:val="00D17709"/>
    <w:rsid w:val="00D178B5"/>
    <w:rsid w:val="00D178EF"/>
    <w:rsid w:val="00D17F41"/>
    <w:rsid w:val="00D2016E"/>
    <w:rsid w:val="00D204E5"/>
    <w:rsid w:val="00D20ECA"/>
    <w:rsid w:val="00D2114E"/>
    <w:rsid w:val="00D213EF"/>
    <w:rsid w:val="00D21BC6"/>
    <w:rsid w:val="00D21EC7"/>
    <w:rsid w:val="00D21EF3"/>
    <w:rsid w:val="00D21F90"/>
    <w:rsid w:val="00D22265"/>
    <w:rsid w:val="00D227B4"/>
    <w:rsid w:val="00D22B00"/>
    <w:rsid w:val="00D22C9E"/>
    <w:rsid w:val="00D2326F"/>
    <w:rsid w:val="00D2335E"/>
    <w:rsid w:val="00D235C7"/>
    <w:rsid w:val="00D23B99"/>
    <w:rsid w:val="00D2411D"/>
    <w:rsid w:val="00D24600"/>
    <w:rsid w:val="00D2463B"/>
    <w:rsid w:val="00D24E92"/>
    <w:rsid w:val="00D24F2C"/>
    <w:rsid w:val="00D25C1C"/>
    <w:rsid w:val="00D25D51"/>
    <w:rsid w:val="00D25D6D"/>
    <w:rsid w:val="00D262BA"/>
    <w:rsid w:val="00D2636E"/>
    <w:rsid w:val="00D265A3"/>
    <w:rsid w:val="00D26715"/>
    <w:rsid w:val="00D26742"/>
    <w:rsid w:val="00D26F06"/>
    <w:rsid w:val="00D26F94"/>
    <w:rsid w:val="00D2709D"/>
    <w:rsid w:val="00D275C7"/>
    <w:rsid w:val="00D27AC1"/>
    <w:rsid w:val="00D27FB3"/>
    <w:rsid w:val="00D30250"/>
    <w:rsid w:val="00D30660"/>
    <w:rsid w:val="00D30AD5"/>
    <w:rsid w:val="00D30D2A"/>
    <w:rsid w:val="00D30F78"/>
    <w:rsid w:val="00D31052"/>
    <w:rsid w:val="00D315CF"/>
    <w:rsid w:val="00D31878"/>
    <w:rsid w:val="00D324C8"/>
    <w:rsid w:val="00D32870"/>
    <w:rsid w:val="00D32BD5"/>
    <w:rsid w:val="00D32CC8"/>
    <w:rsid w:val="00D32CC9"/>
    <w:rsid w:val="00D3378C"/>
    <w:rsid w:val="00D339AB"/>
    <w:rsid w:val="00D34468"/>
    <w:rsid w:val="00D34878"/>
    <w:rsid w:val="00D348FE"/>
    <w:rsid w:val="00D3503C"/>
    <w:rsid w:val="00D35098"/>
    <w:rsid w:val="00D3511A"/>
    <w:rsid w:val="00D355DA"/>
    <w:rsid w:val="00D356D3"/>
    <w:rsid w:val="00D35977"/>
    <w:rsid w:val="00D363A6"/>
    <w:rsid w:val="00D363C8"/>
    <w:rsid w:val="00D3677A"/>
    <w:rsid w:val="00D368EC"/>
    <w:rsid w:val="00D36AE0"/>
    <w:rsid w:val="00D36EAA"/>
    <w:rsid w:val="00D375AE"/>
    <w:rsid w:val="00D37893"/>
    <w:rsid w:val="00D40154"/>
    <w:rsid w:val="00D40943"/>
    <w:rsid w:val="00D40A64"/>
    <w:rsid w:val="00D40F0A"/>
    <w:rsid w:val="00D41CA7"/>
    <w:rsid w:val="00D41CC1"/>
    <w:rsid w:val="00D42209"/>
    <w:rsid w:val="00D4267C"/>
    <w:rsid w:val="00D427AD"/>
    <w:rsid w:val="00D42A28"/>
    <w:rsid w:val="00D42B33"/>
    <w:rsid w:val="00D4326B"/>
    <w:rsid w:val="00D43494"/>
    <w:rsid w:val="00D43620"/>
    <w:rsid w:val="00D43668"/>
    <w:rsid w:val="00D43E4C"/>
    <w:rsid w:val="00D43EAA"/>
    <w:rsid w:val="00D4400F"/>
    <w:rsid w:val="00D44029"/>
    <w:rsid w:val="00D444DD"/>
    <w:rsid w:val="00D44B2B"/>
    <w:rsid w:val="00D44F5F"/>
    <w:rsid w:val="00D45622"/>
    <w:rsid w:val="00D456FC"/>
    <w:rsid w:val="00D45A97"/>
    <w:rsid w:val="00D466D2"/>
    <w:rsid w:val="00D46BD9"/>
    <w:rsid w:val="00D46C64"/>
    <w:rsid w:val="00D4770F"/>
    <w:rsid w:val="00D503B4"/>
    <w:rsid w:val="00D507D2"/>
    <w:rsid w:val="00D508AA"/>
    <w:rsid w:val="00D50E11"/>
    <w:rsid w:val="00D51096"/>
    <w:rsid w:val="00D513C5"/>
    <w:rsid w:val="00D515BD"/>
    <w:rsid w:val="00D515FE"/>
    <w:rsid w:val="00D51ECB"/>
    <w:rsid w:val="00D51ED3"/>
    <w:rsid w:val="00D53145"/>
    <w:rsid w:val="00D53A96"/>
    <w:rsid w:val="00D53E36"/>
    <w:rsid w:val="00D54AF5"/>
    <w:rsid w:val="00D54B01"/>
    <w:rsid w:val="00D54C56"/>
    <w:rsid w:val="00D55348"/>
    <w:rsid w:val="00D55B72"/>
    <w:rsid w:val="00D55CD9"/>
    <w:rsid w:val="00D563E7"/>
    <w:rsid w:val="00D56E87"/>
    <w:rsid w:val="00D56FC6"/>
    <w:rsid w:val="00D57389"/>
    <w:rsid w:val="00D57A3D"/>
    <w:rsid w:val="00D57E39"/>
    <w:rsid w:val="00D57E87"/>
    <w:rsid w:val="00D57E9C"/>
    <w:rsid w:val="00D57F12"/>
    <w:rsid w:val="00D60319"/>
    <w:rsid w:val="00D604C2"/>
    <w:rsid w:val="00D605DF"/>
    <w:rsid w:val="00D609F3"/>
    <w:rsid w:val="00D60C9B"/>
    <w:rsid w:val="00D6163F"/>
    <w:rsid w:val="00D61BD0"/>
    <w:rsid w:val="00D61F86"/>
    <w:rsid w:val="00D62AB6"/>
    <w:rsid w:val="00D62FB1"/>
    <w:rsid w:val="00D63309"/>
    <w:rsid w:val="00D633FE"/>
    <w:rsid w:val="00D635D9"/>
    <w:rsid w:val="00D63617"/>
    <w:rsid w:val="00D63A62"/>
    <w:rsid w:val="00D6429E"/>
    <w:rsid w:val="00D6484F"/>
    <w:rsid w:val="00D64AEB"/>
    <w:rsid w:val="00D64C87"/>
    <w:rsid w:val="00D6687D"/>
    <w:rsid w:val="00D66B64"/>
    <w:rsid w:val="00D670AE"/>
    <w:rsid w:val="00D67110"/>
    <w:rsid w:val="00D67502"/>
    <w:rsid w:val="00D6781A"/>
    <w:rsid w:val="00D67FDF"/>
    <w:rsid w:val="00D70C93"/>
    <w:rsid w:val="00D70D0F"/>
    <w:rsid w:val="00D70DD2"/>
    <w:rsid w:val="00D70FD6"/>
    <w:rsid w:val="00D71211"/>
    <w:rsid w:val="00D7134B"/>
    <w:rsid w:val="00D7144D"/>
    <w:rsid w:val="00D71B81"/>
    <w:rsid w:val="00D71DC5"/>
    <w:rsid w:val="00D72770"/>
    <w:rsid w:val="00D731CA"/>
    <w:rsid w:val="00D73478"/>
    <w:rsid w:val="00D734ED"/>
    <w:rsid w:val="00D74517"/>
    <w:rsid w:val="00D74841"/>
    <w:rsid w:val="00D74BB9"/>
    <w:rsid w:val="00D74D64"/>
    <w:rsid w:val="00D74F9B"/>
    <w:rsid w:val="00D756DC"/>
    <w:rsid w:val="00D7605E"/>
    <w:rsid w:val="00D760F3"/>
    <w:rsid w:val="00D7611F"/>
    <w:rsid w:val="00D76150"/>
    <w:rsid w:val="00D76577"/>
    <w:rsid w:val="00D77788"/>
    <w:rsid w:val="00D77EDC"/>
    <w:rsid w:val="00D80299"/>
    <w:rsid w:val="00D80730"/>
    <w:rsid w:val="00D8073C"/>
    <w:rsid w:val="00D809DA"/>
    <w:rsid w:val="00D80BF2"/>
    <w:rsid w:val="00D80C05"/>
    <w:rsid w:val="00D80EBF"/>
    <w:rsid w:val="00D80FBA"/>
    <w:rsid w:val="00D8133C"/>
    <w:rsid w:val="00D8142A"/>
    <w:rsid w:val="00D8173A"/>
    <w:rsid w:val="00D8175A"/>
    <w:rsid w:val="00D818B5"/>
    <w:rsid w:val="00D81A4D"/>
    <w:rsid w:val="00D81AFB"/>
    <w:rsid w:val="00D81C3C"/>
    <w:rsid w:val="00D81DC2"/>
    <w:rsid w:val="00D81DD5"/>
    <w:rsid w:val="00D81EEF"/>
    <w:rsid w:val="00D81FBC"/>
    <w:rsid w:val="00D81FC8"/>
    <w:rsid w:val="00D822B4"/>
    <w:rsid w:val="00D82365"/>
    <w:rsid w:val="00D82A62"/>
    <w:rsid w:val="00D82BAC"/>
    <w:rsid w:val="00D831C2"/>
    <w:rsid w:val="00D832EE"/>
    <w:rsid w:val="00D835C5"/>
    <w:rsid w:val="00D83620"/>
    <w:rsid w:val="00D8390F"/>
    <w:rsid w:val="00D83A16"/>
    <w:rsid w:val="00D83F75"/>
    <w:rsid w:val="00D842AF"/>
    <w:rsid w:val="00D85A72"/>
    <w:rsid w:val="00D85FB7"/>
    <w:rsid w:val="00D8605D"/>
    <w:rsid w:val="00D863AF"/>
    <w:rsid w:val="00D869A2"/>
    <w:rsid w:val="00D86D11"/>
    <w:rsid w:val="00D86FCC"/>
    <w:rsid w:val="00D86FE2"/>
    <w:rsid w:val="00D8736E"/>
    <w:rsid w:val="00D87973"/>
    <w:rsid w:val="00D87A20"/>
    <w:rsid w:val="00D87F99"/>
    <w:rsid w:val="00D90FCD"/>
    <w:rsid w:val="00D91369"/>
    <w:rsid w:val="00D914FF"/>
    <w:rsid w:val="00D9175B"/>
    <w:rsid w:val="00D917FB"/>
    <w:rsid w:val="00D91E1D"/>
    <w:rsid w:val="00D91EE4"/>
    <w:rsid w:val="00D9211B"/>
    <w:rsid w:val="00D92535"/>
    <w:rsid w:val="00D92DDF"/>
    <w:rsid w:val="00D92E53"/>
    <w:rsid w:val="00D92FAD"/>
    <w:rsid w:val="00D93192"/>
    <w:rsid w:val="00D9359C"/>
    <w:rsid w:val="00D93EAA"/>
    <w:rsid w:val="00D942DA"/>
    <w:rsid w:val="00D94404"/>
    <w:rsid w:val="00D949A7"/>
    <w:rsid w:val="00D95A51"/>
    <w:rsid w:val="00D95DD9"/>
    <w:rsid w:val="00D966AC"/>
    <w:rsid w:val="00D96B84"/>
    <w:rsid w:val="00D970F4"/>
    <w:rsid w:val="00D97854"/>
    <w:rsid w:val="00D97BA8"/>
    <w:rsid w:val="00D97CCE"/>
    <w:rsid w:val="00D97CD6"/>
    <w:rsid w:val="00D97D6A"/>
    <w:rsid w:val="00DA0300"/>
    <w:rsid w:val="00DA0620"/>
    <w:rsid w:val="00DA0B31"/>
    <w:rsid w:val="00DA140B"/>
    <w:rsid w:val="00DA195F"/>
    <w:rsid w:val="00DA1A14"/>
    <w:rsid w:val="00DA1A26"/>
    <w:rsid w:val="00DA1A4B"/>
    <w:rsid w:val="00DA1AE1"/>
    <w:rsid w:val="00DA207D"/>
    <w:rsid w:val="00DA254D"/>
    <w:rsid w:val="00DA2918"/>
    <w:rsid w:val="00DA2A24"/>
    <w:rsid w:val="00DA2EEF"/>
    <w:rsid w:val="00DA321F"/>
    <w:rsid w:val="00DA344F"/>
    <w:rsid w:val="00DA34A3"/>
    <w:rsid w:val="00DA352A"/>
    <w:rsid w:val="00DA3B1D"/>
    <w:rsid w:val="00DA3DBB"/>
    <w:rsid w:val="00DA4A47"/>
    <w:rsid w:val="00DA4B59"/>
    <w:rsid w:val="00DA4D26"/>
    <w:rsid w:val="00DA4DC7"/>
    <w:rsid w:val="00DA4FFC"/>
    <w:rsid w:val="00DA5D25"/>
    <w:rsid w:val="00DA6BCE"/>
    <w:rsid w:val="00DA6E50"/>
    <w:rsid w:val="00DA79AC"/>
    <w:rsid w:val="00DA7BFC"/>
    <w:rsid w:val="00DB014A"/>
    <w:rsid w:val="00DB0341"/>
    <w:rsid w:val="00DB0CDC"/>
    <w:rsid w:val="00DB110C"/>
    <w:rsid w:val="00DB169A"/>
    <w:rsid w:val="00DB1D87"/>
    <w:rsid w:val="00DB1F1A"/>
    <w:rsid w:val="00DB237A"/>
    <w:rsid w:val="00DB25D6"/>
    <w:rsid w:val="00DB2794"/>
    <w:rsid w:val="00DB27A7"/>
    <w:rsid w:val="00DB3079"/>
    <w:rsid w:val="00DB32E8"/>
    <w:rsid w:val="00DB348A"/>
    <w:rsid w:val="00DB3542"/>
    <w:rsid w:val="00DB3596"/>
    <w:rsid w:val="00DB35CD"/>
    <w:rsid w:val="00DB371C"/>
    <w:rsid w:val="00DB37F3"/>
    <w:rsid w:val="00DB3A0D"/>
    <w:rsid w:val="00DB3CD2"/>
    <w:rsid w:val="00DB3E49"/>
    <w:rsid w:val="00DB44A1"/>
    <w:rsid w:val="00DB46A9"/>
    <w:rsid w:val="00DB4774"/>
    <w:rsid w:val="00DB4DCD"/>
    <w:rsid w:val="00DB5193"/>
    <w:rsid w:val="00DB576F"/>
    <w:rsid w:val="00DB63AC"/>
    <w:rsid w:val="00DB6C67"/>
    <w:rsid w:val="00DB6DAB"/>
    <w:rsid w:val="00DB70F4"/>
    <w:rsid w:val="00DB7B46"/>
    <w:rsid w:val="00DB7CDB"/>
    <w:rsid w:val="00DB7D0D"/>
    <w:rsid w:val="00DB7DF1"/>
    <w:rsid w:val="00DC0A79"/>
    <w:rsid w:val="00DC0BF9"/>
    <w:rsid w:val="00DC0E1F"/>
    <w:rsid w:val="00DC15B0"/>
    <w:rsid w:val="00DC1BF1"/>
    <w:rsid w:val="00DC2046"/>
    <w:rsid w:val="00DC23E5"/>
    <w:rsid w:val="00DC2E15"/>
    <w:rsid w:val="00DC3158"/>
    <w:rsid w:val="00DC35DE"/>
    <w:rsid w:val="00DC506F"/>
    <w:rsid w:val="00DC5217"/>
    <w:rsid w:val="00DC5832"/>
    <w:rsid w:val="00DC58CC"/>
    <w:rsid w:val="00DC5EF2"/>
    <w:rsid w:val="00DC6715"/>
    <w:rsid w:val="00DC7BB3"/>
    <w:rsid w:val="00DD0399"/>
    <w:rsid w:val="00DD0E1C"/>
    <w:rsid w:val="00DD0F75"/>
    <w:rsid w:val="00DD1228"/>
    <w:rsid w:val="00DD1A32"/>
    <w:rsid w:val="00DD1FED"/>
    <w:rsid w:val="00DD211B"/>
    <w:rsid w:val="00DD2186"/>
    <w:rsid w:val="00DD236A"/>
    <w:rsid w:val="00DD2555"/>
    <w:rsid w:val="00DD25B0"/>
    <w:rsid w:val="00DD2958"/>
    <w:rsid w:val="00DD2A3A"/>
    <w:rsid w:val="00DD38EC"/>
    <w:rsid w:val="00DD3B2D"/>
    <w:rsid w:val="00DD3F7E"/>
    <w:rsid w:val="00DD42F7"/>
    <w:rsid w:val="00DD46D9"/>
    <w:rsid w:val="00DD481B"/>
    <w:rsid w:val="00DD4B08"/>
    <w:rsid w:val="00DD4B4F"/>
    <w:rsid w:val="00DD4DC8"/>
    <w:rsid w:val="00DD5250"/>
    <w:rsid w:val="00DD54C4"/>
    <w:rsid w:val="00DD5757"/>
    <w:rsid w:val="00DD5878"/>
    <w:rsid w:val="00DD5F6D"/>
    <w:rsid w:val="00DD60C2"/>
    <w:rsid w:val="00DD61BA"/>
    <w:rsid w:val="00DD61FD"/>
    <w:rsid w:val="00DD62A0"/>
    <w:rsid w:val="00DD67AF"/>
    <w:rsid w:val="00DD718D"/>
    <w:rsid w:val="00DD72C9"/>
    <w:rsid w:val="00DD7398"/>
    <w:rsid w:val="00DD7509"/>
    <w:rsid w:val="00DD7D09"/>
    <w:rsid w:val="00DD7E6F"/>
    <w:rsid w:val="00DD7EFB"/>
    <w:rsid w:val="00DE01BA"/>
    <w:rsid w:val="00DE11D3"/>
    <w:rsid w:val="00DE20D0"/>
    <w:rsid w:val="00DE258A"/>
    <w:rsid w:val="00DE2A8E"/>
    <w:rsid w:val="00DE2C35"/>
    <w:rsid w:val="00DE3229"/>
    <w:rsid w:val="00DE3726"/>
    <w:rsid w:val="00DE3FA1"/>
    <w:rsid w:val="00DE47A9"/>
    <w:rsid w:val="00DE4B27"/>
    <w:rsid w:val="00DE51A8"/>
    <w:rsid w:val="00DE58B0"/>
    <w:rsid w:val="00DE5952"/>
    <w:rsid w:val="00DE5974"/>
    <w:rsid w:val="00DE599A"/>
    <w:rsid w:val="00DE5CE2"/>
    <w:rsid w:val="00DE60AF"/>
    <w:rsid w:val="00DE61B2"/>
    <w:rsid w:val="00DE62A1"/>
    <w:rsid w:val="00DE674C"/>
    <w:rsid w:val="00DE68B6"/>
    <w:rsid w:val="00DE6A4C"/>
    <w:rsid w:val="00DE6AA1"/>
    <w:rsid w:val="00DE70E9"/>
    <w:rsid w:val="00DE71FF"/>
    <w:rsid w:val="00DE7330"/>
    <w:rsid w:val="00DF0241"/>
    <w:rsid w:val="00DF07A8"/>
    <w:rsid w:val="00DF07E1"/>
    <w:rsid w:val="00DF0F06"/>
    <w:rsid w:val="00DF1322"/>
    <w:rsid w:val="00DF1368"/>
    <w:rsid w:val="00DF1657"/>
    <w:rsid w:val="00DF1B55"/>
    <w:rsid w:val="00DF218E"/>
    <w:rsid w:val="00DF3376"/>
    <w:rsid w:val="00DF34B9"/>
    <w:rsid w:val="00DF3784"/>
    <w:rsid w:val="00DF3B4F"/>
    <w:rsid w:val="00DF3DB7"/>
    <w:rsid w:val="00DF4B0A"/>
    <w:rsid w:val="00DF4E02"/>
    <w:rsid w:val="00DF53FC"/>
    <w:rsid w:val="00DF54B2"/>
    <w:rsid w:val="00DF5763"/>
    <w:rsid w:val="00DF5797"/>
    <w:rsid w:val="00DF5892"/>
    <w:rsid w:val="00DF5BF9"/>
    <w:rsid w:val="00DF5C86"/>
    <w:rsid w:val="00DF60C2"/>
    <w:rsid w:val="00DF63C0"/>
    <w:rsid w:val="00DF6B67"/>
    <w:rsid w:val="00DF6CE9"/>
    <w:rsid w:val="00DF6D1B"/>
    <w:rsid w:val="00DF6D8E"/>
    <w:rsid w:val="00DF7538"/>
    <w:rsid w:val="00DF796B"/>
    <w:rsid w:val="00DF7D06"/>
    <w:rsid w:val="00E000B6"/>
    <w:rsid w:val="00E00538"/>
    <w:rsid w:val="00E008E2"/>
    <w:rsid w:val="00E00BDE"/>
    <w:rsid w:val="00E00F04"/>
    <w:rsid w:val="00E01308"/>
    <w:rsid w:val="00E014BA"/>
    <w:rsid w:val="00E01799"/>
    <w:rsid w:val="00E0198D"/>
    <w:rsid w:val="00E01A0D"/>
    <w:rsid w:val="00E01E65"/>
    <w:rsid w:val="00E0269B"/>
    <w:rsid w:val="00E02770"/>
    <w:rsid w:val="00E02D03"/>
    <w:rsid w:val="00E02F84"/>
    <w:rsid w:val="00E0399A"/>
    <w:rsid w:val="00E03A51"/>
    <w:rsid w:val="00E04468"/>
    <w:rsid w:val="00E04A4C"/>
    <w:rsid w:val="00E04AB0"/>
    <w:rsid w:val="00E04B85"/>
    <w:rsid w:val="00E053E3"/>
    <w:rsid w:val="00E056B1"/>
    <w:rsid w:val="00E05A45"/>
    <w:rsid w:val="00E05C7C"/>
    <w:rsid w:val="00E05E61"/>
    <w:rsid w:val="00E060AF"/>
    <w:rsid w:val="00E0626D"/>
    <w:rsid w:val="00E0652A"/>
    <w:rsid w:val="00E069E4"/>
    <w:rsid w:val="00E071C1"/>
    <w:rsid w:val="00E07289"/>
    <w:rsid w:val="00E072FB"/>
    <w:rsid w:val="00E0780C"/>
    <w:rsid w:val="00E106FB"/>
    <w:rsid w:val="00E10BC6"/>
    <w:rsid w:val="00E10FA7"/>
    <w:rsid w:val="00E10FBE"/>
    <w:rsid w:val="00E1104C"/>
    <w:rsid w:val="00E112B7"/>
    <w:rsid w:val="00E1187D"/>
    <w:rsid w:val="00E11F4F"/>
    <w:rsid w:val="00E12E0E"/>
    <w:rsid w:val="00E13297"/>
    <w:rsid w:val="00E13E56"/>
    <w:rsid w:val="00E13F4D"/>
    <w:rsid w:val="00E140E1"/>
    <w:rsid w:val="00E142DC"/>
    <w:rsid w:val="00E142F4"/>
    <w:rsid w:val="00E14588"/>
    <w:rsid w:val="00E1497A"/>
    <w:rsid w:val="00E14C73"/>
    <w:rsid w:val="00E15475"/>
    <w:rsid w:val="00E1555C"/>
    <w:rsid w:val="00E15771"/>
    <w:rsid w:val="00E158E8"/>
    <w:rsid w:val="00E15B9A"/>
    <w:rsid w:val="00E160C2"/>
    <w:rsid w:val="00E1660E"/>
    <w:rsid w:val="00E167D0"/>
    <w:rsid w:val="00E16B6E"/>
    <w:rsid w:val="00E16B8B"/>
    <w:rsid w:val="00E17482"/>
    <w:rsid w:val="00E17E3F"/>
    <w:rsid w:val="00E20166"/>
    <w:rsid w:val="00E201FD"/>
    <w:rsid w:val="00E20416"/>
    <w:rsid w:val="00E205D1"/>
    <w:rsid w:val="00E207D9"/>
    <w:rsid w:val="00E20954"/>
    <w:rsid w:val="00E20F8B"/>
    <w:rsid w:val="00E21181"/>
    <w:rsid w:val="00E217EF"/>
    <w:rsid w:val="00E21C7F"/>
    <w:rsid w:val="00E229BC"/>
    <w:rsid w:val="00E23342"/>
    <w:rsid w:val="00E2464C"/>
    <w:rsid w:val="00E247C5"/>
    <w:rsid w:val="00E24FBA"/>
    <w:rsid w:val="00E2527E"/>
    <w:rsid w:val="00E252BF"/>
    <w:rsid w:val="00E2563E"/>
    <w:rsid w:val="00E25F89"/>
    <w:rsid w:val="00E25FC4"/>
    <w:rsid w:val="00E25FF8"/>
    <w:rsid w:val="00E26990"/>
    <w:rsid w:val="00E26AE0"/>
    <w:rsid w:val="00E26F6C"/>
    <w:rsid w:val="00E274D5"/>
    <w:rsid w:val="00E27C10"/>
    <w:rsid w:val="00E27F69"/>
    <w:rsid w:val="00E3022E"/>
    <w:rsid w:val="00E303AF"/>
    <w:rsid w:val="00E306C1"/>
    <w:rsid w:val="00E308CC"/>
    <w:rsid w:val="00E30930"/>
    <w:rsid w:val="00E30B0C"/>
    <w:rsid w:val="00E30D98"/>
    <w:rsid w:val="00E31DDC"/>
    <w:rsid w:val="00E31FBE"/>
    <w:rsid w:val="00E32F2F"/>
    <w:rsid w:val="00E33381"/>
    <w:rsid w:val="00E338F3"/>
    <w:rsid w:val="00E33AF7"/>
    <w:rsid w:val="00E33FAE"/>
    <w:rsid w:val="00E3427F"/>
    <w:rsid w:val="00E34FD6"/>
    <w:rsid w:val="00E352B2"/>
    <w:rsid w:val="00E35824"/>
    <w:rsid w:val="00E35CF4"/>
    <w:rsid w:val="00E361FB"/>
    <w:rsid w:val="00E3639C"/>
    <w:rsid w:val="00E3640D"/>
    <w:rsid w:val="00E366E1"/>
    <w:rsid w:val="00E37243"/>
    <w:rsid w:val="00E3753E"/>
    <w:rsid w:val="00E3767D"/>
    <w:rsid w:val="00E37978"/>
    <w:rsid w:val="00E37C93"/>
    <w:rsid w:val="00E40220"/>
    <w:rsid w:val="00E403C5"/>
    <w:rsid w:val="00E40B38"/>
    <w:rsid w:val="00E40C7F"/>
    <w:rsid w:val="00E40CF7"/>
    <w:rsid w:val="00E40F31"/>
    <w:rsid w:val="00E41351"/>
    <w:rsid w:val="00E417EA"/>
    <w:rsid w:val="00E41DD5"/>
    <w:rsid w:val="00E421BF"/>
    <w:rsid w:val="00E42224"/>
    <w:rsid w:val="00E42FA2"/>
    <w:rsid w:val="00E42FC7"/>
    <w:rsid w:val="00E432FB"/>
    <w:rsid w:val="00E43321"/>
    <w:rsid w:val="00E43BE9"/>
    <w:rsid w:val="00E43E72"/>
    <w:rsid w:val="00E43EE2"/>
    <w:rsid w:val="00E43EE6"/>
    <w:rsid w:val="00E43FE9"/>
    <w:rsid w:val="00E44130"/>
    <w:rsid w:val="00E44242"/>
    <w:rsid w:val="00E4444F"/>
    <w:rsid w:val="00E45081"/>
    <w:rsid w:val="00E4579D"/>
    <w:rsid w:val="00E45DCA"/>
    <w:rsid w:val="00E45F6B"/>
    <w:rsid w:val="00E467E2"/>
    <w:rsid w:val="00E46F7E"/>
    <w:rsid w:val="00E47249"/>
    <w:rsid w:val="00E4761B"/>
    <w:rsid w:val="00E4784A"/>
    <w:rsid w:val="00E50004"/>
    <w:rsid w:val="00E506EB"/>
    <w:rsid w:val="00E517D4"/>
    <w:rsid w:val="00E5183C"/>
    <w:rsid w:val="00E51DC9"/>
    <w:rsid w:val="00E51F05"/>
    <w:rsid w:val="00E52313"/>
    <w:rsid w:val="00E52374"/>
    <w:rsid w:val="00E53285"/>
    <w:rsid w:val="00E534B9"/>
    <w:rsid w:val="00E53A4D"/>
    <w:rsid w:val="00E53CEC"/>
    <w:rsid w:val="00E53ECC"/>
    <w:rsid w:val="00E53FF4"/>
    <w:rsid w:val="00E556BF"/>
    <w:rsid w:val="00E55FDB"/>
    <w:rsid w:val="00E56417"/>
    <w:rsid w:val="00E5682D"/>
    <w:rsid w:val="00E571DB"/>
    <w:rsid w:val="00E57356"/>
    <w:rsid w:val="00E5764C"/>
    <w:rsid w:val="00E601AD"/>
    <w:rsid w:val="00E60CE9"/>
    <w:rsid w:val="00E60DDC"/>
    <w:rsid w:val="00E60E61"/>
    <w:rsid w:val="00E60FBD"/>
    <w:rsid w:val="00E61145"/>
    <w:rsid w:val="00E6147B"/>
    <w:rsid w:val="00E6179E"/>
    <w:rsid w:val="00E61864"/>
    <w:rsid w:val="00E61A73"/>
    <w:rsid w:val="00E61B78"/>
    <w:rsid w:val="00E61B87"/>
    <w:rsid w:val="00E61E1A"/>
    <w:rsid w:val="00E61FA2"/>
    <w:rsid w:val="00E622A2"/>
    <w:rsid w:val="00E624C5"/>
    <w:rsid w:val="00E625CA"/>
    <w:rsid w:val="00E62674"/>
    <w:rsid w:val="00E62DBD"/>
    <w:rsid w:val="00E631C9"/>
    <w:rsid w:val="00E63497"/>
    <w:rsid w:val="00E6393B"/>
    <w:rsid w:val="00E639B0"/>
    <w:rsid w:val="00E63EE6"/>
    <w:rsid w:val="00E64542"/>
    <w:rsid w:val="00E654E1"/>
    <w:rsid w:val="00E65709"/>
    <w:rsid w:val="00E65A1C"/>
    <w:rsid w:val="00E65BC9"/>
    <w:rsid w:val="00E65E66"/>
    <w:rsid w:val="00E65F3E"/>
    <w:rsid w:val="00E660B9"/>
    <w:rsid w:val="00E66467"/>
    <w:rsid w:val="00E66D94"/>
    <w:rsid w:val="00E672E6"/>
    <w:rsid w:val="00E678CD"/>
    <w:rsid w:val="00E67C28"/>
    <w:rsid w:val="00E70325"/>
    <w:rsid w:val="00E70432"/>
    <w:rsid w:val="00E70D65"/>
    <w:rsid w:val="00E70E1B"/>
    <w:rsid w:val="00E70E31"/>
    <w:rsid w:val="00E7147C"/>
    <w:rsid w:val="00E71AA5"/>
    <w:rsid w:val="00E71E88"/>
    <w:rsid w:val="00E72869"/>
    <w:rsid w:val="00E72A41"/>
    <w:rsid w:val="00E72DC4"/>
    <w:rsid w:val="00E7316D"/>
    <w:rsid w:val="00E73500"/>
    <w:rsid w:val="00E738F0"/>
    <w:rsid w:val="00E73F6B"/>
    <w:rsid w:val="00E7444F"/>
    <w:rsid w:val="00E74716"/>
    <w:rsid w:val="00E747CB"/>
    <w:rsid w:val="00E74D6F"/>
    <w:rsid w:val="00E74D7F"/>
    <w:rsid w:val="00E74E33"/>
    <w:rsid w:val="00E755BB"/>
    <w:rsid w:val="00E758C1"/>
    <w:rsid w:val="00E75A27"/>
    <w:rsid w:val="00E75BAF"/>
    <w:rsid w:val="00E75E2A"/>
    <w:rsid w:val="00E75EEF"/>
    <w:rsid w:val="00E760B8"/>
    <w:rsid w:val="00E763C3"/>
    <w:rsid w:val="00E77208"/>
    <w:rsid w:val="00E776FE"/>
    <w:rsid w:val="00E77846"/>
    <w:rsid w:val="00E778FA"/>
    <w:rsid w:val="00E779B5"/>
    <w:rsid w:val="00E77F83"/>
    <w:rsid w:val="00E801D3"/>
    <w:rsid w:val="00E80509"/>
    <w:rsid w:val="00E80583"/>
    <w:rsid w:val="00E80A42"/>
    <w:rsid w:val="00E80BCD"/>
    <w:rsid w:val="00E8145F"/>
    <w:rsid w:val="00E817E6"/>
    <w:rsid w:val="00E81918"/>
    <w:rsid w:val="00E8198F"/>
    <w:rsid w:val="00E81D4A"/>
    <w:rsid w:val="00E8213F"/>
    <w:rsid w:val="00E82285"/>
    <w:rsid w:val="00E82350"/>
    <w:rsid w:val="00E82656"/>
    <w:rsid w:val="00E826BA"/>
    <w:rsid w:val="00E82C7C"/>
    <w:rsid w:val="00E82DEF"/>
    <w:rsid w:val="00E82FBC"/>
    <w:rsid w:val="00E833F8"/>
    <w:rsid w:val="00E8360C"/>
    <w:rsid w:val="00E83682"/>
    <w:rsid w:val="00E83D3C"/>
    <w:rsid w:val="00E83D75"/>
    <w:rsid w:val="00E83E16"/>
    <w:rsid w:val="00E8431D"/>
    <w:rsid w:val="00E847EB"/>
    <w:rsid w:val="00E8495B"/>
    <w:rsid w:val="00E84BCF"/>
    <w:rsid w:val="00E84E11"/>
    <w:rsid w:val="00E854B8"/>
    <w:rsid w:val="00E85F47"/>
    <w:rsid w:val="00E86210"/>
    <w:rsid w:val="00E86234"/>
    <w:rsid w:val="00E863B4"/>
    <w:rsid w:val="00E86901"/>
    <w:rsid w:val="00E86A0D"/>
    <w:rsid w:val="00E86FB4"/>
    <w:rsid w:val="00E87074"/>
    <w:rsid w:val="00E8729D"/>
    <w:rsid w:val="00E87B8B"/>
    <w:rsid w:val="00E87DAC"/>
    <w:rsid w:val="00E87FB1"/>
    <w:rsid w:val="00E907F9"/>
    <w:rsid w:val="00E90E29"/>
    <w:rsid w:val="00E90EBF"/>
    <w:rsid w:val="00E90EC1"/>
    <w:rsid w:val="00E9100D"/>
    <w:rsid w:val="00E91DFA"/>
    <w:rsid w:val="00E92457"/>
    <w:rsid w:val="00E929BE"/>
    <w:rsid w:val="00E92DE7"/>
    <w:rsid w:val="00E92F2F"/>
    <w:rsid w:val="00E93047"/>
    <w:rsid w:val="00E934D8"/>
    <w:rsid w:val="00E93A8A"/>
    <w:rsid w:val="00E93D15"/>
    <w:rsid w:val="00E949C3"/>
    <w:rsid w:val="00E94CBE"/>
    <w:rsid w:val="00E94E62"/>
    <w:rsid w:val="00E94FFF"/>
    <w:rsid w:val="00E950DB"/>
    <w:rsid w:val="00E95114"/>
    <w:rsid w:val="00E952D7"/>
    <w:rsid w:val="00E95344"/>
    <w:rsid w:val="00E95A81"/>
    <w:rsid w:val="00E95AB4"/>
    <w:rsid w:val="00E95D56"/>
    <w:rsid w:val="00E95E4F"/>
    <w:rsid w:val="00E95F3D"/>
    <w:rsid w:val="00E96C95"/>
    <w:rsid w:val="00E96D8B"/>
    <w:rsid w:val="00E96DFB"/>
    <w:rsid w:val="00E96E9D"/>
    <w:rsid w:val="00E97105"/>
    <w:rsid w:val="00E97162"/>
    <w:rsid w:val="00E97457"/>
    <w:rsid w:val="00E979B5"/>
    <w:rsid w:val="00EA00FA"/>
    <w:rsid w:val="00EA035D"/>
    <w:rsid w:val="00EA03EB"/>
    <w:rsid w:val="00EA05D4"/>
    <w:rsid w:val="00EA0628"/>
    <w:rsid w:val="00EA0909"/>
    <w:rsid w:val="00EA0B1A"/>
    <w:rsid w:val="00EA10B5"/>
    <w:rsid w:val="00EA11B4"/>
    <w:rsid w:val="00EA18EA"/>
    <w:rsid w:val="00EA204B"/>
    <w:rsid w:val="00EA24E3"/>
    <w:rsid w:val="00EA298C"/>
    <w:rsid w:val="00EA2B94"/>
    <w:rsid w:val="00EA3489"/>
    <w:rsid w:val="00EA3B20"/>
    <w:rsid w:val="00EA3C62"/>
    <w:rsid w:val="00EA4878"/>
    <w:rsid w:val="00EA550E"/>
    <w:rsid w:val="00EA5629"/>
    <w:rsid w:val="00EA5B75"/>
    <w:rsid w:val="00EA63D3"/>
    <w:rsid w:val="00EA64A2"/>
    <w:rsid w:val="00EA68A3"/>
    <w:rsid w:val="00EA6BEE"/>
    <w:rsid w:val="00EA6F9B"/>
    <w:rsid w:val="00EA721D"/>
    <w:rsid w:val="00EA7222"/>
    <w:rsid w:val="00EA756D"/>
    <w:rsid w:val="00EA7724"/>
    <w:rsid w:val="00EA787A"/>
    <w:rsid w:val="00EA7AAB"/>
    <w:rsid w:val="00EA7B23"/>
    <w:rsid w:val="00EA7CD0"/>
    <w:rsid w:val="00EB0101"/>
    <w:rsid w:val="00EB01FB"/>
    <w:rsid w:val="00EB08C9"/>
    <w:rsid w:val="00EB0900"/>
    <w:rsid w:val="00EB0911"/>
    <w:rsid w:val="00EB13E6"/>
    <w:rsid w:val="00EB1598"/>
    <w:rsid w:val="00EB1721"/>
    <w:rsid w:val="00EB19E9"/>
    <w:rsid w:val="00EB1C3A"/>
    <w:rsid w:val="00EB3004"/>
    <w:rsid w:val="00EB3186"/>
    <w:rsid w:val="00EB353A"/>
    <w:rsid w:val="00EB369A"/>
    <w:rsid w:val="00EB4447"/>
    <w:rsid w:val="00EB4707"/>
    <w:rsid w:val="00EB477E"/>
    <w:rsid w:val="00EB4AE2"/>
    <w:rsid w:val="00EB4B5B"/>
    <w:rsid w:val="00EB4DCF"/>
    <w:rsid w:val="00EB4E9A"/>
    <w:rsid w:val="00EB5502"/>
    <w:rsid w:val="00EB5F32"/>
    <w:rsid w:val="00EB61F4"/>
    <w:rsid w:val="00EB6D70"/>
    <w:rsid w:val="00EB6DCA"/>
    <w:rsid w:val="00EB79B0"/>
    <w:rsid w:val="00EB7C02"/>
    <w:rsid w:val="00EC0007"/>
    <w:rsid w:val="00EC017B"/>
    <w:rsid w:val="00EC04D5"/>
    <w:rsid w:val="00EC0B5A"/>
    <w:rsid w:val="00EC0E47"/>
    <w:rsid w:val="00EC1559"/>
    <w:rsid w:val="00EC1DF4"/>
    <w:rsid w:val="00EC2312"/>
    <w:rsid w:val="00EC29A7"/>
    <w:rsid w:val="00EC2A59"/>
    <w:rsid w:val="00EC3690"/>
    <w:rsid w:val="00EC3885"/>
    <w:rsid w:val="00EC3A19"/>
    <w:rsid w:val="00EC3AAE"/>
    <w:rsid w:val="00EC3B1F"/>
    <w:rsid w:val="00EC45E4"/>
    <w:rsid w:val="00EC477D"/>
    <w:rsid w:val="00EC4A7E"/>
    <w:rsid w:val="00EC4C4B"/>
    <w:rsid w:val="00EC5249"/>
    <w:rsid w:val="00EC53C0"/>
    <w:rsid w:val="00EC549C"/>
    <w:rsid w:val="00EC5B24"/>
    <w:rsid w:val="00EC5F2F"/>
    <w:rsid w:val="00EC6680"/>
    <w:rsid w:val="00EC6D95"/>
    <w:rsid w:val="00EC7373"/>
    <w:rsid w:val="00EC7CF1"/>
    <w:rsid w:val="00EC7EF4"/>
    <w:rsid w:val="00ED0580"/>
    <w:rsid w:val="00ED06AC"/>
    <w:rsid w:val="00ED0B0E"/>
    <w:rsid w:val="00ED13BF"/>
    <w:rsid w:val="00ED142E"/>
    <w:rsid w:val="00ED17C4"/>
    <w:rsid w:val="00ED19BA"/>
    <w:rsid w:val="00ED19CE"/>
    <w:rsid w:val="00ED1C51"/>
    <w:rsid w:val="00ED1F36"/>
    <w:rsid w:val="00ED2445"/>
    <w:rsid w:val="00ED2493"/>
    <w:rsid w:val="00ED28EC"/>
    <w:rsid w:val="00ED2B3A"/>
    <w:rsid w:val="00ED2F26"/>
    <w:rsid w:val="00ED30D1"/>
    <w:rsid w:val="00ED34A2"/>
    <w:rsid w:val="00ED4299"/>
    <w:rsid w:val="00ED42CD"/>
    <w:rsid w:val="00ED42F7"/>
    <w:rsid w:val="00ED485D"/>
    <w:rsid w:val="00ED4EA5"/>
    <w:rsid w:val="00ED507B"/>
    <w:rsid w:val="00ED5A19"/>
    <w:rsid w:val="00ED5B41"/>
    <w:rsid w:val="00ED621F"/>
    <w:rsid w:val="00ED7567"/>
    <w:rsid w:val="00ED77EB"/>
    <w:rsid w:val="00ED7C4D"/>
    <w:rsid w:val="00EE00B8"/>
    <w:rsid w:val="00EE0DA2"/>
    <w:rsid w:val="00EE126C"/>
    <w:rsid w:val="00EE1346"/>
    <w:rsid w:val="00EE1421"/>
    <w:rsid w:val="00EE1600"/>
    <w:rsid w:val="00EE1787"/>
    <w:rsid w:val="00EE179B"/>
    <w:rsid w:val="00EE2520"/>
    <w:rsid w:val="00EE2CBF"/>
    <w:rsid w:val="00EE2E91"/>
    <w:rsid w:val="00EE32DD"/>
    <w:rsid w:val="00EE36BD"/>
    <w:rsid w:val="00EE3C2C"/>
    <w:rsid w:val="00EE3C37"/>
    <w:rsid w:val="00EE3DB7"/>
    <w:rsid w:val="00EE3F2B"/>
    <w:rsid w:val="00EE4576"/>
    <w:rsid w:val="00EE4D41"/>
    <w:rsid w:val="00EE50E6"/>
    <w:rsid w:val="00EE567A"/>
    <w:rsid w:val="00EE5EFB"/>
    <w:rsid w:val="00EE60C5"/>
    <w:rsid w:val="00EE62A3"/>
    <w:rsid w:val="00EE6576"/>
    <w:rsid w:val="00EE6811"/>
    <w:rsid w:val="00EE68D2"/>
    <w:rsid w:val="00EE6B9B"/>
    <w:rsid w:val="00EE6E80"/>
    <w:rsid w:val="00EE70C4"/>
    <w:rsid w:val="00EE7186"/>
    <w:rsid w:val="00EE71C8"/>
    <w:rsid w:val="00EE7E6B"/>
    <w:rsid w:val="00EE7E71"/>
    <w:rsid w:val="00EF0130"/>
    <w:rsid w:val="00EF018A"/>
    <w:rsid w:val="00EF0829"/>
    <w:rsid w:val="00EF0F59"/>
    <w:rsid w:val="00EF1073"/>
    <w:rsid w:val="00EF154C"/>
    <w:rsid w:val="00EF1553"/>
    <w:rsid w:val="00EF18CF"/>
    <w:rsid w:val="00EF1B41"/>
    <w:rsid w:val="00EF22FF"/>
    <w:rsid w:val="00EF2642"/>
    <w:rsid w:val="00EF2B65"/>
    <w:rsid w:val="00EF2FD6"/>
    <w:rsid w:val="00EF3373"/>
    <w:rsid w:val="00EF3AD0"/>
    <w:rsid w:val="00EF3E6A"/>
    <w:rsid w:val="00EF3F65"/>
    <w:rsid w:val="00EF4312"/>
    <w:rsid w:val="00EF4534"/>
    <w:rsid w:val="00EF4676"/>
    <w:rsid w:val="00EF47D0"/>
    <w:rsid w:val="00EF5AD9"/>
    <w:rsid w:val="00EF5C8E"/>
    <w:rsid w:val="00EF5FD8"/>
    <w:rsid w:val="00EF6086"/>
    <w:rsid w:val="00EF65EE"/>
    <w:rsid w:val="00EF6657"/>
    <w:rsid w:val="00EF6812"/>
    <w:rsid w:val="00EF6A8C"/>
    <w:rsid w:val="00EF6CAE"/>
    <w:rsid w:val="00EF6E4F"/>
    <w:rsid w:val="00EF7268"/>
    <w:rsid w:val="00EF7976"/>
    <w:rsid w:val="00F001A5"/>
    <w:rsid w:val="00F001AD"/>
    <w:rsid w:val="00F003C3"/>
    <w:rsid w:val="00F005CD"/>
    <w:rsid w:val="00F00607"/>
    <w:rsid w:val="00F00B1F"/>
    <w:rsid w:val="00F014F9"/>
    <w:rsid w:val="00F01845"/>
    <w:rsid w:val="00F01A66"/>
    <w:rsid w:val="00F01C70"/>
    <w:rsid w:val="00F01EF5"/>
    <w:rsid w:val="00F02048"/>
    <w:rsid w:val="00F02490"/>
    <w:rsid w:val="00F0253A"/>
    <w:rsid w:val="00F02604"/>
    <w:rsid w:val="00F02B29"/>
    <w:rsid w:val="00F02B3B"/>
    <w:rsid w:val="00F02F4E"/>
    <w:rsid w:val="00F03443"/>
    <w:rsid w:val="00F03ECD"/>
    <w:rsid w:val="00F04615"/>
    <w:rsid w:val="00F04918"/>
    <w:rsid w:val="00F04C46"/>
    <w:rsid w:val="00F04ECD"/>
    <w:rsid w:val="00F04FB0"/>
    <w:rsid w:val="00F054A0"/>
    <w:rsid w:val="00F05573"/>
    <w:rsid w:val="00F05611"/>
    <w:rsid w:val="00F0570D"/>
    <w:rsid w:val="00F062DD"/>
    <w:rsid w:val="00F06525"/>
    <w:rsid w:val="00F066AD"/>
    <w:rsid w:val="00F06834"/>
    <w:rsid w:val="00F07448"/>
    <w:rsid w:val="00F07B5E"/>
    <w:rsid w:val="00F07C65"/>
    <w:rsid w:val="00F10E32"/>
    <w:rsid w:val="00F10E70"/>
    <w:rsid w:val="00F1106B"/>
    <w:rsid w:val="00F11423"/>
    <w:rsid w:val="00F1172A"/>
    <w:rsid w:val="00F118ED"/>
    <w:rsid w:val="00F11A42"/>
    <w:rsid w:val="00F11AFC"/>
    <w:rsid w:val="00F11E55"/>
    <w:rsid w:val="00F12557"/>
    <w:rsid w:val="00F127B6"/>
    <w:rsid w:val="00F12A2C"/>
    <w:rsid w:val="00F12B82"/>
    <w:rsid w:val="00F12DB4"/>
    <w:rsid w:val="00F12DC1"/>
    <w:rsid w:val="00F12F7B"/>
    <w:rsid w:val="00F130D6"/>
    <w:rsid w:val="00F13850"/>
    <w:rsid w:val="00F13987"/>
    <w:rsid w:val="00F13A00"/>
    <w:rsid w:val="00F13A0B"/>
    <w:rsid w:val="00F13BD4"/>
    <w:rsid w:val="00F13D6E"/>
    <w:rsid w:val="00F148F9"/>
    <w:rsid w:val="00F1513B"/>
    <w:rsid w:val="00F1549C"/>
    <w:rsid w:val="00F15852"/>
    <w:rsid w:val="00F1612E"/>
    <w:rsid w:val="00F1612F"/>
    <w:rsid w:val="00F1661B"/>
    <w:rsid w:val="00F1669C"/>
    <w:rsid w:val="00F167F3"/>
    <w:rsid w:val="00F16EFD"/>
    <w:rsid w:val="00F16FC7"/>
    <w:rsid w:val="00F171B2"/>
    <w:rsid w:val="00F17314"/>
    <w:rsid w:val="00F17A53"/>
    <w:rsid w:val="00F20719"/>
    <w:rsid w:val="00F20C1D"/>
    <w:rsid w:val="00F20FF2"/>
    <w:rsid w:val="00F21888"/>
    <w:rsid w:val="00F2207A"/>
    <w:rsid w:val="00F221D4"/>
    <w:rsid w:val="00F22287"/>
    <w:rsid w:val="00F223C7"/>
    <w:rsid w:val="00F2333B"/>
    <w:rsid w:val="00F23638"/>
    <w:rsid w:val="00F23679"/>
    <w:rsid w:val="00F23795"/>
    <w:rsid w:val="00F24446"/>
    <w:rsid w:val="00F2455C"/>
    <w:rsid w:val="00F24973"/>
    <w:rsid w:val="00F255A7"/>
    <w:rsid w:val="00F25807"/>
    <w:rsid w:val="00F25DE9"/>
    <w:rsid w:val="00F26311"/>
    <w:rsid w:val="00F26353"/>
    <w:rsid w:val="00F2786E"/>
    <w:rsid w:val="00F27AB5"/>
    <w:rsid w:val="00F27D23"/>
    <w:rsid w:val="00F300E1"/>
    <w:rsid w:val="00F308D0"/>
    <w:rsid w:val="00F309AA"/>
    <w:rsid w:val="00F30F30"/>
    <w:rsid w:val="00F310E3"/>
    <w:rsid w:val="00F312FA"/>
    <w:rsid w:val="00F3134B"/>
    <w:rsid w:val="00F314E9"/>
    <w:rsid w:val="00F3196C"/>
    <w:rsid w:val="00F32F13"/>
    <w:rsid w:val="00F3301B"/>
    <w:rsid w:val="00F33584"/>
    <w:rsid w:val="00F339D6"/>
    <w:rsid w:val="00F33CEF"/>
    <w:rsid w:val="00F33DD3"/>
    <w:rsid w:val="00F34386"/>
    <w:rsid w:val="00F3530F"/>
    <w:rsid w:val="00F35E58"/>
    <w:rsid w:val="00F36291"/>
    <w:rsid w:val="00F3631D"/>
    <w:rsid w:val="00F36998"/>
    <w:rsid w:val="00F36BF0"/>
    <w:rsid w:val="00F36EA3"/>
    <w:rsid w:val="00F3711C"/>
    <w:rsid w:val="00F37211"/>
    <w:rsid w:val="00F37249"/>
    <w:rsid w:val="00F372B3"/>
    <w:rsid w:val="00F3736F"/>
    <w:rsid w:val="00F377BD"/>
    <w:rsid w:val="00F37AEF"/>
    <w:rsid w:val="00F402B1"/>
    <w:rsid w:val="00F40330"/>
    <w:rsid w:val="00F405BC"/>
    <w:rsid w:val="00F40F5B"/>
    <w:rsid w:val="00F415F8"/>
    <w:rsid w:val="00F41A67"/>
    <w:rsid w:val="00F426D7"/>
    <w:rsid w:val="00F42708"/>
    <w:rsid w:val="00F42B44"/>
    <w:rsid w:val="00F43120"/>
    <w:rsid w:val="00F43220"/>
    <w:rsid w:val="00F446E4"/>
    <w:rsid w:val="00F44765"/>
    <w:rsid w:val="00F4565F"/>
    <w:rsid w:val="00F458E4"/>
    <w:rsid w:val="00F45B2D"/>
    <w:rsid w:val="00F45C2B"/>
    <w:rsid w:val="00F45D1C"/>
    <w:rsid w:val="00F45F11"/>
    <w:rsid w:val="00F46150"/>
    <w:rsid w:val="00F463EA"/>
    <w:rsid w:val="00F4665C"/>
    <w:rsid w:val="00F46A34"/>
    <w:rsid w:val="00F46EA5"/>
    <w:rsid w:val="00F47304"/>
    <w:rsid w:val="00F47C69"/>
    <w:rsid w:val="00F47D52"/>
    <w:rsid w:val="00F50087"/>
    <w:rsid w:val="00F502D8"/>
    <w:rsid w:val="00F5073F"/>
    <w:rsid w:val="00F5088D"/>
    <w:rsid w:val="00F5097C"/>
    <w:rsid w:val="00F50AB2"/>
    <w:rsid w:val="00F518F2"/>
    <w:rsid w:val="00F51C01"/>
    <w:rsid w:val="00F5252C"/>
    <w:rsid w:val="00F52799"/>
    <w:rsid w:val="00F52A79"/>
    <w:rsid w:val="00F5328A"/>
    <w:rsid w:val="00F532CF"/>
    <w:rsid w:val="00F53405"/>
    <w:rsid w:val="00F534B1"/>
    <w:rsid w:val="00F53967"/>
    <w:rsid w:val="00F53CBB"/>
    <w:rsid w:val="00F54274"/>
    <w:rsid w:val="00F54830"/>
    <w:rsid w:val="00F5484E"/>
    <w:rsid w:val="00F54DC1"/>
    <w:rsid w:val="00F55037"/>
    <w:rsid w:val="00F551EC"/>
    <w:rsid w:val="00F5522E"/>
    <w:rsid w:val="00F557AD"/>
    <w:rsid w:val="00F558ED"/>
    <w:rsid w:val="00F559AB"/>
    <w:rsid w:val="00F55AFD"/>
    <w:rsid w:val="00F560CC"/>
    <w:rsid w:val="00F56737"/>
    <w:rsid w:val="00F568D4"/>
    <w:rsid w:val="00F568D7"/>
    <w:rsid w:val="00F568E1"/>
    <w:rsid w:val="00F56BED"/>
    <w:rsid w:val="00F5701A"/>
    <w:rsid w:val="00F57198"/>
    <w:rsid w:val="00F5728C"/>
    <w:rsid w:val="00F57701"/>
    <w:rsid w:val="00F578A5"/>
    <w:rsid w:val="00F579DC"/>
    <w:rsid w:val="00F57AA4"/>
    <w:rsid w:val="00F604CD"/>
    <w:rsid w:val="00F60684"/>
    <w:rsid w:val="00F60AD6"/>
    <w:rsid w:val="00F60CDB"/>
    <w:rsid w:val="00F6103E"/>
    <w:rsid w:val="00F6142C"/>
    <w:rsid w:val="00F615C5"/>
    <w:rsid w:val="00F61F87"/>
    <w:rsid w:val="00F6271D"/>
    <w:rsid w:val="00F62F88"/>
    <w:rsid w:val="00F63038"/>
    <w:rsid w:val="00F63B17"/>
    <w:rsid w:val="00F64FEB"/>
    <w:rsid w:val="00F66481"/>
    <w:rsid w:val="00F6697D"/>
    <w:rsid w:val="00F67793"/>
    <w:rsid w:val="00F67992"/>
    <w:rsid w:val="00F67C3C"/>
    <w:rsid w:val="00F67D5A"/>
    <w:rsid w:val="00F67E04"/>
    <w:rsid w:val="00F7045D"/>
    <w:rsid w:val="00F70BA7"/>
    <w:rsid w:val="00F70C66"/>
    <w:rsid w:val="00F711A9"/>
    <w:rsid w:val="00F713F8"/>
    <w:rsid w:val="00F71658"/>
    <w:rsid w:val="00F71C37"/>
    <w:rsid w:val="00F71CF4"/>
    <w:rsid w:val="00F71D10"/>
    <w:rsid w:val="00F72013"/>
    <w:rsid w:val="00F729EB"/>
    <w:rsid w:val="00F73C32"/>
    <w:rsid w:val="00F74BA3"/>
    <w:rsid w:val="00F7535E"/>
    <w:rsid w:val="00F75E7C"/>
    <w:rsid w:val="00F75FA7"/>
    <w:rsid w:val="00F76401"/>
    <w:rsid w:val="00F766F7"/>
    <w:rsid w:val="00F76CC1"/>
    <w:rsid w:val="00F76DD9"/>
    <w:rsid w:val="00F77006"/>
    <w:rsid w:val="00F77A7A"/>
    <w:rsid w:val="00F804CA"/>
    <w:rsid w:val="00F805A2"/>
    <w:rsid w:val="00F80982"/>
    <w:rsid w:val="00F809DE"/>
    <w:rsid w:val="00F80F78"/>
    <w:rsid w:val="00F81C2C"/>
    <w:rsid w:val="00F81CE7"/>
    <w:rsid w:val="00F81D6E"/>
    <w:rsid w:val="00F82137"/>
    <w:rsid w:val="00F82185"/>
    <w:rsid w:val="00F82E71"/>
    <w:rsid w:val="00F8325A"/>
    <w:rsid w:val="00F8340D"/>
    <w:rsid w:val="00F8356F"/>
    <w:rsid w:val="00F835D8"/>
    <w:rsid w:val="00F83B3F"/>
    <w:rsid w:val="00F83FD2"/>
    <w:rsid w:val="00F8417F"/>
    <w:rsid w:val="00F841B8"/>
    <w:rsid w:val="00F8425E"/>
    <w:rsid w:val="00F849F1"/>
    <w:rsid w:val="00F84DAC"/>
    <w:rsid w:val="00F84F02"/>
    <w:rsid w:val="00F851AC"/>
    <w:rsid w:val="00F85C7B"/>
    <w:rsid w:val="00F85F4E"/>
    <w:rsid w:val="00F86DC6"/>
    <w:rsid w:val="00F873C7"/>
    <w:rsid w:val="00F8747E"/>
    <w:rsid w:val="00F87B3C"/>
    <w:rsid w:val="00F87FCC"/>
    <w:rsid w:val="00F9080A"/>
    <w:rsid w:val="00F90B62"/>
    <w:rsid w:val="00F91226"/>
    <w:rsid w:val="00F919D1"/>
    <w:rsid w:val="00F91D87"/>
    <w:rsid w:val="00F9235E"/>
    <w:rsid w:val="00F9248F"/>
    <w:rsid w:val="00F925A0"/>
    <w:rsid w:val="00F925A6"/>
    <w:rsid w:val="00F927F0"/>
    <w:rsid w:val="00F93375"/>
    <w:rsid w:val="00F93388"/>
    <w:rsid w:val="00F93F2C"/>
    <w:rsid w:val="00F949C7"/>
    <w:rsid w:val="00F94FA7"/>
    <w:rsid w:val="00F95222"/>
    <w:rsid w:val="00F95B38"/>
    <w:rsid w:val="00F95BD2"/>
    <w:rsid w:val="00F95C4D"/>
    <w:rsid w:val="00F9612D"/>
    <w:rsid w:val="00F96274"/>
    <w:rsid w:val="00F965D5"/>
    <w:rsid w:val="00F9683D"/>
    <w:rsid w:val="00F968FF"/>
    <w:rsid w:val="00F96AAF"/>
    <w:rsid w:val="00F96F53"/>
    <w:rsid w:val="00F970B6"/>
    <w:rsid w:val="00F971EC"/>
    <w:rsid w:val="00F973AD"/>
    <w:rsid w:val="00F974A3"/>
    <w:rsid w:val="00F97689"/>
    <w:rsid w:val="00F976F0"/>
    <w:rsid w:val="00F97F36"/>
    <w:rsid w:val="00FA01F7"/>
    <w:rsid w:val="00FA036F"/>
    <w:rsid w:val="00FA0A42"/>
    <w:rsid w:val="00FA0D97"/>
    <w:rsid w:val="00FA0DAC"/>
    <w:rsid w:val="00FA1173"/>
    <w:rsid w:val="00FA12C8"/>
    <w:rsid w:val="00FA15E9"/>
    <w:rsid w:val="00FA1615"/>
    <w:rsid w:val="00FA17BF"/>
    <w:rsid w:val="00FA18BF"/>
    <w:rsid w:val="00FA1ED5"/>
    <w:rsid w:val="00FA1EDE"/>
    <w:rsid w:val="00FA1F0D"/>
    <w:rsid w:val="00FA2025"/>
    <w:rsid w:val="00FA2B49"/>
    <w:rsid w:val="00FA32C5"/>
    <w:rsid w:val="00FA342E"/>
    <w:rsid w:val="00FA361E"/>
    <w:rsid w:val="00FA3C8D"/>
    <w:rsid w:val="00FA4782"/>
    <w:rsid w:val="00FA4C51"/>
    <w:rsid w:val="00FA4DAD"/>
    <w:rsid w:val="00FA4E1C"/>
    <w:rsid w:val="00FA509F"/>
    <w:rsid w:val="00FA5504"/>
    <w:rsid w:val="00FA5626"/>
    <w:rsid w:val="00FA5E4C"/>
    <w:rsid w:val="00FA6901"/>
    <w:rsid w:val="00FA6C07"/>
    <w:rsid w:val="00FA6FB1"/>
    <w:rsid w:val="00FA71FD"/>
    <w:rsid w:val="00FA7DEA"/>
    <w:rsid w:val="00FA7EE3"/>
    <w:rsid w:val="00FA7FC1"/>
    <w:rsid w:val="00FB01D7"/>
    <w:rsid w:val="00FB0739"/>
    <w:rsid w:val="00FB091A"/>
    <w:rsid w:val="00FB0AA7"/>
    <w:rsid w:val="00FB0DDE"/>
    <w:rsid w:val="00FB0FBD"/>
    <w:rsid w:val="00FB16C8"/>
    <w:rsid w:val="00FB181C"/>
    <w:rsid w:val="00FB1A22"/>
    <w:rsid w:val="00FB1D35"/>
    <w:rsid w:val="00FB2356"/>
    <w:rsid w:val="00FB273B"/>
    <w:rsid w:val="00FB3733"/>
    <w:rsid w:val="00FB3AFD"/>
    <w:rsid w:val="00FB3D85"/>
    <w:rsid w:val="00FB4000"/>
    <w:rsid w:val="00FB41EC"/>
    <w:rsid w:val="00FB4AF3"/>
    <w:rsid w:val="00FB4B45"/>
    <w:rsid w:val="00FB4E3A"/>
    <w:rsid w:val="00FB50BC"/>
    <w:rsid w:val="00FB5148"/>
    <w:rsid w:val="00FB51B0"/>
    <w:rsid w:val="00FB51D6"/>
    <w:rsid w:val="00FB53D3"/>
    <w:rsid w:val="00FB590C"/>
    <w:rsid w:val="00FB603F"/>
    <w:rsid w:val="00FB61CD"/>
    <w:rsid w:val="00FB6270"/>
    <w:rsid w:val="00FB6866"/>
    <w:rsid w:val="00FB753A"/>
    <w:rsid w:val="00FB7B25"/>
    <w:rsid w:val="00FB7DDC"/>
    <w:rsid w:val="00FB7F6E"/>
    <w:rsid w:val="00FC01D7"/>
    <w:rsid w:val="00FC023F"/>
    <w:rsid w:val="00FC02E7"/>
    <w:rsid w:val="00FC03BC"/>
    <w:rsid w:val="00FC091C"/>
    <w:rsid w:val="00FC0F33"/>
    <w:rsid w:val="00FC1564"/>
    <w:rsid w:val="00FC1D08"/>
    <w:rsid w:val="00FC2165"/>
    <w:rsid w:val="00FC2B53"/>
    <w:rsid w:val="00FC2D23"/>
    <w:rsid w:val="00FC2DCB"/>
    <w:rsid w:val="00FC2ED2"/>
    <w:rsid w:val="00FC30D3"/>
    <w:rsid w:val="00FC329C"/>
    <w:rsid w:val="00FC36B3"/>
    <w:rsid w:val="00FC3914"/>
    <w:rsid w:val="00FC394B"/>
    <w:rsid w:val="00FC44BA"/>
    <w:rsid w:val="00FC4774"/>
    <w:rsid w:val="00FC482F"/>
    <w:rsid w:val="00FC4952"/>
    <w:rsid w:val="00FC49AF"/>
    <w:rsid w:val="00FC4B7D"/>
    <w:rsid w:val="00FC4B84"/>
    <w:rsid w:val="00FC4F1E"/>
    <w:rsid w:val="00FC50F4"/>
    <w:rsid w:val="00FC51AB"/>
    <w:rsid w:val="00FC545D"/>
    <w:rsid w:val="00FC5AAA"/>
    <w:rsid w:val="00FC625F"/>
    <w:rsid w:val="00FC6480"/>
    <w:rsid w:val="00FC653A"/>
    <w:rsid w:val="00FC658A"/>
    <w:rsid w:val="00FC7054"/>
    <w:rsid w:val="00FC72CF"/>
    <w:rsid w:val="00FC75AB"/>
    <w:rsid w:val="00FC7966"/>
    <w:rsid w:val="00FD02BA"/>
    <w:rsid w:val="00FD0765"/>
    <w:rsid w:val="00FD0C3F"/>
    <w:rsid w:val="00FD152F"/>
    <w:rsid w:val="00FD15A3"/>
    <w:rsid w:val="00FD1BDA"/>
    <w:rsid w:val="00FD2310"/>
    <w:rsid w:val="00FD2AEB"/>
    <w:rsid w:val="00FD2DF8"/>
    <w:rsid w:val="00FD2F35"/>
    <w:rsid w:val="00FD32B0"/>
    <w:rsid w:val="00FD355C"/>
    <w:rsid w:val="00FD3A52"/>
    <w:rsid w:val="00FD3FDE"/>
    <w:rsid w:val="00FD4917"/>
    <w:rsid w:val="00FD4E43"/>
    <w:rsid w:val="00FD4FC4"/>
    <w:rsid w:val="00FD5484"/>
    <w:rsid w:val="00FD565B"/>
    <w:rsid w:val="00FD5706"/>
    <w:rsid w:val="00FD57E4"/>
    <w:rsid w:val="00FD58AF"/>
    <w:rsid w:val="00FD5A2C"/>
    <w:rsid w:val="00FD5CAF"/>
    <w:rsid w:val="00FD6148"/>
    <w:rsid w:val="00FD63AB"/>
    <w:rsid w:val="00FD6F82"/>
    <w:rsid w:val="00FD718B"/>
    <w:rsid w:val="00FD7441"/>
    <w:rsid w:val="00FD7870"/>
    <w:rsid w:val="00FD7BB5"/>
    <w:rsid w:val="00FE0411"/>
    <w:rsid w:val="00FE0DC6"/>
    <w:rsid w:val="00FE100B"/>
    <w:rsid w:val="00FE1A46"/>
    <w:rsid w:val="00FE1C02"/>
    <w:rsid w:val="00FE207A"/>
    <w:rsid w:val="00FE2552"/>
    <w:rsid w:val="00FE3278"/>
    <w:rsid w:val="00FE3545"/>
    <w:rsid w:val="00FE3968"/>
    <w:rsid w:val="00FE3EC7"/>
    <w:rsid w:val="00FE468A"/>
    <w:rsid w:val="00FE484C"/>
    <w:rsid w:val="00FE4AF1"/>
    <w:rsid w:val="00FE4FFC"/>
    <w:rsid w:val="00FE5AD8"/>
    <w:rsid w:val="00FE5C06"/>
    <w:rsid w:val="00FE5C74"/>
    <w:rsid w:val="00FE5D2D"/>
    <w:rsid w:val="00FE606E"/>
    <w:rsid w:val="00FE61D2"/>
    <w:rsid w:val="00FE630F"/>
    <w:rsid w:val="00FE63D9"/>
    <w:rsid w:val="00FE6964"/>
    <w:rsid w:val="00FE6E2D"/>
    <w:rsid w:val="00FE6FC3"/>
    <w:rsid w:val="00FE70FC"/>
    <w:rsid w:val="00FE7597"/>
    <w:rsid w:val="00FE7CCD"/>
    <w:rsid w:val="00FE7F37"/>
    <w:rsid w:val="00FF0FC0"/>
    <w:rsid w:val="00FF0FE6"/>
    <w:rsid w:val="00FF14F9"/>
    <w:rsid w:val="00FF160F"/>
    <w:rsid w:val="00FF1F77"/>
    <w:rsid w:val="00FF2273"/>
    <w:rsid w:val="00FF28F5"/>
    <w:rsid w:val="00FF2C07"/>
    <w:rsid w:val="00FF3276"/>
    <w:rsid w:val="00FF402A"/>
    <w:rsid w:val="00FF40EB"/>
    <w:rsid w:val="00FF4712"/>
    <w:rsid w:val="00FF4823"/>
    <w:rsid w:val="00FF48B0"/>
    <w:rsid w:val="00FF4C95"/>
    <w:rsid w:val="00FF505C"/>
    <w:rsid w:val="00FF5132"/>
    <w:rsid w:val="00FF530A"/>
    <w:rsid w:val="00FF5330"/>
    <w:rsid w:val="00FF556B"/>
    <w:rsid w:val="00FF605E"/>
    <w:rsid w:val="00FF624A"/>
    <w:rsid w:val="00FF6DBC"/>
    <w:rsid w:val="00FF76CE"/>
    <w:rsid w:val="00FF7732"/>
    <w:rsid w:val="00FF7F65"/>
    <w:rsid w:val="01C6E5B8"/>
    <w:rsid w:val="0A85E8D9"/>
    <w:rsid w:val="0B252E05"/>
    <w:rsid w:val="0FB9D2C8"/>
    <w:rsid w:val="12E8797F"/>
    <w:rsid w:val="17556F2C"/>
    <w:rsid w:val="184F4494"/>
    <w:rsid w:val="190BA0E4"/>
    <w:rsid w:val="1AAED397"/>
    <w:rsid w:val="1B869F58"/>
    <w:rsid w:val="1E6005FA"/>
    <w:rsid w:val="1E75871E"/>
    <w:rsid w:val="1E875208"/>
    <w:rsid w:val="222AF000"/>
    <w:rsid w:val="22432035"/>
    <w:rsid w:val="22CDCA35"/>
    <w:rsid w:val="22F4E367"/>
    <w:rsid w:val="263484DD"/>
    <w:rsid w:val="27A1AF29"/>
    <w:rsid w:val="27CA3411"/>
    <w:rsid w:val="28621A68"/>
    <w:rsid w:val="2863BB44"/>
    <w:rsid w:val="2A00876F"/>
    <w:rsid w:val="2C6E8CCF"/>
    <w:rsid w:val="2D07F76B"/>
    <w:rsid w:val="2E00BC45"/>
    <w:rsid w:val="2F017C76"/>
    <w:rsid w:val="3157EA2A"/>
    <w:rsid w:val="37EE6CFF"/>
    <w:rsid w:val="3C61D77B"/>
    <w:rsid w:val="3D804C81"/>
    <w:rsid w:val="403CDFB7"/>
    <w:rsid w:val="4067FFC9"/>
    <w:rsid w:val="41864D24"/>
    <w:rsid w:val="42ADBDF0"/>
    <w:rsid w:val="4B781991"/>
    <w:rsid w:val="4C50C913"/>
    <w:rsid w:val="5092F79D"/>
    <w:rsid w:val="581E7D06"/>
    <w:rsid w:val="59A87D76"/>
    <w:rsid w:val="5C38662D"/>
    <w:rsid w:val="611BC358"/>
    <w:rsid w:val="638EAB47"/>
    <w:rsid w:val="65D57F8C"/>
    <w:rsid w:val="677DD696"/>
    <w:rsid w:val="6CAB04CF"/>
    <w:rsid w:val="6FDB629C"/>
    <w:rsid w:val="72027468"/>
    <w:rsid w:val="7484F1C5"/>
    <w:rsid w:val="772B2949"/>
    <w:rsid w:val="77D1CEFB"/>
    <w:rsid w:val="7985739D"/>
    <w:rsid w:val="79CA9B7B"/>
    <w:rsid w:val="7E6C5D3B"/>
    <w:rsid w:val="7F5608FD"/>
  </w:rsids>
  <m:mathPr>
    <m:mathFont m:val="Cambria Math"/>
    <m:brkBin m:val="before"/>
    <m:brkBinSub m:val="--"/>
    <m:smallFrac m:val="0"/>
    <m:dispDef/>
    <m:lMargin m:val="0"/>
    <m:rMargin m:val="0"/>
    <m:defJc m:val="centerGroup"/>
    <m:wrapIndent m:val="1440"/>
    <m:intLim m:val="subSup"/>
    <m:naryLim m:val="undOvr"/>
  </m:mathPr>
  <w:themeFontLang w:val="en-GB" w:eastAsia="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9AA6D0"/>
  <w15:chartTrackingRefBased/>
  <w15:docId w15:val="{BE5E87FB-04CD-4ABA-AD26-A9A81004AE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before="120" w:after="120"/>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semiHidden="1" w:uiPriority="0" w:unhideWhenUsed="1" w:qFormat="1"/>
    <w:lsdException w:name="heading 3" w:locked="0" w:semiHidden="1" w:uiPriority="0" w:unhideWhenUsed="1" w:qFormat="1"/>
    <w:lsdException w:name="heading 4" w:locked="0" w:semiHidden="1" w:uiPriority="0" w:unhideWhenUsed="1" w:qFormat="1"/>
    <w:lsdException w:name="heading 5" w:locked="0" w:semiHidden="1" w:uiPriority="0" w:unhideWhenUsed="1" w:qFormat="1"/>
    <w:lsdException w:name="heading 6" w:locked="0" w:semiHidden="1" w:uiPriority="0" w:unhideWhenUsed="1" w:qFormat="1"/>
    <w:lsdException w:name="heading 7" w:locked="0" w:semiHidden="1" w:uiPriority="0" w:unhideWhenUsed="1" w:qFormat="1"/>
    <w:lsdException w:name="heading 8" w:locked="0" w:semiHidden="1" w:uiPriority="0" w:unhideWhenUsed="1" w:qFormat="1"/>
    <w:lsdException w:name="heading 9" w:locked="0"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lsdException w:name="toc 3" w:locked="0" w:semiHidden="1" w:uiPriority="39" w:unhideWhenUsed="1"/>
    <w:lsdException w:name="toc 4" w:locked="0" w:semiHidden="1" w:uiPriority="39" w:unhideWhenUsed="1"/>
    <w:lsdException w:name="toc 5" w:locked="0"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nhideWhenUsed="1"/>
    <w:lsdException w:name="annotation text" w:locked="0" w:semiHidden="1" w:unhideWhenUsed="1"/>
    <w:lsdException w:name="header" w:locked="0" w:semiHidden="1" w:unhideWhenUsed="1"/>
    <w:lsdException w:name="footer" w:locked="0" w:semiHidden="1" w:uiPriority="0" w:unhideWhenUsed="1"/>
    <w:lsdException w:name="index heading" w:semiHidden="1" w:unhideWhenUsed="1"/>
    <w:lsdException w:name="caption" w:semiHidden="1" w:uiPriority="0" w:unhideWhenUsed="1" w:qFormat="1"/>
    <w:lsdException w:name="table of figures" w:locked="0" w:semiHidden="1" w:unhideWhenUsed="1"/>
    <w:lsdException w:name="envelope address" w:semiHidden="1" w:unhideWhenUsed="1"/>
    <w:lsdException w:name="envelope return" w:semiHidden="1" w:unhideWhenUsed="1"/>
    <w:lsdException w:name="footnote reference" w:locked="0" w:semiHidden="1" w:unhideWhenUsed="1"/>
    <w:lsdException w:name="annotation reference" w:locked="0" w:semiHidden="1" w:unhideWhenUsed="1"/>
    <w:lsdException w:name="line number" w:semiHidden="1" w:unhideWhenUsed="1"/>
    <w:lsdException w:name="page number" w:semiHidden="1" w:unhideWhenUsed="1"/>
    <w:lsdException w:name="endnote reference" w:locked="0" w:semiHidden="1" w:unhideWhenUsed="1"/>
    <w:lsdException w:name="endnote text" w:locked="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0" w:uiPriority="10"/>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0"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0"/>
    <w:lsdException w:name="Table Theme" w:semiHidden="1" w:unhideWhenUsed="1"/>
    <w:lsdException w:name="Placeholder Text" w:locked="0" w:semiHidden="1"/>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qFormat/>
    <w:rsid w:val="00E70E1B"/>
    <w:pPr>
      <w:spacing w:line="360" w:lineRule="auto"/>
      <w:jc w:val="both"/>
    </w:pPr>
    <w:rPr>
      <w:rFonts w:ascii="Arial" w:hAnsi="Arial"/>
      <w:sz w:val="20"/>
    </w:rPr>
  </w:style>
  <w:style w:type="paragraph" w:styleId="Heading1">
    <w:name w:val="heading 1"/>
    <w:basedOn w:val="Normal"/>
    <w:next w:val="Normal"/>
    <w:link w:val="Heading1Char"/>
    <w:qFormat/>
    <w:locked/>
    <w:rsid w:val="002C329E"/>
    <w:pPr>
      <w:keepNext/>
      <w:keepLines/>
      <w:numPr>
        <w:numId w:val="1"/>
      </w:numPr>
      <w:spacing w:before="480"/>
      <w:outlineLvl w:val="0"/>
    </w:pPr>
    <w:rPr>
      <w:rFonts w:eastAsiaTheme="majorEastAsia" w:cstheme="majorBidi"/>
      <w:b/>
      <w:caps/>
      <w:sz w:val="32"/>
      <w:szCs w:val="32"/>
    </w:rPr>
  </w:style>
  <w:style w:type="paragraph" w:styleId="Heading2">
    <w:name w:val="heading 2"/>
    <w:basedOn w:val="Heading1"/>
    <w:next w:val="Normal"/>
    <w:link w:val="Heading2Char"/>
    <w:unhideWhenUsed/>
    <w:qFormat/>
    <w:locked/>
    <w:rsid w:val="002C329E"/>
    <w:pPr>
      <w:numPr>
        <w:ilvl w:val="1"/>
      </w:numPr>
      <w:outlineLvl w:val="1"/>
    </w:pPr>
    <w:rPr>
      <w:sz w:val="28"/>
      <w:szCs w:val="26"/>
    </w:rPr>
  </w:style>
  <w:style w:type="paragraph" w:styleId="Heading3">
    <w:name w:val="heading 3"/>
    <w:basedOn w:val="Heading2"/>
    <w:next w:val="Normal"/>
    <w:link w:val="Heading3Char"/>
    <w:unhideWhenUsed/>
    <w:qFormat/>
    <w:locked/>
    <w:rsid w:val="002C329E"/>
    <w:pPr>
      <w:numPr>
        <w:ilvl w:val="2"/>
      </w:numPr>
      <w:outlineLvl w:val="2"/>
    </w:pPr>
    <w:rPr>
      <w:sz w:val="22"/>
      <w:szCs w:val="24"/>
    </w:rPr>
  </w:style>
  <w:style w:type="paragraph" w:styleId="Heading4">
    <w:name w:val="heading 4"/>
    <w:basedOn w:val="Heading3"/>
    <w:next w:val="Normal"/>
    <w:link w:val="Heading4Char"/>
    <w:unhideWhenUsed/>
    <w:qFormat/>
    <w:locked/>
    <w:rsid w:val="002C329E"/>
    <w:pPr>
      <w:numPr>
        <w:ilvl w:val="3"/>
      </w:numPr>
      <w:outlineLvl w:val="3"/>
    </w:pPr>
    <w:rPr>
      <w:iCs/>
      <w:sz w:val="20"/>
    </w:rPr>
  </w:style>
  <w:style w:type="paragraph" w:styleId="Heading5">
    <w:name w:val="heading 5"/>
    <w:basedOn w:val="Heading4"/>
    <w:next w:val="Normal"/>
    <w:link w:val="Heading5Char"/>
    <w:unhideWhenUsed/>
    <w:qFormat/>
    <w:locked/>
    <w:rsid w:val="002C329E"/>
    <w:pPr>
      <w:numPr>
        <w:ilvl w:val="4"/>
      </w:numPr>
      <w:outlineLvl w:val="4"/>
    </w:pPr>
    <w:rPr>
      <w:b w:val="0"/>
    </w:rPr>
  </w:style>
  <w:style w:type="paragraph" w:styleId="Heading6">
    <w:name w:val="heading 6"/>
    <w:basedOn w:val="Heading5"/>
    <w:next w:val="Normal"/>
    <w:link w:val="Heading6Char"/>
    <w:unhideWhenUsed/>
    <w:qFormat/>
    <w:locked/>
    <w:rsid w:val="00F5073F"/>
    <w:pPr>
      <w:numPr>
        <w:ilvl w:val="5"/>
      </w:numPr>
      <w:spacing w:before="40" w:after="0"/>
      <w:outlineLvl w:val="5"/>
    </w:pPr>
    <w:rPr>
      <w:rFonts w:asciiTheme="majorHAnsi" w:hAnsiTheme="majorHAnsi"/>
    </w:rPr>
  </w:style>
  <w:style w:type="paragraph" w:styleId="Heading7">
    <w:name w:val="heading 7"/>
    <w:basedOn w:val="Heading6"/>
    <w:next w:val="Normal"/>
    <w:link w:val="Heading7Char"/>
    <w:unhideWhenUsed/>
    <w:qFormat/>
    <w:locked/>
    <w:rsid w:val="00F5073F"/>
    <w:pPr>
      <w:numPr>
        <w:ilvl w:val="6"/>
      </w:numPr>
      <w:outlineLvl w:val="6"/>
    </w:pPr>
    <w:rPr>
      <w:iCs w:val="0"/>
    </w:rPr>
  </w:style>
  <w:style w:type="paragraph" w:styleId="Heading8">
    <w:name w:val="heading 8"/>
    <w:basedOn w:val="Heading7"/>
    <w:next w:val="Normal"/>
    <w:link w:val="Heading8Char"/>
    <w:unhideWhenUsed/>
    <w:qFormat/>
    <w:locked/>
    <w:rsid w:val="00F5073F"/>
    <w:pPr>
      <w:numPr>
        <w:ilvl w:val="7"/>
      </w:numPr>
      <w:outlineLvl w:val="7"/>
    </w:pPr>
    <w:rPr>
      <w:sz w:val="21"/>
      <w:szCs w:val="21"/>
    </w:rPr>
  </w:style>
  <w:style w:type="paragraph" w:styleId="Heading9">
    <w:name w:val="heading 9"/>
    <w:basedOn w:val="Heading8"/>
    <w:next w:val="Normal"/>
    <w:link w:val="Heading9Char"/>
    <w:unhideWhenUsed/>
    <w:qFormat/>
    <w:locked/>
    <w:rsid w:val="00F5073F"/>
    <w:pPr>
      <w:numPr>
        <w:ilvl w:val="8"/>
      </w:numPr>
      <w:outlineLvl w:val="8"/>
    </w:pPr>
    <w:rPr>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qFormat/>
    <w:locked/>
    <w:rsid w:val="00B108E8"/>
    <w:pPr>
      <w:tabs>
        <w:tab w:val="left" w:pos="425"/>
        <w:tab w:val="right" w:leader="dot" w:pos="10195"/>
      </w:tabs>
    </w:pPr>
    <w:rPr>
      <w:rFonts w:eastAsia="Times New Roman" w:cs="Times New Roman"/>
      <w:szCs w:val="24"/>
      <w:lang w:val="en-US"/>
    </w:rPr>
  </w:style>
  <w:style w:type="paragraph" w:styleId="NoSpacing">
    <w:name w:val="No Spacing"/>
    <w:aliases w:val="Normal Text"/>
    <w:uiPriority w:val="1"/>
    <w:locked/>
    <w:rsid w:val="00756E54"/>
    <w:pPr>
      <w:spacing w:after="0"/>
    </w:pPr>
    <w:rPr>
      <w:rFonts w:ascii="Arial" w:hAnsi="Arial"/>
      <w:sz w:val="20"/>
    </w:rPr>
  </w:style>
  <w:style w:type="character" w:customStyle="1" w:styleId="Heading1Char">
    <w:name w:val="Heading 1 Char"/>
    <w:basedOn w:val="DefaultParagraphFont"/>
    <w:link w:val="Heading1"/>
    <w:rsid w:val="002C329E"/>
    <w:rPr>
      <w:rFonts w:ascii="Arial" w:eastAsiaTheme="majorEastAsia" w:hAnsi="Arial" w:cstheme="majorBidi"/>
      <w:b/>
      <w:caps/>
      <w:sz w:val="32"/>
      <w:szCs w:val="32"/>
    </w:rPr>
  </w:style>
  <w:style w:type="character" w:customStyle="1" w:styleId="Heading2Char">
    <w:name w:val="Heading 2 Char"/>
    <w:basedOn w:val="DefaultParagraphFont"/>
    <w:link w:val="Heading2"/>
    <w:rsid w:val="002C329E"/>
    <w:rPr>
      <w:rFonts w:ascii="Arial" w:eastAsiaTheme="majorEastAsia" w:hAnsi="Arial" w:cstheme="majorBidi"/>
      <w:b/>
      <w:caps/>
      <w:sz w:val="28"/>
      <w:szCs w:val="26"/>
    </w:rPr>
  </w:style>
  <w:style w:type="character" w:customStyle="1" w:styleId="Heading3Char">
    <w:name w:val="Heading 3 Char"/>
    <w:basedOn w:val="DefaultParagraphFont"/>
    <w:link w:val="Heading3"/>
    <w:rsid w:val="002C329E"/>
    <w:rPr>
      <w:rFonts w:ascii="Arial" w:eastAsiaTheme="majorEastAsia" w:hAnsi="Arial" w:cstheme="majorBidi"/>
      <w:b/>
      <w:caps/>
      <w:szCs w:val="24"/>
    </w:rPr>
  </w:style>
  <w:style w:type="character" w:customStyle="1" w:styleId="Heading4Char">
    <w:name w:val="Heading 4 Char"/>
    <w:basedOn w:val="DefaultParagraphFont"/>
    <w:link w:val="Heading4"/>
    <w:rsid w:val="002C329E"/>
    <w:rPr>
      <w:rFonts w:ascii="Arial" w:eastAsiaTheme="majorEastAsia" w:hAnsi="Arial" w:cstheme="majorBidi"/>
      <w:b/>
      <w:iCs/>
      <w:caps/>
      <w:sz w:val="20"/>
      <w:szCs w:val="24"/>
    </w:rPr>
  </w:style>
  <w:style w:type="character" w:customStyle="1" w:styleId="Heading5Char">
    <w:name w:val="Heading 5 Char"/>
    <w:basedOn w:val="DefaultParagraphFont"/>
    <w:link w:val="Heading5"/>
    <w:rsid w:val="002C329E"/>
    <w:rPr>
      <w:rFonts w:ascii="Arial" w:eastAsiaTheme="majorEastAsia" w:hAnsi="Arial" w:cstheme="majorBidi"/>
      <w:iCs/>
      <w:caps/>
      <w:sz w:val="20"/>
      <w:szCs w:val="24"/>
    </w:rPr>
  </w:style>
  <w:style w:type="character" w:customStyle="1" w:styleId="Heading6Char">
    <w:name w:val="Heading 6 Char"/>
    <w:basedOn w:val="DefaultParagraphFont"/>
    <w:link w:val="Heading6"/>
    <w:rsid w:val="00F5073F"/>
    <w:rPr>
      <w:rFonts w:asciiTheme="majorHAnsi" w:eastAsiaTheme="majorEastAsia" w:hAnsiTheme="majorHAnsi" w:cstheme="majorBidi"/>
      <w:iCs/>
      <w:caps/>
      <w:sz w:val="20"/>
      <w:szCs w:val="24"/>
    </w:rPr>
  </w:style>
  <w:style w:type="character" w:customStyle="1" w:styleId="Heading7Char">
    <w:name w:val="Heading 7 Char"/>
    <w:basedOn w:val="DefaultParagraphFont"/>
    <w:link w:val="Heading7"/>
    <w:rsid w:val="00F5073F"/>
    <w:rPr>
      <w:rFonts w:asciiTheme="majorHAnsi" w:eastAsiaTheme="majorEastAsia" w:hAnsiTheme="majorHAnsi" w:cstheme="majorBidi"/>
      <w:caps/>
      <w:sz w:val="20"/>
      <w:szCs w:val="24"/>
    </w:rPr>
  </w:style>
  <w:style w:type="character" w:customStyle="1" w:styleId="Heading8Char">
    <w:name w:val="Heading 8 Char"/>
    <w:basedOn w:val="DefaultParagraphFont"/>
    <w:link w:val="Heading8"/>
    <w:rsid w:val="00F5073F"/>
    <w:rPr>
      <w:rFonts w:asciiTheme="majorHAnsi" w:eastAsiaTheme="majorEastAsia" w:hAnsiTheme="majorHAnsi" w:cstheme="majorBidi"/>
      <w:caps/>
      <w:sz w:val="21"/>
      <w:szCs w:val="21"/>
    </w:rPr>
  </w:style>
  <w:style w:type="character" w:customStyle="1" w:styleId="Heading9Char">
    <w:name w:val="Heading 9 Char"/>
    <w:basedOn w:val="DefaultParagraphFont"/>
    <w:link w:val="Heading9"/>
    <w:rsid w:val="00F5073F"/>
    <w:rPr>
      <w:rFonts w:asciiTheme="majorHAnsi" w:eastAsiaTheme="majorEastAsia" w:hAnsiTheme="majorHAnsi" w:cstheme="majorBidi"/>
      <w:iCs/>
      <w:caps/>
      <w:sz w:val="21"/>
      <w:szCs w:val="21"/>
    </w:rPr>
  </w:style>
  <w:style w:type="paragraph" w:customStyle="1" w:styleId="Tablecaption">
    <w:name w:val="Table caption"/>
    <w:basedOn w:val="Normal"/>
    <w:next w:val="Normal"/>
    <w:link w:val="TablecaptionChar"/>
    <w:qFormat/>
    <w:locked/>
    <w:rsid w:val="002C329E"/>
    <w:pPr>
      <w:jc w:val="center"/>
    </w:pPr>
    <w:rPr>
      <w:i/>
    </w:rPr>
  </w:style>
  <w:style w:type="paragraph" w:customStyle="1" w:styleId="FigureCaption">
    <w:name w:val="Figure Caption"/>
    <w:basedOn w:val="Tablecaption"/>
    <w:next w:val="Normal"/>
    <w:link w:val="FigureCaptionChar"/>
    <w:qFormat/>
    <w:locked/>
    <w:rsid w:val="00013D9F"/>
  </w:style>
  <w:style w:type="character" w:customStyle="1" w:styleId="TablecaptionChar">
    <w:name w:val="Table caption Char"/>
    <w:basedOn w:val="Heading5Char"/>
    <w:link w:val="Tablecaption"/>
    <w:rsid w:val="002C329E"/>
    <w:rPr>
      <w:rFonts w:ascii="Arial" w:eastAsiaTheme="majorEastAsia" w:hAnsi="Arial" w:cstheme="majorBidi"/>
      <w:i/>
      <w:iCs w:val="0"/>
      <w:caps w:val="0"/>
      <w:sz w:val="20"/>
      <w:szCs w:val="24"/>
    </w:rPr>
  </w:style>
  <w:style w:type="paragraph" w:styleId="Title">
    <w:name w:val="Title"/>
    <w:aliases w:val="Document Title Text"/>
    <w:basedOn w:val="Normal"/>
    <w:next w:val="Normal"/>
    <w:link w:val="TitleChar"/>
    <w:uiPriority w:val="10"/>
    <w:locked/>
    <w:rsid w:val="00B20ABC"/>
    <w:pPr>
      <w:spacing w:before="480" w:after="0"/>
      <w:contextualSpacing/>
    </w:pPr>
    <w:rPr>
      <w:rFonts w:eastAsiaTheme="majorEastAsia" w:cstheme="majorBidi"/>
      <w:spacing w:val="-10"/>
      <w:kern w:val="28"/>
      <w:sz w:val="28"/>
      <w:szCs w:val="56"/>
    </w:rPr>
  </w:style>
  <w:style w:type="character" w:customStyle="1" w:styleId="FigureCaptionChar">
    <w:name w:val="Figure Caption Char"/>
    <w:basedOn w:val="TablecaptionChar"/>
    <w:link w:val="FigureCaption"/>
    <w:rsid w:val="00013D9F"/>
    <w:rPr>
      <w:rFonts w:ascii="Arial" w:eastAsiaTheme="majorEastAsia" w:hAnsi="Arial" w:cstheme="majorBidi"/>
      <w:i/>
      <w:iCs w:val="0"/>
      <w:caps w:val="0"/>
      <w:sz w:val="20"/>
      <w:szCs w:val="24"/>
    </w:rPr>
  </w:style>
  <w:style w:type="character" w:customStyle="1" w:styleId="TitleChar">
    <w:name w:val="Title Char"/>
    <w:aliases w:val="Document Title Text Char"/>
    <w:basedOn w:val="DefaultParagraphFont"/>
    <w:link w:val="Title"/>
    <w:uiPriority w:val="10"/>
    <w:rsid w:val="00B20ABC"/>
    <w:rPr>
      <w:rFonts w:ascii="Arial" w:eastAsiaTheme="majorEastAsia" w:hAnsi="Arial" w:cstheme="majorBidi"/>
      <w:color w:val="000000" w:themeColor="text1"/>
      <w:spacing w:val="-10"/>
      <w:kern w:val="28"/>
      <w:sz w:val="28"/>
      <w:szCs w:val="56"/>
    </w:rPr>
  </w:style>
  <w:style w:type="paragraph" w:customStyle="1" w:styleId="FirstLevelListParagraph">
    <w:name w:val="First Level List Paragraph"/>
    <w:basedOn w:val="Normal"/>
    <w:link w:val="FirstLevelListParagraphChar"/>
    <w:qFormat/>
    <w:locked/>
    <w:rsid w:val="00854554"/>
    <w:pPr>
      <w:numPr>
        <w:numId w:val="5"/>
      </w:numPr>
    </w:pPr>
  </w:style>
  <w:style w:type="paragraph" w:customStyle="1" w:styleId="SecondlevelListParagraph">
    <w:name w:val="Second level List Paragraph"/>
    <w:basedOn w:val="FirstLevelListParagraph"/>
    <w:link w:val="SecondlevelListParagraphChar"/>
    <w:qFormat/>
    <w:locked/>
    <w:rsid w:val="00DE674C"/>
    <w:pPr>
      <w:numPr>
        <w:numId w:val="7"/>
      </w:numPr>
    </w:pPr>
  </w:style>
  <w:style w:type="character" w:customStyle="1" w:styleId="FirstLevelListParagraphChar">
    <w:name w:val="First Level List Paragraph Char"/>
    <w:basedOn w:val="FigureCaptionChar"/>
    <w:link w:val="FirstLevelListParagraph"/>
    <w:rsid w:val="00854554"/>
    <w:rPr>
      <w:rFonts w:ascii="Arial" w:eastAsiaTheme="majorEastAsia" w:hAnsi="Arial" w:cstheme="majorBidi"/>
      <w:i w:val="0"/>
      <w:iCs w:val="0"/>
      <w:caps w:val="0"/>
      <w:sz w:val="20"/>
      <w:szCs w:val="24"/>
    </w:rPr>
  </w:style>
  <w:style w:type="paragraph" w:customStyle="1" w:styleId="TableText">
    <w:name w:val="Table Text"/>
    <w:basedOn w:val="Normal"/>
    <w:link w:val="TableTextChar"/>
    <w:qFormat/>
    <w:locked/>
    <w:rsid w:val="0059306D"/>
  </w:style>
  <w:style w:type="character" w:customStyle="1" w:styleId="SecondlevelListParagraphChar">
    <w:name w:val="Second level List Paragraph Char"/>
    <w:basedOn w:val="FirstLevelListParagraphChar"/>
    <w:link w:val="SecondlevelListParagraph"/>
    <w:rsid w:val="00DE674C"/>
    <w:rPr>
      <w:rFonts w:ascii="Arial" w:eastAsiaTheme="majorEastAsia" w:hAnsi="Arial" w:cstheme="majorBidi"/>
      <w:i w:val="0"/>
      <w:iCs w:val="0"/>
      <w:caps w:val="0"/>
      <w:sz w:val="20"/>
      <w:szCs w:val="24"/>
    </w:rPr>
  </w:style>
  <w:style w:type="paragraph" w:customStyle="1" w:styleId="NormalText">
    <w:name w:val="Normal_Text"/>
    <w:basedOn w:val="Normal"/>
    <w:link w:val="NormalTextChar"/>
    <w:qFormat/>
    <w:locked/>
    <w:rsid w:val="00EC017B"/>
    <w:pPr>
      <w:spacing w:after="0" w:line="240" w:lineRule="auto"/>
    </w:pPr>
    <w:rPr>
      <w:sz w:val="18"/>
    </w:rPr>
  </w:style>
  <w:style w:type="character" w:customStyle="1" w:styleId="TableTextChar">
    <w:name w:val="Table Text Char"/>
    <w:basedOn w:val="SecondlevelListParagraphChar"/>
    <w:link w:val="TableText"/>
    <w:rsid w:val="0059306D"/>
    <w:rPr>
      <w:rFonts w:ascii="Arial" w:eastAsiaTheme="majorEastAsia" w:hAnsi="Arial" w:cstheme="majorBidi"/>
      <w:b w:val="0"/>
      <w:i w:val="0"/>
      <w:iCs w:val="0"/>
      <w:caps w:val="0"/>
      <w:sz w:val="20"/>
      <w:szCs w:val="24"/>
    </w:rPr>
  </w:style>
  <w:style w:type="paragraph" w:customStyle="1" w:styleId="DocumentTitle">
    <w:name w:val="Document Title"/>
    <w:basedOn w:val="Normal"/>
    <w:next w:val="Normal"/>
    <w:link w:val="DocumentTitleChar"/>
    <w:qFormat/>
    <w:locked/>
    <w:rsid w:val="00013D9F"/>
    <w:pPr>
      <w:spacing w:before="0" w:after="360"/>
    </w:pPr>
    <w:rPr>
      <w:b/>
      <w:caps/>
      <w:sz w:val="44"/>
    </w:rPr>
  </w:style>
  <w:style w:type="character" w:customStyle="1" w:styleId="NormalTextChar">
    <w:name w:val="Normal_Text Char"/>
    <w:basedOn w:val="DefaultParagraphFont"/>
    <w:link w:val="NormalText"/>
    <w:rsid w:val="00EC017B"/>
    <w:rPr>
      <w:rFonts w:ascii="Arial" w:hAnsi="Arial"/>
      <w:sz w:val="18"/>
    </w:rPr>
  </w:style>
  <w:style w:type="paragraph" w:customStyle="1" w:styleId="MainDocumentTitle">
    <w:name w:val="Main Document Title"/>
    <w:basedOn w:val="DocumentTitle"/>
    <w:link w:val="MainDocumentTitleChar"/>
    <w:qFormat/>
    <w:locked/>
    <w:rsid w:val="002C329E"/>
    <w:rPr>
      <w:color w:val="000000" w:themeColor="text1"/>
      <w:sz w:val="72"/>
    </w:rPr>
  </w:style>
  <w:style w:type="character" w:customStyle="1" w:styleId="DocumentTitleChar">
    <w:name w:val="Document Title Char"/>
    <w:basedOn w:val="NormalTextChar"/>
    <w:link w:val="DocumentTitle"/>
    <w:rsid w:val="00013D9F"/>
    <w:rPr>
      <w:rFonts w:ascii="Arial" w:hAnsi="Arial"/>
      <w:b/>
      <w:caps/>
      <w:sz w:val="44"/>
    </w:rPr>
  </w:style>
  <w:style w:type="paragraph" w:customStyle="1" w:styleId="DocumentTitleText">
    <w:name w:val="Document_Title Text"/>
    <w:basedOn w:val="Normal"/>
    <w:next w:val="Normal"/>
    <w:link w:val="DocumentTitleTextChar"/>
    <w:qFormat/>
    <w:locked/>
    <w:rsid w:val="00013D9F"/>
    <w:pPr>
      <w:spacing w:before="0" w:after="360"/>
    </w:pPr>
    <w:rPr>
      <w:caps/>
      <w:sz w:val="28"/>
    </w:rPr>
  </w:style>
  <w:style w:type="character" w:customStyle="1" w:styleId="MainDocumentTitleChar">
    <w:name w:val="Main Document Title Char"/>
    <w:basedOn w:val="DocumentTitleChar"/>
    <w:link w:val="MainDocumentTitle"/>
    <w:rsid w:val="002C329E"/>
    <w:rPr>
      <w:rFonts w:ascii="Arial" w:hAnsi="Arial"/>
      <w:b/>
      <w:caps/>
      <w:sz w:val="72"/>
    </w:rPr>
  </w:style>
  <w:style w:type="paragraph" w:customStyle="1" w:styleId="MainDocumentSubtitle">
    <w:name w:val="Main Document Subtitle"/>
    <w:basedOn w:val="DocumentTitle"/>
    <w:link w:val="MainDocumentSubtitleChar"/>
    <w:qFormat/>
    <w:locked/>
    <w:rsid w:val="00DD2186"/>
    <w:rPr>
      <w:caps w:val="0"/>
      <w:color w:val="000000" w:themeColor="text1"/>
    </w:rPr>
  </w:style>
  <w:style w:type="character" w:customStyle="1" w:styleId="DocumentTitleTextChar">
    <w:name w:val="Document_Title Text Char"/>
    <w:basedOn w:val="DefaultParagraphFont"/>
    <w:link w:val="DocumentTitleText"/>
    <w:rsid w:val="00013D9F"/>
    <w:rPr>
      <w:rFonts w:ascii="Arial" w:hAnsi="Arial"/>
      <w:caps/>
      <w:sz w:val="28"/>
    </w:rPr>
  </w:style>
  <w:style w:type="character" w:customStyle="1" w:styleId="MainDocumentSubtitleChar">
    <w:name w:val="Main Document Subtitle Char"/>
    <w:basedOn w:val="DocumentTitleTextChar"/>
    <w:link w:val="MainDocumentSubtitle"/>
    <w:rsid w:val="00DD2186"/>
    <w:rPr>
      <w:rFonts w:ascii="Arial" w:hAnsi="Arial"/>
      <w:b/>
      <w:caps w:val="0"/>
      <w:color w:val="000000" w:themeColor="text1"/>
      <w:sz w:val="44"/>
    </w:rPr>
  </w:style>
  <w:style w:type="paragraph" w:styleId="Header">
    <w:name w:val="header"/>
    <w:basedOn w:val="Normal"/>
    <w:link w:val="HeaderChar"/>
    <w:uiPriority w:val="99"/>
    <w:unhideWhenUsed/>
    <w:locked/>
    <w:rsid w:val="00467BFB"/>
    <w:pPr>
      <w:tabs>
        <w:tab w:val="center" w:pos="4513"/>
        <w:tab w:val="right" w:pos="9026"/>
      </w:tabs>
      <w:spacing w:before="0" w:after="0"/>
    </w:pPr>
  </w:style>
  <w:style w:type="character" w:customStyle="1" w:styleId="HeaderChar">
    <w:name w:val="Header Char"/>
    <w:basedOn w:val="DefaultParagraphFont"/>
    <w:link w:val="Header"/>
    <w:uiPriority w:val="99"/>
    <w:rsid w:val="00467BFB"/>
    <w:rPr>
      <w:rFonts w:ascii="Arial" w:hAnsi="Arial"/>
      <w:color w:val="000000" w:themeColor="text1"/>
      <w:sz w:val="20"/>
    </w:rPr>
  </w:style>
  <w:style w:type="paragraph" w:styleId="Footer">
    <w:name w:val="footer"/>
    <w:basedOn w:val="Normal"/>
    <w:link w:val="FooterChar"/>
    <w:unhideWhenUsed/>
    <w:locked/>
    <w:rsid w:val="00467BFB"/>
    <w:pPr>
      <w:tabs>
        <w:tab w:val="center" w:pos="4513"/>
        <w:tab w:val="right" w:pos="9026"/>
      </w:tabs>
      <w:spacing w:before="0" w:after="0"/>
    </w:pPr>
  </w:style>
  <w:style w:type="character" w:customStyle="1" w:styleId="FooterChar">
    <w:name w:val="Footer Char"/>
    <w:basedOn w:val="DefaultParagraphFont"/>
    <w:link w:val="Footer"/>
    <w:uiPriority w:val="99"/>
    <w:rsid w:val="00467BFB"/>
    <w:rPr>
      <w:rFonts w:ascii="Arial" w:hAnsi="Arial"/>
      <w:color w:val="000000" w:themeColor="text1"/>
      <w:sz w:val="20"/>
    </w:rPr>
  </w:style>
  <w:style w:type="paragraph" w:styleId="TOC2">
    <w:name w:val="toc 2"/>
    <w:basedOn w:val="Normal"/>
    <w:next w:val="Normal"/>
    <w:autoRedefine/>
    <w:uiPriority w:val="39"/>
    <w:unhideWhenUsed/>
    <w:locked/>
    <w:rsid w:val="00EF47D0"/>
    <w:pPr>
      <w:tabs>
        <w:tab w:val="left" w:pos="800"/>
        <w:tab w:val="right" w:leader="dot" w:pos="10194"/>
      </w:tabs>
      <w:ind w:left="198"/>
    </w:pPr>
  </w:style>
  <w:style w:type="paragraph" w:styleId="TOC3">
    <w:name w:val="toc 3"/>
    <w:basedOn w:val="Normal"/>
    <w:next w:val="Normal"/>
    <w:autoRedefine/>
    <w:uiPriority w:val="39"/>
    <w:unhideWhenUsed/>
    <w:locked/>
    <w:rsid w:val="00DC5EF2"/>
    <w:pPr>
      <w:tabs>
        <w:tab w:val="left" w:pos="1100"/>
        <w:tab w:val="right" w:leader="dot" w:pos="10194"/>
      </w:tabs>
      <w:ind w:left="403"/>
    </w:pPr>
  </w:style>
  <w:style w:type="paragraph" w:styleId="BalloonText">
    <w:name w:val="Balloon Text"/>
    <w:basedOn w:val="Normal"/>
    <w:link w:val="BalloonTextChar"/>
    <w:uiPriority w:val="99"/>
    <w:semiHidden/>
    <w:unhideWhenUsed/>
    <w:locked/>
    <w:rsid w:val="00BF6AE3"/>
    <w:pPr>
      <w:spacing w:before="0" w:after="0"/>
    </w:pPr>
    <w:rPr>
      <w:rFonts w:ascii="Segoe UI" w:hAnsi="Segoe UI" w:cs="Segoe UI"/>
      <w:sz w:val="18"/>
      <w:szCs w:val="18"/>
    </w:rPr>
  </w:style>
  <w:style w:type="paragraph" w:styleId="Subtitle">
    <w:name w:val="Subtitle"/>
    <w:basedOn w:val="Normal"/>
    <w:next w:val="Normal"/>
    <w:link w:val="SubtitleChar"/>
    <w:uiPriority w:val="11"/>
    <w:locked/>
    <w:rsid w:val="00242E18"/>
    <w:pPr>
      <w:numPr>
        <w:ilvl w:val="1"/>
      </w:numPr>
      <w:spacing w:after="160"/>
    </w:pPr>
    <w:rPr>
      <w:rFonts w:asciiTheme="minorHAnsi" w:eastAsiaTheme="minorEastAsia" w:hAnsiTheme="minorHAnsi"/>
      <w:spacing w:val="15"/>
      <w:sz w:val="22"/>
    </w:rPr>
  </w:style>
  <w:style w:type="character" w:customStyle="1" w:styleId="SubtitleChar">
    <w:name w:val="Subtitle Char"/>
    <w:basedOn w:val="DefaultParagraphFont"/>
    <w:link w:val="Subtitle"/>
    <w:uiPriority w:val="11"/>
    <w:rsid w:val="00242E18"/>
    <w:rPr>
      <w:rFonts w:eastAsiaTheme="minorEastAsia"/>
      <w:spacing w:val="15"/>
    </w:rPr>
  </w:style>
  <w:style w:type="paragraph" w:styleId="TableofFigures">
    <w:name w:val="table of figures"/>
    <w:aliases w:val="Table of Tables/Figures"/>
    <w:basedOn w:val="Normal"/>
    <w:next w:val="Normal"/>
    <w:uiPriority w:val="99"/>
    <w:locked/>
    <w:rsid w:val="00A717D4"/>
    <w:pPr>
      <w:ind w:left="442" w:hanging="442"/>
    </w:pPr>
    <w:rPr>
      <w:rFonts w:eastAsia="Times New Roman" w:cs="Times New Roman"/>
      <w:szCs w:val="24"/>
    </w:rPr>
  </w:style>
  <w:style w:type="character" w:customStyle="1" w:styleId="BalloonTextChar">
    <w:name w:val="Balloon Text Char"/>
    <w:basedOn w:val="DefaultParagraphFont"/>
    <w:link w:val="BalloonText"/>
    <w:uiPriority w:val="99"/>
    <w:semiHidden/>
    <w:rsid w:val="00BF6AE3"/>
    <w:rPr>
      <w:rFonts w:ascii="Segoe UI" w:hAnsi="Segoe UI" w:cs="Segoe UI"/>
      <w:sz w:val="18"/>
      <w:szCs w:val="18"/>
    </w:rPr>
  </w:style>
  <w:style w:type="character" w:styleId="Hyperlink">
    <w:name w:val="Hyperlink"/>
    <w:basedOn w:val="DefaultParagraphFont"/>
    <w:uiPriority w:val="99"/>
    <w:locked/>
    <w:rsid w:val="00830D74"/>
    <w:rPr>
      <w:color w:val="00A1DE" w:themeColor="accent1"/>
      <w:u w:val="single"/>
    </w:rPr>
  </w:style>
  <w:style w:type="character" w:styleId="PlaceholderText">
    <w:name w:val="Placeholder Text"/>
    <w:basedOn w:val="DefaultParagraphFont"/>
    <w:uiPriority w:val="99"/>
    <w:semiHidden/>
    <w:locked/>
    <w:rsid w:val="00FE0411"/>
    <w:rPr>
      <w:color w:val="808080"/>
    </w:rPr>
  </w:style>
  <w:style w:type="character" w:customStyle="1" w:styleId="UnresolvedMention1">
    <w:name w:val="Unresolved Mention1"/>
    <w:basedOn w:val="DefaultParagraphFont"/>
    <w:uiPriority w:val="99"/>
    <w:semiHidden/>
    <w:unhideWhenUsed/>
    <w:locked/>
    <w:rsid w:val="00456C7D"/>
    <w:rPr>
      <w:color w:val="605E5C"/>
      <w:shd w:val="clear" w:color="auto" w:fill="E1DFDD"/>
    </w:rPr>
  </w:style>
  <w:style w:type="table" w:styleId="TableGrid">
    <w:name w:val="Table Grid"/>
    <w:basedOn w:val="TableNormal"/>
    <w:locked/>
    <w:rsid w:val="00BF6AE3"/>
    <w:pPr>
      <w:spacing w:after="0"/>
    </w:pPr>
    <w:rPr>
      <w:rFonts w:ascii="Arial" w:eastAsia="Times New Roman" w:hAnsi="Arial"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 Title"/>
    <w:basedOn w:val="NormalText"/>
    <w:next w:val="Normal"/>
    <w:link w:val="TableTitleChar"/>
    <w:qFormat/>
    <w:locked/>
    <w:rsid w:val="004D34E5"/>
    <w:pPr>
      <w:spacing w:before="480" w:after="120" w:line="360" w:lineRule="auto"/>
    </w:pPr>
    <w:rPr>
      <w:caps/>
      <w:sz w:val="28"/>
    </w:rPr>
  </w:style>
  <w:style w:type="paragraph" w:styleId="TOCHeading">
    <w:name w:val="TOC Heading"/>
    <w:basedOn w:val="Heading1"/>
    <w:next w:val="Normal"/>
    <w:uiPriority w:val="39"/>
    <w:unhideWhenUsed/>
    <w:qFormat/>
    <w:locked/>
    <w:rsid w:val="002C329E"/>
    <w:pPr>
      <w:numPr>
        <w:numId w:val="0"/>
      </w:numPr>
      <w:spacing w:before="240" w:after="0" w:line="300" w:lineRule="auto"/>
      <w:outlineLvl w:val="9"/>
    </w:pPr>
    <w:rPr>
      <w:b w:val="0"/>
      <w:caps w:val="0"/>
      <w:sz w:val="20"/>
      <w:lang w:val="en-US"/>
    </w:rPr>
  </w:style>
  <w:style w:type="character" w:customStyle="1" w:styleId="TableTitleChar">
    <w:name w:val="Table Title Char"/>
    <w:basedOn w:val="DefaultParagraphFont"/>
    <w:link w:val="TableTitle"/>
    <w:rsid w:val="004D34E5"/>
    <w:rPr>
      <w:rFonts w:ascii="Arial" w:hAnsi="Arial"/>
      <w:caps/>
      <w:sz w:val="28"/>
    </w:rPr>
  </w:style>
  <w:style w:type="paragraph" w:styleId="TOC4">
    <w:name w:val="toc 4"/>
    <w:basedOn w:val="Normal"/>
    <w:next w:val="Normal"/>
    <w:autoRedefine/>
    <w:uiPriority w:val="39"/>
    <w:unhideWhenUsed/>
    <w:locked/>
    <w:rsid w:val="00A02994"/>
    <w:pPr>
      <w:spacing w:after="100"/>
      <w:ind w:left="600"/>
    </w:pPr>
  </w:style>
  <w:style w:type="paragraph" w:styleId="TOC5">
    <w:name w:val="toc 5"/>
    <w:basedOn w:val="Normal"/>
    <w:next w:val="Normal"/>
    <w:autoRedefine/>
    <w:uiPriority w:val="39"/>
    <w:unhideWhenUsed/>
    <w:locked/>
    <w:rsid w:val="00A02994"/>
    <w:pPr>
      <w:spacing w:after="100"/>
      <w:ind w:left="800"/>
    </w:pPr>
  </w:style>
  <w:style w:type="character" w:styleId="CommentReference">
    <w:name w:val="annotation reference"/>
    <w:basedOn w:val="DefaultParagraphFont"/>
    <w:uiPriority w:val="99"/>
    <w:semiHidden/>
    <w:unhideWhenUsed/>
    <w:locked/>
    <w:rsid w:val="00826818"/>
    <w:rPr>
      <w:sz w:val="16"/>
      <w:szCs w:val="16"/>
    </w:rPr>
  </w:style>
  <w:style w:type="paragraph" w:styleId="CommentText">
    <w:name w:val="annotation text"/>
    <w:basedOn w:val="Normal"/>
    <w:link w:val="CommentTextChar"/>
    <w:uiPriority w:val="99"/>
    <w:unhideWhenUsed/>
    <w:locked/>
    <w:rsid w:val="00826818"/>
    <w:rPr>
      <w:szCs w:val="20"/>
    </w:rPr>
  </w:style>
  <w:style w:type="character" w:customStyle="1" w:styleId="CommentTextChar">
    <w:name w:val="Comment Text Char"/>
    <w:basedOn w:val="DefaultParagraphFont"/>
    <w:link w:val="CommentText"/>
    <w:uiPriority w:val="99"/>
    <w:rsid w:val="00826818"/>
    <w:rPr>
      <w:rFonts w:ascii="Arial" w:hAnsi="Arial"/>
      <w:color w:val="000000" w:themeColor="text1"/>
      <w:sz w:val="20"/>
      <w:szCs w:val="20"/>
    </w:rPr>
  </w:style>
  <w:style w:type="paragraph" w:styleId="CommentSubject">
    <w:name w:val="annotation subject"/>
    <w:basedOn w:val="CommentText"/>
    <w:next w:val="CommentText"/>
    <w:link w:val="CommentSubjectChar"/>
    <w:uiPriority w:val="99"/>
    <w:semiHidden/>
    <w:unhideWhenUsed/>
    <w:locked/>
    <w:rsid w:val="00826818"/>
    <w:rPr>
      <w:b/>
      <w:bCs/>
    </w:rPr>
  </w:style>
  <w:style w:type="character" w:customStyle="1" w:styleId="CommentSubjectChar">
    <w:name w:val="Comment Subject Char"/>
    <w:basedOn w:val="CommentTextChar"/>
    <w:link w:val="CommentSubject"/>
    <w:uiPriority w:val="99"/>
    <w:semiHidden/>
    <w:rsid w:val="00826818"/>
    <w:rPr>
      <w:rFonts w:ascii="Arial" w:hAnsi="Arial"/>
      <w:b/>
      <w:bCs/>
      <w:color w:val="000000" w:themeColor="text1"/>
      <w:sz w:val="20"/>
      <w:szCs w:val="20"/>
    </w:rPr>
  </w:style>
  <w:style w:type="paragraph" w:customStyle="1" w:styleId="Abstract">
    <w:name w:val="Abstract"/>
    <w:basedOn w:val="Normal"/>
    <w:qFormat/>
    <w:locked/>
    <w:rsid w:val="008A62E5"/>
    <w:pPr>
      <w:pBdr>
        <w:top w:val="single" w:sz="12" w:space="10" w:color="00A1DE" w:themeColor="accent1"/>
        <w:bottom w:val="single" w:sz="12" w:space="10" w:color="00A1DE" w:themeColor="accent1"/>
      </w:pBdr>
      <w:spacing w:before="0" w:after="0"/>
    </w:pPr>
  </w:style>
  <w:style w:type="paragraph" w:styleId="EndnoteText">
    <w:name w:val="endnote text"/>
    <w:basedOn w:val="Normal"/>
    <w:link w:val="EndnoteTextChar"/>
    <w:uiPriority w:val="99"/>
    <w:semiHidden/>
    <w:unhideWhenUsed/>
    <w:locked/>
    <w:rsid w:val="003A20A5"/>
    <w:pPr>
      <w:spacing w:before="0" w:after="0"/>
    </w:pPr>
    <w:rPr>
      <w:szCs w:val="20"/>
    </w:rPr>
  </w:style>
  <w:style w:type="paragraph" w:styleId="IntenseQuote">
    <w:name w:val="Intense Quote"/>
    <w:basedOn w:val="Normal"/>
    <w:next w:val="Normal"/>
    <w:link w:val="IntenseQuoteChar"/>
    <w:uiPriority w:val="30"/>
    <w:locked/>
    <w:rsid w:val="00196CBC"/>
    <w:pPr>
      <w:pBdr>
        <w:top w:val="single" w:sz="4" w:space="10" w:color="00A1DE" w:themeColor="accent1"/>
        <w:bottom w:val="single" w:sz="4" w:space="10" w:color="00A1DE" w:themeColor="accent1"/>
      </w:pBdr>
      <w:spacing w:before="360" w:after="360"/>
      <w:ind w:left="864" w:right="864"/>
    </w:pPr>
    <w:rPr>
      <w:i/>
      <w:iCs/>
    </w:rPr>
  </w:style>
  <w:style w:type="character" w:customStyle="1" w:styleId="IntenseQuoteChar">
    <w:name w:val="Intense Quote Char"/>
    <w:basedOn w:val="DefaultParagraphFont"/>
    <w:link w:val="IntenseQuote"/>
    <w:uiPriority w:val="30"/>
    <w:rsid w:val="00196CBC"/>
    <w:rPr>
      <w:rFonts w:ascii="Arial" w:hAnsi="Arial"/>
      <w:i/>
      <w:iCs/>
      <w:sz w:val="20"/>
    </w:rPr>
  </w:style>
  <w:style w:type="character" w:customStyle="1" w:styleId="EndnoteTextChar">
    <w:name w:val="Endnote Text Char"/>
    <w:basedOn w:val="DefaultParagraphFont"/>
    <w:link w:val="EndnoteText"/>
    <w:uiPriority w:val="99"/>
    <w:semiHidden/>
    <w:rsid w:val="003A20A5"/>
    <w:rPr>
      <w:rFonts w:ascii="Arial" w:hAnsi="Arial"/>
      <w:sz w:val="20"/>
      <w:szCs w:val="20"/>
    </w:rPr>
  </w:style>
  <w:style w:type="character" w:styleId="EndnoteReference">
    <w:name w:val="endnote reference"/>
    <w:basedOn w:val="DefaultParagraphFont"/>
    <w:uiPriority w:val="99"/>
    <w:semiHidden/>
    <w:unhideWhenUsed/>
    <w:locked/>
    <w:rsid w:val="003A20A5"/>
    <w:rPr>
      <w:vertAlign w:val="superscript"/>
    </w:rPr>
  </w:style>
  <w:style w:type="paragraph" w:styleId="FootnoteText">
    <w:name w:val="footnote text"/>
    <w:basedOn w:val="Normal"/>
    <w:link w:val="FootnoteTextChar"/>
    <w:uiPriority w:val="99"/>
    <w:semiHidden/>
    <w:unhideWhenUsed/>
    <w:locked/>
    <w:rsid w:val="003A20A5"/>
    <w:pPr>
      <w:spacing w:before="0" w:after="0"/>
    </w:pPr>
    <w:rPr>
      <w:szCs w:val="20"/>
    </w:rPr>
  </w:style>
  <w:style w:type="character" w:customStyle="1" w:styleId="FootnoteTextChar">
    <w:name w:val="Footnote Text Char"/>
    <w:basedOn w:val="DefaultParagraphFont"/>
    <w:link w:val="FootnoteText"/>
    <w:uiPriority w:val="99"/>
    <w:semiHidden/>
    <w:rsid w:val="003A20A5"/>
    <w:rPr>
      <w:rFonts w:ascii="Arial" w:hAnsi="Arial"/>
      <w:sz w:val="20"/>
      <w:szCs w:val="20"/>
    </w:rPr>
  </w:style>
  <w:style w:type="character" w:styleId="FootnoteReference">
    <w:name w:val="footnote reference"/>
    <w:basedOn w:val="DefaultParagraphFont"/>
    <w:uiPriority w:val="99"/>
    <w:semiHidden/>
    <w:unhideWhenUsed/>
    <w:locked/>
    <w:rsid w:val="003A20A5"/>
    <w:rPr>
      <w:vertAlign w:val="superscript"/>
    </w:rPr>
  </w:style>
  <w:style w:type="paragraph" w:customStyle="1" w:styleId="Footnote">
    <w:name w:val="Footnote"/>
    <w:basedOn w:val="Normal"/>
    <w:link w:val="FootnoteChar"/>
    <w:autoRedefine/>
    <w:qFormat/>
    <w:locked/>
    <w:rsid w:val="00E6179E"/>
    <w:pPr>
      <w:spacing w:before="0" w:after="0"/>
      <w:ind w:left="284" w:hanging="284"/>
      <w:contextualSpacing/>
    </w:pPr>
    <w:rPr>
      <w:rFonts w:eastAsia="Times New Roman" w:cs="Times New Roman"/>
      <w:sz w:val="18"/>
      <w:szCs w:val="24"/>
    </w:rPr>
  </w:style>
  <w:style w:type="character" w:customStyle="1" w:styleId="FootnoteChar">
    <w:name w:val="Footnote Char"/>
    <w:basedOn w:val="FootnoteTextChar"/>
    <w:link w:val="Footnote"/>
    <w:rsid w:val="00E6179E"/>
    <w:rPr>
      <w:rFonts w:ascii="Arial" w:eastAsia="Times New Roman" w:hAnsi="Arial" w:cs="Times New Roman"/>
      <w:sz w:val="18"/>
      <w:szCs w:val="24"/>
    </w:rPr>
  </w:style>
  <w:style w:type="paragraph" w:customStyle="1" w:styleId="BoxText">
    <w:name w:val="Box Text"/>
    <w:basedOn w:val="Normal"/>
    <w:link w:val="BoxTextChar"/>
    <w:qFormat/>
    <w:locked/>
    <w:rsid w:val="00242E18"/>
    <w:pPr>
      <w:spacing w:before="60" w:after="60"/>
    </w:pPr>
    <w:rPr>
      <w:b/>
    </w:rPr>
  </w:style>
  <w:style w:type="character" w:customStyle="1" w:styleId="BoxTextChar">
    <w:name w:val="Box Text Char"/>
    <w:basedOn w:val="DefaultParagraphFont"/>
    <w:link w:val="BoxText"/>
    <w:rsid w:val="00242E18"/>
    <w:rPr>
      <w:rFonts w:ascii="Arial" w:hAnsi="Arial"/>
      <w:b/>
      <w:sz w:val="20"/>
    </w:rPr>
  </w:style>
  <w:style w:type="table" w:customStyle="1" w:styleId="ARHS-Consulting">
    <w:name w:val="ARHS-Consulting"/>
    <w:basedOn w:val="TableNormal"/>
    <w:uiPriority w:val="99"/>
    <w:locked/>
    <w:rsid w:val="002F700F"/>
    <w:pPr>
      <w:spacing w:after="0"/>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Arial" w:hAnsi="Arial"/>
        <w:b/>
        <w:color w:val="auto"/>
        <w:sz w:val="20"/>
      </w:rPr>
      <w:tblPr/>
      <w:tcPr>
        <w:shd w:val="clear" w:color="auto" w:fill="00A1DE" w:themeFill="accent1"/>
      </w:tcPr>
    </w:tblStylePr>
    <w:tblStylePr w:type="firstCol">
      <w:pPr>
        <w:jc w:val="center"/>
      </w:pPr>
      <w:rPr>
        <w:rFonts w:ascii="Arial" w:hAnsi="Arial"/>
        <w:sz w:val="20"/>
      </w:rPr>
    </w:tblStylePr>
  </w:style>
  <w:style w:type="paragraph" w:customStyle="1" w:styleId="ThirdLevelLIstParagraph">
    <w:name w:val="Third Level LIst Paragraph"/>
    <w:basedOn w:val="Normal"/>
    <w:link w:val="ThirdLevelLIstParagraphChar"/>
    <w:qFormat/>
    <w:locked/>
    <w:rsid w:val="00F223C7"/>
    <w:pPr>
      <w:numPr>
        <w:numId w:val="2"/>
      </w:numPr>
    </w:pPr>
    <w:rPr>
      <w:lang w:val="fr-BE"/>
    </w:rPr>
  </w:style>
  <w:style w:type="paragraph" w:customStyle="1" w:styleId="FourthLevelListParagraph">
    <w:name w:val="Fourth Level List Paragraph"/>
    <w:basedOn w:val="ThirdLevelLIstParagraph"/>
    <w:link w:val="FourthLevelListParagraphChar"/>
    <w:qFormat/>
    <w:locked/>
    <w:rsid w:val="003B1072"/>
    <w:pPr>
      <w:numPr>
        <w:numId w:val="3"/>
      </w:numPr>
    </w:pPr>
  </w:style>
  <w:style w:type="character" w:customStyle="1" w:styleId="ThirdLevelLIstParagraphChar">
    <w:name w:val="Third Level LIst Paragraph Char"/>
    <w:basedOn w:val="DefaultParagraphFont"/>
    <w:link w:val="ThirdLevelLIstParagraph"/>
    <w:rsid w:val="00F223C7"/>
    <w:rPr>
      <w:rFonts w:ascii="Arial" w:hAnsi="Arial"/>
      <w:sz w:val="20"/>
      <w:lang w:val="fr-BE"/>
    </w:rPr>
  </w:style>
  <w:style w:type="character" w:customStyle="1" w:styleId="FourthLevelListParagraphChar">
    <w:name w:val="Fourth Level List Paragraph Char"/>
    <w:basedOn w:val="ThirdLevelLIstParagraphChar"/>
    <w:link w:val="FourthLevelListParagraph"/>
    <w:rsid w:val="003B1072"/>
    <w:rPr>
      <w:rFonts w:ascii="Arial" w:hAnsi="Arial"/>
      <w:sz w:val="20"/>
      <w:lang w:val="fr-BE"/>
    </w:rPr>
  </w:style>
  <w:style w:type="paragraph" w:styleId="ListParagraph">
    <w:name w:val="List Paragraph"/>
    <w:basedOn w:val="Normal"/>
    <w:link w:val="ListParagraphChar"/>
    <w:uiPriority w:val="34"/>
    <w:qFormat/>
    <w:locked/>
    <w:rsid w:val="00C94085"/>
    <w:pPr>
      <w:ind w:left="720"/>
      <w:contextualSpacing/>
    </w:pPr>
  </w:style>
  <w:style w:type="paragraph" w:customStyle="1" w:styleId="1ListParagraph">
    <w:name w:val="1 List Paragraph"/>
    <w:basedOn w:val="Normal"/>
    <w:link w:val="1ListParagraphChar"/>
    <w:qFormat/>
    <w:locked/>
    <w:rsid w:val="000B66E1"/>
    <w:pPr>
      <w:numPr>
        <w:numId w:val="4"/>
      </w:numPr>
    </w:pPr>
    <w:rPr>
      <w:lang w:val="fr-BE"/>
    </w:rPr>
  </w:style>
  <w:style w:type="paragraph" w:customStyle="1" w:styleId="2ListParagraph">
    <w:name w:val="2 List Paragraph"/>
    <w:basedOn w:val="1ListParagraph"/>
    <w:link w:val="2ListParagraphChar"/>
    <w:qFormat/>
    <w:locked/>
    <w:rsid w:val="000B66E1"/>
    <w:pPr>
      <w:numPr>
        <w:ilvl w:val="1"/>
      </w:numPr>
    </w:pPr>
  </w:style>
  <w:style w:type="character" w:customStyle="1" w:styleId="1ListParagraphChar">
    <w:name w:val="1 List Paragraph Char"/>
    <w:basedOn w:val="DefaultParagraphFont"/>
    <w:link w:val="1ListParagraph"/>
    <w:rsid w:val="000B66E1"/>
    <w:rPr>
      <w:rFonts w:ascii="Arial" w:hAnsi="Arial"/>
      <w:sz w:val="20"/>
      <w:lang w:val="fr-BE"/>
    </w:rPr>
  </w:style>
  <w:style w:type="paragraph" w:customStyle="1" w:styleId="3ListParagraph">
    <w:name w:val="3 List Paragraph"/>
    <w:basedOn w:val="2ListParagraph"/>
    <w:link w:val="3ListParagraphChar"/>
    <w:qFormat/>
    <w:locked/>
    <w:rsid w:val="00982383"/>
    <w:pPr>
      <w:numPr>
        <w:ilvl w:val="2"/>
      </w:numPr>
    </w:pPr>
  </w:style>
  <w:style w:type="character" w:customStyle="1" w:styleId="2ListParagraphChar">
    <w:name w:val="2 List Paragraph Char"/>
    <w:basedOn w:val="1ListParagraphChar"/>
    <w:link w:val="2ListParagraph"/>
    <w:rsid w:val="000B66E1"/>
    <w:rPr>
      <w:rFonts w:ascii="Arial" w:hAnsi="Arial"/>
      <w:sz w:val="20"/>
      <w:lang w:val="fr-BE"/>
    </w:rPr>
  </w:style>
  <w:style w:type="paragraph" w:customStyle="1" w:styleId="4ListParagraph">
    <w:name w:val="4 List Paragraph"/>
    <w:basedOn w:val="3ListParagraph"/>
    <w:link w:val="4ListParagraphChar"/>
    <w:qFormat/>
    <w:locked/>
    <w:rsid w:val="00982383"/>
    <w:pPr>
      <w:numPr>
        <w:ilvl w:val="3"/>
      </w:numPr>
    </w:pPr>
  </w:style>
  <w:style w:type="character" w:customStyle="1" w:styleId="3ListParagraphChar">
    <w:name w:val="3 List Paragraph Char"/>
    <w:basedOn w:val="2ListParagraphChar"/>
    <w:link w:val="3ListParagraph"/>
    <w:rsid w:val="00982383"/>
    <w:rPr>
      <w:rFonts w:ascii="Arial" w:hAnsi="Arial"/>
      <w:sz w:val="20"/>
      <w:lang w:val="fr-BE"/>
    </w:rPr>
  </w:style>
  <w:style w:type="character" w:customStyle="1" w:styleId="4ListParagraphChar">
    <w:name w:val="4 List Paragraph Char"/>
    <w:basedOn w:val="3ListParagraphChar"/>
    <w:link w:val="4ListParagraph"/>
    <w:rsid w:val="00982383"/>
    <w:rPr>
      <w:rFonts w:ascii="Arial" w:hAnsi="Arial"/>
      <w:sz w:val="20"/>
      <w:lang w:val="fr-BE"/>
    </w:rPr>
  </w:style>
  <w:style w:type="character" w:styleId="SubtleEmphasis">
    <w:name w:val="Subtle Emphasis"/>
    <w:basedOn w:val="DefaultParagraphFont"/>
    <w:uiPriority w:val="19"/>
    <w:locked/>
    <w:rsid w:val="00242E18"/>
    <w:rPr>
      <w:i/>
      <w:iCs/>
      <w:color w:val="auto"/>
    </w:rPr>
  </w:style>
  <w:style w:type="character" w:styleId="Emphasis">
    <w:name w:val="Emphasis"/>
    <w:basedOn w:val="TablecaptionChar"/>
    <w:uiPriority w:val="20"/>
    <w:locked/>
    <w:rsid w:val="00F5073F"/>
    <w:rPr>
      <w:rFonts w:ascii="Arial" w:eastAsiaTheme="majorEastAsia" w:hAnsi="Arial" w:cstheme="majorBidi"/>
      <w:i w:val="0"/>
      <w:iCs/>
      <w:caps w:val="0"/>
      <w:sz w:val="20"/>
      <w:szCs w:val="24"/>
    </w:rPr>
  </w:style>
  <w:style w:type="paragraph" w:styleId="Caption">
    <w:name w:val="caption"/>
    <w:basedOn w:val="Tablecaption"/>
    <w:next w:val="Normal"/>
    <w:unhideWhenUsed/>
    <w:qFormat/>
    <w:locked/>
    <w:rsid w:val="00F5073F"/>
    <w:rPr>
      <w:iCs/>
      <w:szCs w:val="18"/>
    </w:rPr>
  </w:style>
  <w:style w:type="character" w:styleId="Strong">
    <w:name w:val="Strong"/>
    <w:basedOn w:val="DefaultParagraphFont"/>
    <w:uiPriority w:val="22"/>
    <w:locked/>
    <w:rsid w:val="00830D74"/>
    <w:rPr>
      <w:b/>
      <w:bCs/>
    </w:rPr>
  </w:style>
  <w:style w:type="paragraph" w:styleId="Quote">
    <w:name w:val="Quote"/>
    <w:basedOn w:val="Normal"/>
    <w:next w:val="Normal"/>
    <w:link w:val="QuoteChar"/>
    <w:uiPriority w:val="29"/>
    <w:locked/>
    <w:rsid w:val="00242E18"/>
    <w:pPr>
      <w:spacing w:before="200" w:after="160"/>
      <w:ind w:left="864" w:right="864"/>
    </w:pPr>
    <w:rPr>
      <w:i/>
      <w:iCs/>
    </w:rPr>
  </w:style>
  <w:style w:type="character" w:customStyle="1" w:styleId="QuoteChar">
    <w:name w:val="Quote Char"/>
    <w:basedOn w:val="DefaultParagraphFont"/>
    <w:link w:val="Quote"/>
    <w:uiPriority w:val="29"/>
    <w:rsid w:val="00242E18"/>
    <w:rPr>
      <w:rFonts w:ascii="Arial" w:hAnsi="Arial"/>
      <w:i/>
      <w:iCs/>
      <w:sz w:val="20"/>
    </w:rPr>
  </w:style>
  <w:style w:type="character" w:styleId="SubtleReference">
    <w:name w:val="Subtle Reference"/>
    <w:basedOn w:val="DefaultParagraphFont"/>
    <w:uiPriority w:val="31"/>
    <w:locked/>
    <w:rsid w:val="00242E18"/>
    <w:rPr>
      <w:smallCaps/>
      <w:color w:val="auto"/>
    </w:rPr>
  </w:style>
  <w:style w:type="numbering" w:customStyle="1" w:styleId="Style1">
    <w:name w:val="Style1"/>
    <w:uiPriority w:val="99"/>
    <w:rsid w:val="00A20D32"/>
    <w:pPr>
      <w:numPr>
        <w:numId w:val="6"/>
      </w:numPr>
    </w:pPr>
  </w:style>
  <w:style w:type="character" w:styleId="IntenseEmphasis">
    <w:name w:val="Intense Emphasis"/>
    <w:basedOn w:val="DefaultParagraphFont"/>
    <w:uiPriority w:val="21"/>
    <w:locked/>
    <w:rsid w:val="00242E18"/>
    <w:rPr>
      <w:i/>
      <w:iCs/>
      <w:color w:val="auto"/>
    </w:rPr>
  </w:style>
  <w:style w:type="character" w:styleId="IntenseReference">
    <w:name w:val="Intense Reference"/>
    <w:basedOn w:val="DefaultParagraphFont"/>
    <w:uiPriority w:val="32"/>
    <w:locked/>
    <w:rsid w:val="00242E18"/>
    <w:rPr>
      <w:b/>
      <w:bCs/>
      <w:smallCaps/>
      <w:color w:val="auto"/>
      <w:spacing w:val="5"/>
    </w:rPr>
  </w:style>
  <w:style w:type="character" w:styleId="UnresolvedMention">
    <w:name w:val="Unresolved Mention"/>
    <w:basedOn w:val="DefaultParagraphFont"/>
    <w:uiPriority w:val="99"/>
    <w:semiHidden/>
    <w:unhideWhenUsed/>
    <w:rsid w:val="00A6045A"/>
    <w:rPr>
      <w:color w:val="605E5C"/>
      <w:shd w:val="clear" w:color="auto" w:fill="E1DFDD"/>
    </w:rPr>
  </w:style>
  <w:style w:type="table" w:styleId="GridTable5Dark-Accent1">
    <w:name w:val="Grid Table 5 Dark Accent 1"/>
    <w:basedOn w:val="TableNormal"/>
    <w:uiPriority w:val="50"/>
    <w:locked/>
    <w:rsid w:val="00866AD8"/>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5EEF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1D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1D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1D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1DE" w:themeFill="accent1"/>
      </w:tcPr>
    </w:tblStylePr>
    <w:tblStylePr w:type="band1Vert">
      <w:tblPr/>
      <w:tcPr>
        <w:shd w:val="clear" w:color="auto" w:fill="8BDEFF" w:themeFill="accent1" w:themeFillTint="66"/>
      </w:tcPr>
    </w:tblStylePr>
    <w:tblStylePr w:type="band1Horz">
      <w:tblPr/>
      <w:tcPr>
        <w:shd w:val="clear" w:color="auto" w:fill="8BDEFF" w:themeFill="accent1" w:themeFillTint="66"/>
      </w:tcPr>
    </w:tblStylePr>
  </w:style>
  <w:style w:type="paragraph" w:styleId="Revision">
    <w:name w:val="Revision"/>
    <w:hidden/>
    <w:uiPriority w:val="99"/>
    <w:semiHidden/>
    <w:rsid w:val="0092123D"/>
    <w:pPr>
      <w:spacing w:before="0" w:after="0"/>
    </w:pPr>
    <w:rPr>
      <w:rFonts w:ascii="Arial" w:hAnsi="Arial"/>
      <w:sz w:val="20"/>
    </w:rPr>
  </w:style>
  <w:style w:type="character" w:styleId="FollowedHyperlink">
    <w:name w:val="FollowedHyperlink"/>
    <w:basedOn w:val="DefaultParagraphFont"/>
    <w:uiPriority w:val="99"/>
    <w:semiHidden/>
    <w:unhideWhenUsed/>
    <w:locked/>
    <w:rsid w:val="00C26B46"/>
    <w:rPr>
      <w:color w:val="1A6ACA" w:themeColor="followedHyperlink"/>
      <w:u w:val="single"/>
    </w:rPr>
  </w:style>
  <w:style w:type="table" w:styleId="GridTable4-Accent2">
    <w:name w:val="Grid Table 4 Accent 2"/>
    <w:basedOn w:val="TableNormal"/>
    <w:uiPriority w:val="49"/>
    <w:locked/>
    <w:rsid w:val="00E0269B"/>
    <w:pPr>
      <w:spacing w:after="0"/>
    </w:pPr>
    <w:tblPr>
      <w:tblStyleRowBandSize w:val="1"/>
      <w:tblStyleColBandSize w:val="1"/>
      <w:tblBorders>
        <w:top w:val="single" w:sz="4" w:space="0" w:color="5DD3FF" w:themeColor="accent2" w:themeTint="99"/>
        <w:left w:val="single" w:sz="4" w:space="0" w:color="5DD3FF" w:themeColor="accent2" w:themeTint="99"/>
        <w:bottom w:val="single" w:sz="4" w:space="0" w:color="5DD3FF" w:themeColor="accent2" w:themeTint="99"/>
        <w:right w:val="single" w:sz="4" w:space="0" w:color="5DD3FF" w:themeColor="accent2" w:themeTint="99"/>
        <w:insideH w:val="single" w:sz="4" w:space="0" w:color="5DD3FF" w:themeColor="accent2" w:themeTint="99"/>
        <w:insideV w:val="single" w:sz="4" w:space="0" w:color="5DD3FF" w:themeColor="accent2" w:themeTint="99"/>
      </w:tblBorders>
    </w:tblPr>
    <w:tblStylePr w:type="firstRow">
      <w:rPr>
        <w:b/>
        <w:bCs/>
        <w:color w:val="FFFFFF" w:themeColor="background1"/>
      </w:rPr>
      <w:tblPr/>
      <w:tcPr>
        <w:tcBorders>
          <w:top w:val="single" w:sz="4" w:space="0" w:color="00B0F0" w:themeColor="accent2"/>
          <w:left w:val="single" w:sz="4" w:space="0" w:color="00B0F0" w:themeColor="accent2"/>
          <w:bottom w:val="single" w:sz="4" w:space="0" w:color="00B0F0" w:themeColor="accent2"/>
          <w:right w:val="single" w:sz="4" w:space="0" w:color="00B0F0" w:themeColor="accent2"/>
          <w:insideH w:val="nil"/>
          <w:insideV w:val="nil"/>
        </w:tcBorders>
        <w:shd w:val="clear" w:color="auto" w:fill="00B0F0" w:themeFill="accent2"/>
      </w:tcPr>
    </w:tblStylePr>
    <w:tblStylePr w:type="lastRow">
      <w:rPr>
        <w:b/>
        <w:bCs/>
      </w:rPr>
      <w:tblPr/>
      <w:tcPr>
        <w:tcBorders>
          <w:top w:val="double" w:sz="4" w:space="0" w:color="00B0F0" w:themeColor="accent2"/>
        </w:tcBorders>
      </w:tcPr>
    </w:tblStylePr>
    <w:tblStylePr w:type="firstCol">
      <w:rPr>
        <w:b/>
        <w:bCs/>
      </w:rPr>
    </w:tblStylePr>
    <w:tblStylePr w:type="lastCol">
      <w:rPr>
        <w:b/>
        <w:bCs/>
      </w:rPr>
    </w:tblStylePr>
    <w:tblStylePr w:type="band1Vert">
      <w:tblPr/>
      <w:tcPr>
        <w:shd w:val="clear" w:color="auto" w:fill="C9F0FF" w:themeFill="accent2" w:themeFillTint="33"/>
      </w:tcPr>
    </w:tblStylePr>
    <w:tblStylePr w:type="band1Horz">
      <w:tblPr/>
      <w:tcPr>
        <w:shd w:val="clear" w:color="auto" w:fill="C9F0FF" w:themeFill="accent2" w:themeFillTint="33"/>
      </w:tcPr>
    </w:tblStylePr>
  </w:style>
  <w:style w:type="character" w:customStyle="1" w:styleId="ListParagraphChar">
    <w:name w:val="List Paragraph Char"/>
    <w:link w:val="ListParagraph"/>
    <w:uiPriority w:val="34"/>
    <w:locked/>
    <w:rsid w:val="00FE61D2"/>
    <w:rPr>
      <w:rFonts w:ascii="Arial" w:hAnsi="Arial"/>
      <w:sz w:val="20"/>
    </w:rPr>
  </w:style>
  <w:style w:type="paragraph" w:customStyle="1" w:styleId="bullet1">
    <w:name w:val="bullet1"/>
    <w:rsid w:val="007E7773"/>
    <w:pPr>
      <w:keepLines/>
      <w:numPr>
        <w:numId w:val="10"/>
      </w:numPr>
      <w:spacing w:before="0" w:after="0"/>
      <w:jc w:val="both"/>
    </w:pPr>
    <w:rPr>
      <w:rFonts w:ascii="Times New Roman" w:eastAsia="Times New Roman" w:hAnsi="Times New Roman" w:cs="Times New Roman"/>
      <w:sz w:val="24"/>
      <w:szCs w:val="20"/>
      <w:lang w:eastAsia="el-GR"/>
    </w:rPr>
  </w:style>
  <w:style w:type="paragraph" w:customStyle="1" w:styleId="tbl-norm">
    <w:name w:val="tbl-norm"/>
    <w:basedOn w:val="Normal"/>
    <w:rsid w:val="007F0956"/>
    <w:pPr>
      <w:spacing w:before="100" w:beforeAutospacing="1" w:after="100" w:afterAutospacing="1" w:line="240" w:lineRule="auto"/>
      <w:jc w:val="left"/>
    </w:pPr>
    <w:rPr>
      <w:rFonts w:ascii="Times New Roman" w:eastAsia="Times New Roman" w:hAnsi="Times New Roman" w:cs="Times New Roman"/>
      <w:sz w:val="24"/>
      <w:szCs w:val="24"/>
      <w:lang w:val="fr-BE" w:eastAsia="fr-BE"/>
    </w:rPr>
  </w:style>
  <w:style w:type="paragraph" w:styleId="NormalWeb">
    <w:name w:val="Normal (Web)"/>
    <w:basedOn w:val="Normal"/>
    <w:uiPriority w:val="99"/>
    <w:unhideWhenUsed/>
    <w:locked/>
    <w:rsid w:val="0081197B"/>
    <w:pPr>
      <w:spacing w:before="100" w:beforeAutospacing="1" w:after="100" w:afterAutospacing="1" w:line="240" w:lineRule="auto"/>
      <w:jc w:val="left"/>
    </w:pPr>
    <w:rPr>
      <w:rFonts w:ascii="Times New Roman" w:eastAsia="Times New Roman" w:hAnsi="Times New Roman" w:cs="Times New Roman"/>
      <w:sz w:val="24"/>
      <w:szCs w:val="24"/>
      <w:lang w:val="fr-BE" w:eastAsia="fr-BE"/>
    </w:rPr>
  </w:style>
  <w:style w:type="character" w:styleId="Mention">
    <w:name w:val="Mention"/>
    <w:basedOn w:val="DefaultParagraphFont"/>
    <w:uiPriority w:val="99"/>
    <w:unhideWhenUsed/>
    <w:rsid w:val="00325A5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473817">
      <w:bodyDiv w:val="1"/>
      <w:marLeft w:val="0"/>
      <w:marRight w:val="0"/>
      <w:marTop w:val="0"/>
      <w:marBottom w:val="0"/>
      <w:divBdr>
        <w:top w:val="none" w:sz="0" w:space="0" w:color="auto"/>
        <w:left w:val="none" w:sz="0" w:space="0" w:color="auto"/>
        <w:bottom w:val="none" w:sz="0" w:space="0" w:color="auto"/>
        <w:right w:val="none" w:sz="0" w:space="0" w:color="auto"/>
      </w:divBdr>
    </w:div>
    <w:div w:id="22027035">
      <w:bodyDiv w:val="1"/>
      <w:marLeft w:val="0"/>
      <w:marRight w:val="0"/>
      <w:marTop w:val="0"/>
      <w:marBottom w:val="0"/>
      <w:divBdr>
        <w:top w:val="none" w:sz="0" w:space="0" w:color="auto"/>
        <w:left w:val="none" w:sz="0" w:space="0" w:color="auto"/>
        <w:bottom w:val="none" w:sz="0" w:space="0" w:color="auto"/>
        <w:right w:val="none" w:sz="0" w:space="0" w:color="auto"/>
      </w:divBdr>
    </w:div>
    <w:div w:id="30887435">
      <w:bodyDiv w:val="1"/>
      <w:marLeft w:val="0"/>
      <w:marRight w:val="0"/>
      <w:marTop w:val="0"/>
      <w:marBottom w:val="0"/>
      <w:divBdr>
        <w:top w:val="none" w:sz="0" w:space="0" w:color="auto"/>
        <w:left w:val="none" w:sz="0" w:space="0" w:color="auto"/>
        <w:bottom w:val="none" w:sz="0" w:space="0" w:color="auto"/>
        <w:right w:val="none" w:sz="0" w:space="0" w:color="auto"/>
      </w:divBdr>
    </w:div>
    <w:div w:id="34696195">
      <w:bodyDiv w:val="1"/>
      <w:marLeft w:val="0"/>
      <w:marRight w:val="0"/>
      <w:marTop w:val="0"/>
      <w:marBottom w:val="0"/>
      <w:divBdr>
        <w:top w:val="none" w:sz="0" w:space="0" w:color="auto"/>
        <w:left w:val="none" w:sz="0" w:space="0" w:color="auto"/>
        <w:bottom w:val="none" w:sz="0" w:space="0" w:color="auto"/>
        <w:right w:val="none" w:sz="0" w:space="0" w:color="auto"/>
      </w:divBdr>
    </w:div>
    <w:div w:id="87696455">
      <w:bodyDiv w:val="1"/>
      <w:marLeft w:val="0"/>
      <w:marRight w:val="0"/>
      <w:marTop w:val="0"/>
      <w:marBottom w:val="0"/>
      <w:divBdr>
        <w:top w:val="none" w:sz="0" w:space="0" w:color="auto"/>
        <w:left w:val="none" w:sz="0" w:space="0" w:color="auto"/>
        <w:bottom w:val="none" w:sz="0" w:space="0" w:color="auto"/>
        <w:right w:val="none" w:sz="0" w:space="0" w:color="auto"/>
      </w:divBdr>
    </w:div>
    <w:div w:id="88933361">
      <w:bodyDiv w:val="1"/>
      <w:marLeft w:val="0"/>
      <w:marRight w:val="0"/>
      <w:marTop w:val="0"/>
      <w:marBottom w:val="0"/>
      <w:divBdr>
        <w:top w:val="none" w:sz="0" w:space="0" w:color="auto"/>
        <w:left w:val="none" w:sz="0" w:space="0" w:color="auto"/>
        <w:bottom w:val="none" w:sz="0" w:space="0" w:color="auto"/>
        <w:right w:val="none" w:sz="0" w:space="0" w:color="auto"/>
      </w:divBdr>
    </w:div>
    <w:div w:id="117113120">
      <w:bodyDiv w:val="1"/>
      <w:marLeft w:val="0"/>
      <w:marRight w:val="0"/>
      <w:marTop w:val="0"/>
      <w:marBottom w:val="0"/>
      <w:divBdr>
        <w:top w:val="none" w:sz="0" w:space="0" w:color="auto"/>
        <w:left w:val="none" w:sz="0" w:space="0" w:color="auto"/>
        <w:bottom w:val="none" w:sz="0" w:space="0" w:color="auto"/>
        <w:right w:val="none" w:sz="0" w:space="0" w:color="auto"/>
      </w:divBdr>
    </w:div>
    <w:div w:id="189609401">
      <w:bodyDiv w:val="1"/>
      <w:marLeft w:val="0"/>
      <w:marRight w:val="0"/>
      <w:marTop w:val="0"/>
      <w:marBottom w:val="0"/>
      <w:divBdr>
        <w:top w:val="none" w:sz="0" w:space="0" w:color="auto"/>
        <w:left w:val="none" w:sz="0" w:space="0" w:color="auto"/>
        <w:bottom w:val="none" w:sz="0" w:space="0" w:color="auto"/>
        <w:right w:val="none" w:sz="0" w:space="0" w:color="auto"/>
      </w:divBdr>
    </w:div>
    <w:div w:id="197089890">
      <w:bodyDiv w:val="1"/>
      <w:marLeft w:val="0"/>
      <w:marRight w:val="0"/>
      <w:marTop w:val="0"/>
      <w:marBottom w:val="0"/>
      <w:divBdr>
        <w:top w:val="none" w:sz="0" w:space="0" w:color="auto"/>
        <w:left w:val="none" w:sz="0" w:space="0" w:color="auto"/>
        <w:bottom w:val="none" w:sz="0" w:space="0" w:color="auto"/>
        <w:right w:val="none" w:sz="0" w:space="0" w:color="auto"/>
      </w:divBdr>
    </w:div>
    <w:div w:id="209387721">
      <w:bodyDiv w:val="1"/>
      <w:marLeft w:val="0"/>
      <w:marRight w:val="0"/>
      <w:marTop w:val="0"/>
      <w:marBottom w:val="0"/>
      <w:divBdr>
        <w:top w:val="none" w:sz="0" w:space="0" w:color="auto"/>
        <w:left w:val="none" w:sz="0" w:space="0" w:color="auto"/>
        <w:bottom w:val="none" w:sz="0" w:space="0" w:color="auto"/>
        <w:right w:val="none" w:sz="0" w:space="0" w:color="auto"/>
      </w:divBdr>
    </w:div>
    <w:div w:id="217056822">
      <w:bodyDiv w:val="1"/>
      <w:marLeft w:val="0"/>
      <w:marRight w:val="0"/>
      <w:marTop w:val="0"/>
      <w:marBottom w:val="0"/>
      <w:divBdr>
        <w:top w:val="none" w:sz="0" w:space="0" w:color="auto"/>
        <w:left w:val="none" w:sz="0" w:space="0" w:color="auto"/>
        <w:bottom w:val="none" w:sz="0" w:space="0" w:color="auto"/>
        <w:right w:val="none" w:sz="0" w:space="0" w:color="auto"/>
      </w:divBdr>
    </w:div>
    <w:div w:id="231738568">
      <w:bodyDiv w:val="1"/>
      <w:marLeft w:val="0"/>
      <w:marRight w:val="0"/>
      <w:marTop w:val="0"/>
      <w:marBottom w:val="0"/>
      <w:divBdr>
        <w:top w:val="none" w:sz="0" w:space="0" w:color="auto"/>
        <w:left w:val="none" w:sz="0" w:space="0" w:color="auto"/>
        <w:bottom w:val="none" w:sz="0" w:space="0" w:color="auto"/>
        <w:right w:val="none" w:sz="0" w:space="0" w:color="auto"/>
      </w:divBdr>
    </w:div>
    <w:div w:id="235437938">
      <w:bodyDiv w:val="1"/>
      <w:marLeft w:val="0"/>
      <w:marRight w:val="0"/>
      <w:marTop w:val="0"/>
      <w:marBottom w:val="0"/>
      <w:divBdr>
        <w:top w:val="none" w:sz="0" w:space="0" w:color="auto"/>
        <w:left w:val="none" w:sz="0" w:space="0" w:color="auto"/>
        <w:bottom w:val="none" w:sz="0" w:space="0" w:color="auto"/>
        <w:right w:val="none" w:sz="0" w:space="0" w:color="auto"/>
      </w:divBdr>
    </w:div>
    <w:div w:id="242761360">
      <w:bodyDiv w:val="1"/>
      <w:marLeft w:val="0"/>
      <w:marRight w:val="0"/>
      <w:marTop w:val="0"/>
      <w:marBottom w:val="0"/>
      <w:divBdr>
        <w:top w:val="none" w:sz="0" w:space="0" w:color="auto"/>
        <w:left w:val="none" w:sz="0" w:space="0" w:color="auto"/>
        <w:bottom w:val="none" w:sz="0" w:space="0" w:color="auto"/>
        <w:right w:val="none" w:sz="0" w:space="0" w:color="auto"/>
      </w:divBdr>
    </w:div>
    <w:div w:id="264198190">
      <w:bodyDiv w:val="1"/>
      <w:marLeft w:val="0"/>
      <w:marRight w:val="0"/>
      <w:marTop w:val="0"/>
      <w:marBottom w:val="0"/>
      <w:divBdr>
        <w:top w:val="none" w:sz="0" w:space="0" w:color="auto"/>
        <w:left w:val="none" w:sz="0" w:space="0" w:color="auto"/>
        <w:bottom w:val="none" w:sz="0" w:space="0" w:color="auto"/>
        <w:right w:val="none" w:sz="0" w:space="0" w:color="auto"/>
      </w:divBdr>
    </w:div>
    <w:div w:id="298347225">
      <w:bodyDiv w:val="1"/>
      <w:marLeft w:val="0"/>
      <w:marRight w:val="0"/>
      <w:marTop w:val="0"/>
      <w:marBottom w:val="0"/>
      <w:divBdr>
        <w:top w:val="none" w:sz="0" w:space="0" w:color="auto"/>
        <w:left w:val="none" w:sz="0" w:space="0" w:color="auto"/>
        <w:bottom w:val="none" w:sz="0" w:space="0" w:color="auto"/>
        <w:right w:val="none" w:sz="0" w:space="0" w:color="auto"/>
      </w:divBdr>
    </w:div>
    <w:div w:id="304552442">
      <w:bodyDiv w:val="1"/>
      <w:marLeft w:val="0"/>
      <w:marRight w:val="0"/>
      <w:marTop w:val="0"/>
      <w:marBottom w:val="0"/>
      <w:divBdr>
        <w:top w:val="none" w:sz="0" w:space="0" w:color="auto"/>
        <w:left w:val="none" w:sz="0" w:space="0" w:color="auto"/>
        <w:bottom w:val="none" w:sz="0" w:space="0" w:color="auto"/>
        <w:right w:val="none" w:sz="0" w:space="0" w:color="auto"/>
      </w:divBdr>
    </w:div>
    <w:div w:id="338773219">
      <w:bodyDiv w:val="1"/>
      <w:marLeft w:val="0"/>
      <w:marRight w:val="0"/>
      <w:marTop w:val="0"/>
      <w:marBottom w:val="0"/>
      <w:divBdr>
        <w:top w:val="none" w:sz="0" w:space="0" w:color="auto"/>
        <w:left w:val="none" w:sz="0" w:space="0" w:color="auto"/>
        <w:bottom w:val="none" w:sz="0" w:space="0" w:color="auto"/>
        <w:right w:val="none" w:sz="0" w:space="0" w:color="auto"/>
      </w:divBdr>
    </w:div>
    <w:div w:id="347491522">
      <w:bodyDiv w:val="1"/>
      <w:marLeft w:val="0"/>
      <w:marRight w:val="0"/>
      <w:marTop w:val="0"/>
      <w:marBottom w:val="0"/>
      <w:divBdr>
        <w:top w:val="none" w:sz="0" w:space="0" w:color="auto"/>
        <w:left w:val="none" w:sz="0" w:space="0" w:color="auto"/>
        <w:bottom w:val="none" w:sz="0" w:space="0" w:color="auto"/>
        <w:right w:val="none" w:sz="0" w:space="0" w:color="auto"/>
      </w:divBdr>
    </w:div>
    <w:div w:id="348336537">
      <w:bodyDiv w:val="1"/>
      <w:marLeft w:val="0"/>
      <w:marRight w:val="0"/>
      <w:marTop w:val="0"/>
      <w:marBottom w:val="0"/>
      <w:divBdr>
        <w:top w:val="none" w:sz="0" w:space="0" w:color="auto"/>
        <w:left w:val="none" w:sz="0" w:space="0" w:color="auto"/>
        <w:bottom w:val="none" w:sz="0" w:space="0" w:color="auto"/>
        <w:right w:val="none" w:sz="0" w:space="0" w:color="auto"/>
      </w:divBdr>
    </w:div>
    <w:div w:id="360517547">
      <w:bodyDiv w:val="1"/>
      <w:marLeft w:val="0"/>
      <w:marRight w:val="0"/>
      <w:marTop w:val="0"/>
      <w:marBottom w:val="0"/>
      <w:divBdr>
        <w:top w:val="none" w:sz="0" w:space="0" w:color="auto"/>
        <w:left w:val="none" w:sz="0" w:space="0" w:color="auto"/>
        <w:bottom w:val="none" w:sz="0" w:space="0" w:color="auto"/>
        <w:right w:val="none" w:sz="0" w:space="0" w:color="auto"/>
      </w:divBdr>
    </w:div>
    <w:div w:id="417410829">
      <w:bodyDiv w:val="1"/>
      <w:marLeft w:val="0"/>
      <w:marRight w:val="0"/>
      <w:marTop w:val="0"/>
      <w:marBottom w:val="0"/>
      <w:divBdr>
        <w:top w:val="none" w:sz="0" w:space="0" w:color="auto"/>
        <w:left w:val="none" w:sz="0" w:space="0" w:color="auto"/>
        <w:bottom w:val="none" w:sz="0" w:space="0" w:color="auto"/>
        <w:right w:val="none" w:sz="0" w:space="0" w:color="auto"/>
      </w:divBdr>
    </w:div>
    <w:div w:id="420151614">
      <w:bodyDiv w:val="1"/>
      <w:marLeft w:val="0"/>
      <w:marRight w:val="0"/>
      <w:marTop w:val="0"/>
      <w:marBottom w:val="0"/>
      <w:divBdr>
        <w:top w:val="none" w:sz="0" w:space="0" w:color="auto"/>
        <w:left w:val="none" w:sz="0" w:space="0" w:color="auto"/>
        <w:bottom w:val="none" w:sz="0" w:space="0" w:color="auto"/>
        <w:right w:val="none" w:sz="0" w:space="0" w:color="auto"/>
      </w:divBdr>
    </w:div>
    <w:div w:id="422266305">
      <w:bodyDiv w:val="1"/>
      <w:marLeft w:val="0"/>
      <w:marRight w:val="0"/>
      <w:marTop w:val="0"/>
      <w:marBottom w:val="0"/>
      <w:divBdr>
        <w:top w:val="none" w:sz="0" w:space="0" w:color="auto"/>
        <w:left w:val="none" w:sz="0" w:space="0" w:color="auto"/>
        <w:bottom w:val="none" w:sz="0" w:space="0" w:color="auto"/>
        <w:right w:val="none" w:sz="0" w:space="0" w:color="auto"/>
      </w:divBdr>
    </w:div>
    <w:div w:id="431511579">
      <w:bodyDiv w:val="1"/>
      <w:marLeft w:val="0"/>
      <w:marRight w:val="0"/>
      <w:marTop w:val="0"/>
      <w:marBottom w:val="0"/>
      <w:divBdr>
        <w:top w:val="none" w:sz="0" w:space="0" w:color="auto"/>
        <w:left w:val="none" w:sz="0" w:space="0" w:color="auto"/>
        <w:bottom w:val="none" w:sz="0" w:space="0" w:color="auto"/>
        <w:right w:val="none" w:sz="0" w:space="0" w:color="auto"/>
      </w:divBdr>
    </w:div>
    <w:div w:id="444036217">
      <w:bodyDiv w:val="1"/>
      <w:marLeft w:val="0"/>
      <w:marRight w:val="0"/>
      <w:marTop w:val="0"/>
      <w:marBottom w:val="0"/>
      <w:divBdr>
        <w:top w:val="none" w:sz="0" w:space="0" w:color="auto"/>
        <w:left w:val="none" w:sz="0" w:space="0" w:color="auto"/>
        <w:bottom w:val="none" w:sz="0" w:space="0" w:color="auto"/>
        <w:right w:val="none" w:sz="0" w:space="0" w:color="auto"/>
      </w:divBdr>
    </w:div>
    <w:div w:id="462574433">
      <w:bodyDiv w:val="1"/>
      <w:marLeft w:val="0"/>
      <w:marRight w:val="0"/>
      <w:marTop w:val="0"/>
      <w:marBottom w:val="0"/>
      <w:divBdr>
        <w:top w:val="none" w:sz="0" w:space="0" w:color="auto"/>
        <w:left w:val="none" w:sz="0" w:space="0" w:color="auto"/>
        <w:bottom w:val="none" w:sz="0" w:space="0" w:color="auto"/>
        <w:right w:val="none" w:sz="0" w:space="0" w:color="auto"/>
      </w:divBdr>
    </w:div>
    <w:div w:id="465776769">
      <w:bodyDiv w:val="1"/>
      <w:marLeft w:val="0"/>
      <w:marRight w:val="0"/>
      <w:marTop w:val="0"/>
      <w:marBottom w:val="0"/>
      <w:divBdr>
        <w:top w:val="none" w:sz="0" w:space="0" w:color="auto"/>
        <w:left w:val="none" w:sz="0" w:space="0" w:color="auto"/>
        <w:bottom w:val="none" w:sz="0" w:space="0" w:color="auto"/>
        <w:right w:val="none" w:sz="0" w:space="0" w:color="auto"/>
      </w:divBdr>
    </w:div>
    <w:div w:id="467823455">
      <w:bodyDiv w:val="1"/>
      <w:marLeft w:val="0"/>
      <w:marRight w:val="0"/>
      <w:marTop w:val="0"/>
      <w:marBottom w:val="0"/>
      <w:divBdr>
        <w:top w:val="none" w:sz="0" w:space="0" w:color="auto"/>
        <w:left w:val="none" w:sz="0" w:space="0" w:color="auto"/>
        <w:bottom w:val="none" w:sz="0" w:space="0" w:color="auto"/>
        <w:right w:val="none" w:sz="0" w:space="0" w:color="auto"/>
      </w:divBdr>
    </w:div>
    <w:div w:id="478109043">
      <w:bodyDiv w:val="1"/>
      <w:marLeft w:val="0"/>
      <w:marRight w:val="0"/>
      <w:marTop w:val="0"/>
      <w:marBottom w:val="0"/>
      <w:divBdr>
        <w:top w:val="none" w:sz="0" w:space="0" w:color="auto"/>
        <w:left w:val="none" w:sz="0" w:space="0" w:color="auto"/>
        <w:bottom w:val="none" w:sz="0" w:space="0" w:color="auto"/>
        <w:right w:val="none" w:sz="0" w:space="0" w:color="auto"/>
      </w:divBdr>
    </w:div>
    <w:div w:id="485823614">
      <w:bodyDiv w:val="1"/>
      <w:marLeft w:val="0"/>
      <w:marRight w:val="0"/>
      <w:marTop w:val="0"/>
      <w:marBottom w:val="0"/>
      <w:divBdr>
        <w:top w:val="none" w:sz="0" w:space="0" w:color="auto"/>
        <w:left w:val="none" w:sz="0" w:space="0" w:color="auto"/>
        <w:bottom w:val="none" w:sz="0" w:space="0" w:color="auto"/>
        <w:right w:val="none" w:sz="0" w:space="0" w:color="auto"/>
      </w:divBdr>
    </w:div>
    <w:div w:id="512958573">
      <w:bodyDiv w:val="1"/>
      <w:marLeft w:val="0"/>
      <w:marRight w:val="0"/>
      <w:marTop w:val="0"/>
      <w:marBottom w:val="0"/>
      <w:divBdr>
        <w:top w:val="none" w:sz="0" w:space="0" w:color="auto"/>
        <w:left w:val="none" w:sz="0" w:space="0" w:color="auto"/>
        <w:bottom w:val="none" w:sz="0" w:space="0" w:color="auto"/>
        <w:right w:val="none" w:sz="0" w:space="0" w:color="auto"/>
      </w:divBdr>
    </w:div>
    <w:div w:id="518743725">
      <w:bodyDiv w:val="1"/>
      <w:marLeft w:val="0"/>
      <w:marRight w:val="0"/>
      <w:marTop w:val="0"/>
      <w:marBottom w:val="0"/>
      <w:divBdr>
        <w:top w:val="none" w:sz="0" w:space="0" w:color="auto"/>
        <w:left w:val="none" w:sz="0" w:space="0" w:color="auto"/>
        <w:bottom w:val="none" w:sz="0" w:space="0" w:color="auto"/>
        <w:right w:val="none" w:sz="0" w:space="0" w:color="auto"/>
      </w:divBdr>
    </w:div>
    <w:div w:id="545718786">
      <w:bodyDiv w:val="1"/>
      <w:marLeft w:val="0"/>
      <w:marRight w:val="0"/>
      <w:marTop w:val="0"/>
      <w:marBottom w:val="0"/>
      <w:divBdr>
        <w:top w:val="none" w:sz="0" w:space="0" w:color="auto"/>
        <w:left w:val="none" w:sz="0" w:space="0" w:color="auto"/>
        <w:bottom w:val="none" w:sz="0" w:space="0" w:color="auto"/>
        <w:right w:val="none" w:sz="0" w:space="0" w:color="auto"/>
      </w:divBdr>
    </w:div>
    <w:div w:id="546994639">
      <w:bodyDiv w:val="1"/>
      <w:marLeft w:val="0"/>
      <w:marRight w:val="0"/>
      <w:marTop w:val="0"/>
      <w:marBottom w:val="0"/>
      <w:divBdr>
        <w:top w:val="none" w:sz="0" w:space="0" w:color="auto"/>
        <w:left w:val="none" w:sz="0" w:space="0" w:color="auto"/>
        <w:bottom w:val="none" w:sz="0" w:space="0" w:color="auto"/>
        <w:right w:val="none" w:sz="0" w:space="0" w:color="auto"/>
      </w:divBdr>
    </w:div>
    <w:div w:id="587037794">
      <w:bodyDiv w:val="1"/>
      <w:marLeft w:val="0"/>
      <w:marRight w:val="0"/>
      <w:marTop w:val="0"/>
      <w:marBottom w:val="0"/>
      <w:divBdr>
        <w:top w:val="none" w:sz="0" w:space="0" w:color="auto"/>
        <w:left w:val="none" w:sz="0" w:space="0" w:color="auto"/>
        <w:bottom w:val="none" w:sz="0" w:space="0" w:color="auto"/>
        <w:right w:val="none" w:sz="0" w:space="0" w:color="auto"/>
      </w:divBdr>
    </w:div>
    <w:div w:id="595290752">
      <w:bodyDiv w:val="1"/>
      <w:marLeft w:val="0"/>
      <w:marRight w:val="0"/>
      <w:marTop w:val="0"/>
      <w:marBottom w:val="0"/>
      <w:divBdr>
        <w:top w:val="none" w:sz="0" w:space="0" w:color="auto"/>
        <w:left w:val="none" w:sz="0" w:space="0" w:color="auto"/>
        <w:bottom w:val="none" w:sz="0" w:space="0" w:color="auto"/>
        <w:right w:val="none" w:sz="0" w:space="0" w:color="auto"/>
      </w:divBdr>
    </w:div>
    <w:div w:id="605888190">
      <w:bodyDiv w:val="1"/>
      <w:marLeft w:val="0"/>
      <w:marRight w:val="0"/>
      <w:marTop w:val="0"/>
      <w:marBottom w:val="0"/>
      <w:divBdr>
        <w:top w:val="none" w:sz="0" w:space="0" w:color="auto"/>
        <w:left w:val="none" w:sz="0" w:space="0" w:color="auto"/>
        <w:bottom w:val="none" w:sz="0" w:space="0" w:color="auto"/>
        <w:right w:val="none" w:sz="0" w:space="0" w:color="auto"/>
      </w:divBdr>
    </w:div>
    <w:div w:id="618027691">
      <w:bodyDiv w:val="1"/>
      <w:marLeft w:val="0"/>
      <w:marRight w:val="0"/>
      <w:marTop w:val="0"/>
      <w:marBottom w:val="0"/>
      <w:divBdr>
        <w:top w:val="none" w:sz="0" w:space="0" w:color="auto"/>
        <w:left w:val="none" w:sz="0" w:space="0" w:color="auto"/>
        <w:bottom w:val="none" w:sz="0" w:space="0" w:color="auto"/>
        <w:right w:val="none" w:sz="0" w:space="0" w:color="auto"/>
      </w:divBdr>
    </w:div>
    <w:div w:id="621301727">
      <w:bodyDiv w:val="1"/>
      <w:marLeft w:val="0"/>
      <w:marRight w:val="0"/>
      <w:marTop w:val="0"/>
      <w:marBottom w:val="0"/>
      <w:divBdr>
        <w:top w:val="none" w:sz="0" w:space="0" w:color="auto"/>
        <w:left w:val="none" w:sz="0" w:space="0" w:color="auto"/>
        <w:bottom w:val="none" w:sz="0" w:space="0" w:color="auto"/>
        <w:right w:val="none" w:sz="0" w:space="0" w:color="auto"/>
      </w:divBdr>
    </w:div>
    <w:div w:id="649754690">
      <w:bodyDiv w:val="1"/>
      <w:marLeft w:val="0"/>
      <w:marRight w:val="0"/>
      <w:marTop w:val="0"/>
      <w:marBottom w:val="0"/>
      <w:divBdr>
        <w:top w:val="none" w:sz="0" w:space="0" w:color="auto"/>
        <w:left w:val="none" w:sz="0" w:space="0" w:color="auto"/>
        <w:bottom w:val="none" w:sz="0" w:space="0" w:color="auto"/>
        <w:right w:val="none" w:sz="0" w:space="0" w:color="auto"/>
      </w:divBdr>
    </w:div>
    <w:div w:id="654724978">
      <w:bodyDiv w:val="1"/>
      <w:marLeft w:val="0"/>
      <w:marRight w:val="0"/>
      <w:marTop w:val="0"/>
      <w:marBottom w:val="0"/>
      <w:divBdr>
        <w:top w:val="none" w:sz="0" w:space="0" w:color="auto"/>
        <w:left w:val="none" w:sz="0" w:space="0" w:color="auto"/>
        <w:bottom w:val="none" w:sz="0" w:space="0" w:color="auto"/>
        <w:right w:val="none" w:sz="0" w:space="0" w:color="auto"/>
      </w:divBdr>
    </w:div>
    <w:div w:id="676734533">
      <w:bodyDiv w:val="1"/>
      <w:marLeft w:val="0"/>
      <w:marRight w:val="0"/>
      <w:marTop w:val="0"/>
      <w:marBottom w:val="0"/>
      <w:divBdr>
        <w:top w:val="none" w:sz="0" w:space="0" w:color="auto"/>
        <w:left w:val="none" w:sz="0" w:space="0" w:color="auto"/>
        <w:bottom w:val="none" w:sz="0" w:space="0" w:color="auto"/>
        <w:right w:val="none" w:sz="0" w:space="0" w:color="auto"/>
      </w:divBdr>
    </w:div>
    <w:div w:id="677849740">
      <w:bodyDiv w:val="1"/>
      <w:marLeft w:val="0"/>
      <w:marRight w:val="0"/>
      <w:marTop w:val="0"/>
      <w:marBottom w:val="0"/>
      <w:divBdr>
        <w:top w:val="none" w:sz="0" w:space="0" w:color="auto"/>
        <w:left w:val="none" w:sz="0" w:space="0" w:color="auto"/>
        <w:bottom w:val="none" w:sz="0" w:space="0" w:color="auto"/>
        <w:right w:val="none" w:sz="0" w:space="0" w:color="auto"/>
      </w:divBdr>
    </w:div>
    <w:div w:id="682782625">
      <w:bodyDiv w:val="1"/>
      <w:marLeft w:val="0"/>
      <w:marRight w:val="0"/>
      <w:marTop w:val="0"/>
      <w:marBottom w:val="0"/>
      <w:divBdr>
        <w:top w:val="none" w:sz="0" w:space="0" w:color="auto"/>
        <w:left w:val="none" w:sz="0" w:space="0" w:color="auto"/>
        <w:bottom w:val="none" w:sz="0" w:space="0" w:color="auto"/>
        <w:right w:val="none" w:sz="0" w:space="0" w:color="auto"/>
      </w:divBdr>
    </w:div>
    <w:div w:id="695351689">
      <w:bodyDiv w:val="1"/>
      <w:marLeft w:val="0"/>
      <w:marRight w:val="0"/>
      <w:marTop w:val="0"/>
      <w:marBottom w:val="0"/>
      <w:divBdr>
        <w:top w:val="none" w:sz="0" w:space="0" w:color="auto"/>
        <w:left w:val="none" w:sz="0" w:space="0" w:color="auto"/>
        <w:bottom w:val="none" w:sz="0" w:space="0" w:color="auto"/>
        <w:right w:val="none" w:sz="0" w:space="0" w:color="auto"/>
      </w:divBdr>
    </w:div>
    <w:div w:id="717628387">
      <w:bodyDiv w:val="1"/>
      <w:marLeft w:val="0"/>
      <w:marRight w:val="0"/>
      <w:marTop w:val="0"/>
      <w:marBottom w:val="0"/>
      <w:divBdr>
        <w:top w:val="none" w:sz="0" w:space="0" w:color="auto"/>
        <w:left w:val="none" w:sz="0" w:space="0" w:color="auto"/>
        <w:bottom w:val="none" w:sz="0" w:space="0" w:color="auto"/>
        <w:right w:val="none" w:sz="0" w:space="0" w:color="auto"/>
      </w:divBdr>
    </w:div>
    <w:div w:id="748893492">
      <w:bodyDiv w:val="1"/>
      <w:marLeft w:val="0"/>
      <w:marRight w:val="0"/>
      <w:marTop w:val="0"/>
      <w:marBottom w:val="0"/>
      <w:divBdr>
        <w:top w:val="none" w:sz="0" w:space="0" w:color="auto"/>
        <w:left w:val="none" w:sz="0" w:space="0" w:color="auto"/>
        <w:bottom w:val="none" w:sz="0" w:space="0" w:color="auto"/>
        <w:right w:val="none" w:sz="0" w:space="0" w:color="auto"/>
      </w:divBdr>
    </w:div>
    <w:div w:id="754783653">
      <w:bodyDiv w:val="1"/>
      <w:marLeft w:val="0"/>
      <w:marRight w:val="0"/>
      <w:marTop w:val="0"/>
      <w:marBottom w:val="0"/>
      <w:divBdr>
        <w:top w:val="none" w:sz="0" w:space="0" w:color="auto"/>
        <w:left w:val="none" w:sz="0" w:space="0" w:color="auto"/>
        <w:bottom w:val="none" w:sz="0" w:space="0" w:color="auto"/>
        <w:right w:val="none" w:sz="0" w:space="0" w:color="auto"/>
      </w:divBdr>
    </w:div>
    <w:div w:id="759832551">
      <w:bodyDiv w:val="1"/>
      <w:marLeft w:val="0"/>
      <w:marRight w:val="0"/>
      <w:marTop w:val="0"/>
      <w:marBottom w:val="0"/>
      <w:divBdr>
        <w:top w:val="none" w:sz="0" w:space="0" w:color="auto"/>
        <w:left w:val="none" w:sz="0" w:space="0" w:color="auto"/>
        <w:bottom w:val="none" w:sz="0" w:space="0" w:color="auto"/>
        <w:right w:val="none" w:sz="0" w:space="0" w:color="auto"/>
      </w:divBdr>
    </w:div>
    <w:div w:id="792334102">
      <w:bodyDiv w:val="1"/>
      <w:marLeft w:val="0"/>
      <w:marRight w:val="0"/>
      <w:marTop w:val="0"/>
      <w:marBottom w:val="0"/>
      <w:divBdr>
        <w:top w:val="none" w:sz="0" w:space="0" w:color="auto"/>
        <w:left w:val="none" w:sz="0" w:space="0" w:color="auto"/>
        <w:bottom w:val="none" w:sz="0" w:space="0" w:color="auto"/>
        <w:right w:val="none" w:sz="0" w:space="0" w:color="auto"/>
      </w:divBdr>
    </w:div>
    <w:div w:id="808279648">
      <w:bodyDiv w:val="1"/>
      <w:marLeft w:val="0"/>
      <w:marRight w:val="0"/>
      <w:marTop w:val="0"/>
      <w:marBottom w:val="0"/>
      <w:divBdr>
        <w:top w:val="none" w:sz="0" w:space="0" w:color="auto"/>
        <w:left w:val="none" w:sz="0" w:space="0" w:color="auto"/>
        <w:bottom w:val="none" w:sz="0" w:space="0" w:color="auto"/>
        <w:right w:val="none" w:sz="0" w:space="0" w:color="auto"/>
      </w:divBdr>
    </w:div>
    <w:div w:id="820314123">
      <w:bodyDiv w:val="1"/>
      <w:marLeft w:val="0"/>
      <w:marRight w:val="0"/>
      <w:marTop w:val="0"/>
      <w:marBottom w:val="0"/>
      <w:divBdr>
        <w:top w:val="none" w:sz="0" w:space="0" w:color="auto"/>
        <w:left w:val="none" w:sz="0" w:space="0" w:color="auto"/>
        <w:bottom w:val="none" w:sz="0" w:space="0" w:color="auto"/>
        <w:right w:val="none" w:sz="0" w:space="0" w:color="auto"/>
      </w:divBdr>
    </w:div>
    <w:div w:id="825391143">
      <w:bodyDiv w:val="1"/>
      <w:marLeft w:val="0"/>
      <w:marRight w:val="0"/>
      <w:marTop w:val="0"/>
      <w:marBottom w:val="0"/>
      <w:divBdr>
        <w:top w:val="none" w:sz="0" w:space="0" w:color="auto"/>
        <w:left w:val="none" w:sz="0" w:space="0" w:color="auto"/>
        <w:bottom w:val="none" w:sz="0" w:space="0" w:color="auto"/>
        <w:right w:val="none" w:sz="0" w:space="0" w:color="auto"/>
      </w:divBdr>
    </w:div>
    <w:div w:id="861285686">
      <w:bodyDiv w:val="1"/>
      <w:marLeft w:val="0"/>
      <w:marRight w:val="0"/>
      <w:marTop w:val="0"/>
      <w:marBottom w:val="0"/>
      <w:divBdr>
        <w:top w:val="none" w:sz="0" w:space="0" w:color="auto"/>
        <w:left w:val="none" w:sz="0" w:space="0" w:color="auto"/>
        <w:bottom w:val="none" w:sz="0" w:space="0" w:color="auto"/>
        <w:right w:val="none" w:sz="0" w:space="0" w:color="auto"/>
      </w:divBdr>
    </w:div>
    <w:div w:id="880635500">
      <w:bodyDiv w:val="1"/>
      <w:marLeft w:val="0"/>
      <w:marRight w:val="0"/>
      <w:marTop w:val="0"/>
      <w:marBottom w:val="0"/>
      <w:divBdr>
        <w:top w:val="none" w:sz="0" w:space="0" w:color="auto"/>
        <w:left w:val="none" w:sz="0" w:space="0" w:color="auto"/>
        <w:bottom w:val="none" w:sz="0" w:space="0" w:color="auto"/>
        <w:right w:val="none" w:sz="0" w:space="0" w:color="auto"/>
      </w:divBdr>
    </w:div>
    <w:div w:id="914972517">
      <w:bodyDiv w:val="1"/>
      <w:marLeft w:val="0"/>
      <w:marRight w:val="0"/>
      <w:marTop w:val="0"/>
      <w:marBottom w:val="0"/>
      <w:divBdr>
        <w:top w:val="none" w:sz="0" w:space="0" w:color="auto"/>
        <w:left w:val="none" w:sz="0" w:space="0" w:color="auto"/>
        <w:bottom w:val="none" w:sz="0" w:space="0" w:color="auto"/>
        <w:right w:val="none" w:sz="0" w:space="0" w:color="auto"/>
      </w:divBdr>
    </w:div>
    <w:div w:id="923145916">
      <w:bodyDiv w:val="1"/>
      <w:marLeft w:val="0"/>
      <w:marRight w:val="0"/>
      <w:marTop w:val="0"/>
      <w:marBottom w:val="0"/>
      <w:divBdr>
        <w:top w:val="none" w:sz="0" w:space="0" w:color="auto"/>
        <w:left w:val="none" w:sz="0" w:space="0" w:color="auto"/>
        <w:bottom w:val="none" w:sz="0" w:space="0" w:color="auto"/>
        <w:right w:val="none" w:sz="0" w:space="0" w:color="auto"/>
      </w:divBdr>
    </w:div>
    <w:div w:id="929773857">
      <w:bodyDiv w:val="1"/>
      <w:marLeft w:val="0"/>
      <w:marRight w:val="0"/>
      <w:marTop w:val="0"/>
      <w:marBottom w:val="0"/>
      <w:divBdr>
        <w:top w:val="none" w:sz="0" w:space="0" w:color="auto"/>
        <w:left w:val="none" w:sz="0" w:space="0" w:color="auto"/>
        <w:bottom w:val="none" w:sz="0" w:space="0" w:color="auto"/>
        <w:right w:val="none" w:sz="0" w:space="0" w:color="auto"/>
      </w:divBdr>
    </w:div>
    <w:div w:id="947852694">
      <w:bodyDiv w:val="1"/>
      <w:marLeft w:val="0"/>
      <w:marRight w:val="0"/>
      <w:marTop w:val="0"/>
      <w:marBottom w:val="0"/>
      <w:divBdr>
        <w:top w:val="none" w:sz="0" w:space="0" w:color="auto"/>
        <w:left w:val="none" w:sz="0" w:space="0" w:color="auto"/>
        <w:bottom w:val="none" w:sz="0" w:space="0" w:color="auto"/>
        <w:right w:val="none" w:sz="0" w:space="0" w:color="auto"/>
      </w:divBdr>
    </w:div>
    <w:div w:id="954680213">
      <w:bodyDiv w:val="1"/>
      <w:marLeft w:val="0"/>
      <w:marRight w:val="0"/>
      <w:marTop w:val="0"/>
      <w:marBottom w:val="0"/>
      <w:divBdr>
        <w:top w:val="none" w:sz="0" w:space="0" w:color="auto"/>
        <w:left w:val="none" w:sz="0" w:space="0" w:color="auto"/>
        <w:bottom w:val="none" w:sz="0" w:space="0" w:color="auto"/>
        <w:right w:val="none" w:sz="0" w:space="0" w:color="auto"/>
      </w:divBdr>
    </w:div>
    <w:div w:id="962003310">
      <w:bodyDiv w:val="1"/>
      <w:marLeft w:val="0"/>
      <w:marRight w:val="0"/>
      <w:marTop w:val="0"/>
      <w:marBottom w:val="0"/>
      <w:divBdr>
        <w:top w:val="none" w:sz="0" w:space="0" w:color="auto"/>
        <w:left w:val="none" w:sz="0" w:space="0" w:color="auto"/>
        <w:bottom w:val="none" w:sz="0" w:space="0" w:color="auto"/>
        <w:right w:val="none" w:sz="0" w:space="0" w:color="auto"/>
      </w:divBdr>
    </w:div>
    <w:div w:id="963853266">
      <w:bodyDiv w:val="1"/>
      <w:marLeft w:val="0"/>
      <w:marRight w:val="0"/>
      <w:marTop w:val="0"/>
      <w:marBottom w:val="0"/>
      <w:divBdr>
        <w:top w:val="none" w:sz="0" w:space="0" w:color="auto"/>
        <w:left w:val="none" w:sz="0" w:space="0" w:color="auto"/>
        <w:bottom w:val="none" w:sz="0" w:space="0" w:color="auto"/>
        <w:right w:val="none" w:sz="0" w:space="0" w:color="auto"/>
      </w:divBdr>
      <w:divsChild>
        <w:div w:id="826824565">
          <w:marLeft w:val="0"/>
          <w:marRight w:val="0"/>
          <w:marTop w:val="0"/>
          <w:marBottom w:val="0"/>
          <w:divBdr>
            <w:top w:val="none" w:sz="0" w:space="0" w:color="auto"/>
            <w:left w:val="none" w:sz="0" w:space="0" w:color="auto"/>
            <w:bottom w:val="none" w:sz="0" w:space="0" w:color="auto"/>
            <w:right w:val="none" w:sz="0" w:space="0" w:color="auto"/>
          </w:divBdr>
        </w:div>
      </w:divsChild>
    </w:div>
    <w:div w:id="975064762">
      <w:bodyDiv w:val="1"/>
      <w:marLeft w:val="0"/>
      <w:marRight w:val="0"/>
      <w:marTop w:val="0"/>
      <w:marBottom w:val="0"/>
      <w:divBdr>
        <w:top w:val="none" w:sz="0" w:space="0" w:color="auto"/>
        <w:left w:val="none" w:sz="0" w:space="0" w:color="auto"/>
        <w:bottom w:val="none" w:sz="0" w:space="0" w:color="auto"/>
        <w:right w:val="none" w:sz="0" w:space="0" w:color="auto"/>
      </w:divBdr>
    </w:div>
    <w:div w:id="985352874">
      <w:bodyDiv w:val="1"/>
      <w:marLeft w:val="0"/>
      <w:marRight w:val="0"/>
      <w:marTop w:val="0"/>
      <w:marBottom w:val="0"/>
      <w:divBdr>
        <w:top w:val="none" w:sz="0" w:space="0" w:color="auto"/>
        <w:left w:val="none" w:sz="0" w:space="0" w:color="auto"/>
        <w:bottom w:val="none" w:sz="0" w:space="0" w:color="auto"/>
        <w:right w:val="none" w:sz="0" w:space="0" w:color="auto"/>
      </w:divBdr>
    </w:div>
    <w:div w:id="1000620014">
      <w:bodyDiv w:val="1"/>
      <w:marLeft w:val="0"/>
      <w:marRight w:val="0"/>
      <w:marTop w:val="0"/>
      <w:marBottom w:val="0"/>
      <w:divBdr>
        <w:top w:val="none" w:sz="0" w:space="0" w:color="auto"/>
        <w:left w:val="none" w:sz="0" w:space="0" w:color="auto"/>
        <w:bottom w:val="none" w:sz="0" w:space="0" w:color="auto"/>
        <w:right w:val="none" w:sz="0" w:space="0" w:color="auto"/>
      </w:divBdr>
    </w:div>
    <w:div w:id="1015426514">
      <w:bodyDiv w:val="1"/>
      <w:marLeft w:val="0"/>
      <w:marRight w:val="0"/>
      <w:marTop w:val="0"/>
      <w:marBottom w:val="0"/>
      <w:divBdr>
        <w:top w:val="none" w:sz="0" w:space="0" w:color="auto"/>
        <w:left w:val="none" w:sz="0" w:space="0" w:color="auto"/>
        <w:bottom w:val="none" w:sz="0" w:space="0" w:color="auto"/>
        <w:right w:val="none" w:sz="0" w:space="0" w:color="auto"/>
      </w:divBdr>
      <w:divsChild>
        <w:div w:id="2135440146">
          <w:marLeft w:val="0"/>
          <w:marRight w:val="0"/>
          <w:marTop w:val="0"/>
          <w:marBottom w:val="0"/>
          <w:divBdr>
            <w:top w:val="none" w:sz="0" w:space="0" w:color="auto"/>
            <w:left w:val="none" w:sz="0" w:space="0" w:color="auto"/>
            <w:bottom w:val="none" w:sz="0" w:space="0" w:color="auto"/>
            <w:right w:val="none" w:sz="0" w:space="0" w:color="auto"/>
          </w:divBdr>
        </w:div>
      </w:divsChild>
    </w:div>
    <w:div w:id="1022708615">
      <w:bodyDiv w:val="1"/>
      <w:marLeft w:val="0"/>
      <w:marRight w:val="0"/>
      <w:marTop w:val="0"/>
      <w:marBottom w:val="0"/>
      <w:divBdr>
        <w:top w:val="none" w:sz="0" w:space="0" w:color="auto"/>
        <w:left w:val="none" w:sz="0" w:space="0" w:color="auto"/>
        <w:bottom w:val="none" w:sz="0" w:space="0" w:color="auto"/>
        <w:right w:val="none" w:sz="0" w:space="0" w:color="auto"/>
      </w:divBdr>
    </w:div>
    <w:div w:id="1029338935">
      <w:bodyDiv w:val="1"/>
      <w:marLeft w:val="0"/>
      <w:marRight w:val="0"/>
      <w:marTop w:val="0"/>
      <w:marBottom w:val="0"/>
      <w:divBdr>
        <w:top w:val="none" w:sz="0" w:space="0" w:color="auto"/>
        <w:left w:val="none" w:sz="0" w:space="0" w:color="auto"/>
        <w:bottom w:val="none" w:sz="0" w:space="0" w:color="auto"/>
        <w:right w:val="none" w:sz="0" w:space="0" w:color="auto"/>
      </w:divBdr>
    </w:div>
    <w:div w:id="1041898886">
      <w:bodyDiv w:val="1"/>
      <w:marLeft w:val="0"/>
      <w:marRight w:val="0"/>
      <w:marTop w:val="0"/>
      <w:marBottom w:val="0"/>
      <w:divBdr>
        <w:top w:val="none" w:sz="0" w:space="0" w:color="auto"/>
        <w:left w:val="none" w:sz="0" w:space="0" w:color="auto"/>
        <w:bottom w:val="none" w:sz="0" w:space="0" w:color="auto"/>
        <w:right w:val="none" w:sz="0" w:space="0" w:color="auto"/>
      </w:divBdr>
    </w:div>
    <w:div w:id="1043477068">
      <w:bodyDiv w:val="1"/>
      <w:marLeft w:val="0"/>
      <w:marRight w:val="0"/>
      <w:marTop w:val="0"/>
      <w:marBottom w:val="0"/>
      <w:divBdr>
        <w:top w:val="none" w:sz="0" w:space="0" w:color="auto"/>
        <w:left w:val="none" w:sz="0" w:space="0" w:color="auto"/>
        <w:bottom w:val="none" w:sz="0" w:space="0" w:color="auto"/>
        <w:right w:val="none" w:sz="0" w:space="0" w:color="auto"/>
      </w:divBdr>
    </w:div>
    <w:div w:id="1045642589">
      <w:bodyDiv w:val="1"/>
      <w:marLeft w:val="0"/>
      <w:marRight w:val="0"/>
      <w:marTop w:val="0"/>
      <w:marBottom w:val="0"/>
      <w:divBdr>
        <w:top w:val="none" w:sz="0" w:space="0" w:color="auto"/>
        <w:left w:val="none" w:sz="0" w:space="0" w:color="auto"/>
        <w:bottom w:val="none" w:sz="0" w:space="0" w:color="auto"/>
        <w:right w:val="none" w:sz="0" w:space="0" w:color="auto"/>
      </w:divBdr>
    </w:div>
    <w:div w:id="1085568862">
      <w:bodyDiv w:val="1"/>
      <w:marLeft w:val="0"/>
      <w:marRight w:val="0"/>
      <w:marTop w:val="0"/>
      <w:marBottom w:val="0"/>
      <w:divBdr>
        <w:top w:val="none" w:sz="0" w:space="0" w:color="auto"/>
        <w:left w:val="none" w:sz="0" w:space="0" w:color="auto"/>
        <w:bottom w:val="none" w:sz="0" w:space="0" w:color="auto"/>
        <w:right w:val="none" w:sz="0" w:space="0" w:color="auto"/>
      </w:divBdr>
    </w:div>
    <w:div w:id="1142695424">
      <w:bodyDiv w:val="1"/>
      <w:marLeft w:val="0"/>
      <w:marRight w:val="0"/>
      <w:marTop w:val="0"/>
      <w:marBottom w:val="0"/>
      <w:divBdr>
        <w:top w:val="none" w:sz="0" w:space="0" w:color="auto"/>
        <w:left w:val="none" w:sz="0" w:space="0" w:color="auto"/>
        <w:bottom w:val="none" w:sz="0" w:space="0" w:color="auto"/>
        <w:right w:val="none" w:sz="0" w:space="0" w:color="auto"/>
      </w:divBdr>
    </w:div>
    <w:div w:id="1155341594">
      <w:bodyDiv w:val="1"/>
      <w:marLeft w:val="0"/>
      <w:marRight w:val="0"/>
      <w:marTop w:val="0"/>
      <w:marBottom w:val="0"/>
      <w:divBdr>
        <w:top w:val="none" w:sz="0" w:space="0" w:color="auto"/>
        <w:left w:val="none" w:sz="0" w:space="0" w:color="auto"/>
        <w:bottom w:val="none" w:sz="0" w:space="0" w:color="auto"/>
        <w:right w:val="none" w:sz="0" w:space="0" w:color="auto"/>
      </w:divBdr>
    </w:div>
    <w:div w:id="1163475996">
      <w:bodyDiv w:val="1"/>
      <w:marLeft w:val="0"/>
      <w:marRight w:val="0"/>
      <w:marTop w:val="0"/>
      <w:marBottom w:val="0"/>
      <w:divBdr>
        <w:top w:val="none" w:sz="0" w:space="0" w:color="auto"/>
        <w:left w:val="none" w:sz="0" w:space="0" w:color="auto"/>
        <w:bottom w:val="none" w:sz="0" w:space="0" w:color="auto"/>
        <w:right w:val="none" w:sz="0" w:space="0" w:color="auto"/>
      </w:divBdr>
      <w:divsChild>
        <w:div w:id="241258957">
          <w:marLeft w:val="0"/>
          <w:marRight w:val="0"/>
          <w:marTop w:val="0"/>
          <w:marBottom w:val="0"/>
          <w:divBdr>
            <w:top w:val="none" w:sz="0" w:space="0" w:color="auto"/>
            <w:left w:val="none" w:sz="0" w:space="0" w:color="auto"/>
            <w:bottom w:val="none" w:sz="0" w:space="0" w:color="auto"/>
            <w:right w:val="none" w:sz="0" w:space="0" w:color="auto"/>
          </w:divBdr>
        </w:div>
      </w:divsChild>
    </w:div>
    <w:div w:id="1165583523">
      <w:bodyDiv w:val="1"/>
      <w:marLeft w:val="0"/>
      <w:marRight w:val="0"/>
      <w:marTop w:val="0"/>
      <w:marBottom w:val="0"/>
      <w:divBdr>
        <w:top w:val="none" w:sz="0" w:space="0" w:color="auto"/>
        <w:left w:val="none" w:sz="0" w:space="0" w:color="auto"/>
        <w:bottom w:val="none" w:sz="0" w:space="0" w:color="auto"/>
        <w:right w:val="none" w:sz="0" w:space="0" w:color="auto"/>
      </w:divBdr>
    </w:div>
    <w:div w:id="1177309152">
      <w:bodyDiv w:val="1"/>
      <w:marLeft w:val="0"/>
      <w:marRight w:val="0"/>
      <w:marTop w:val="0"/>
      <w:marBottom w:val="0"/>
      <w:divBdr>
        <w:top w:val="none" w:sz="0" w:space="0" w:color="auto"/>
        <w:left w:val="none" w:sz="0" w:space="0" w:color="auto"/>
        <w:bottom w:val="none" w:sz="0" w:space="0" w:color="auto"/>
        <w:right w:val="none" w:sz="0" w:space="0" w:color="auto"/>
      </w:divBdr>
    </w:div>
    <w:div w:id="1198928948">
      <w:bodyDiv w:val="1"/>
      <w:marLeft w:val="0"/>
      <w:marRight w:val="0"/>
      <w:marTop w:val="0"/>
      <w:marBottom w:val="0"/>
      <w:divBdr>
        <w:top w:val="none" w:sz="0" w:space="0" w:color="auto"/>
        <w:left w:val="none" w:sz="0" w:space="0" w:color="auto"/>
        <w:bottom w:val="none" w:sz="0" w:space="0" w:color="auto"/>
        <w:right w:val="none" w:sz="0" w:space="0" w:color="auto"/>
      </w:divBdr>
    </w:div>
    <w:div w:id="1204051499">
      <w:bodyDiv w:val="1"/>
      <w:marLeft w:val="0"/>
      <w:marRight w:val="0"/>
      <w:marTop w:val="0"/>
      <w:marBottom w:val="0"/>
      <w:divBdr>
        <w:top w:val="none" w:sz="0" w:space="0" w:color="auto"/>
        <w:left w:val="none" w:sz="0" w:space="0" w:color="auto"/>
        <w:bottom w:val="none" w:sz="0" w:space="0" w:color="auto"/>
        <w:right w:val="none" w:sz="0" w:space="0" w:color="auto"/>
      </w:divBdr>
    </w:div>
    <w:div w:id="1226994664">
      <w:bodyDiv w:val="1"/>
      <w:marLeft w:val="0"/>
      <w:marRight w:val="0"/>
      <w:marTop w:val="0"/>
      <w:marBottom w:val="0"/>
      <w:divBdr>
        <w:top w:val="none" w:sz="0" w:space="0" w:color="auto"/>
        <w:left w:val="none" w:sz="0" w:space="0" w:color="auto"/>
        <w:bottom w:val="none" w:sz="0" w:space="0" w:color="auto"/>
        <w:right w:val="none" w:sz="0" w:space="0" w:color="auto"/>
      </w:divBdr>
    </w:div>
    <w:div w:id="1229344290">
      <w:bodyDiv w:val="1"/>
      <w:marLeft w:val="0"/>
      <w:marRight w:val="0"/>
      <w:marTop w:val="0"/>
      <w:marBottom w:val="0"/>
      <w:divBdr>
        <w:top w:val="none" w:sz="0" w:space="0" w:color="auto"/>
        <w:left w:val="none" w:sz="0" w:space="0" w:color="auto"/>
        <w:bottom w:val="none" w:sz="0" w:space="0" w:color="auto"/>
        <w:right w:val="none" w:sz="0" w:space="0" w:color="auto"/>
      </w:divBdr>
    </w:div>
    <w:div w:id="1257323604">
      <w:bodyDiv w:val="1"/>
      <w:marLeft w:val="0"/>
      <w:marRight w:val="0"/>
      <w:marTop w:val="0"/>
      <w:marBottom w:val="0"/>
      <w:divBdr>
        <w:top w:val="none" w:sz="0" w:space="0" w:color="auto"/>
        <w:left w:val="none" w:sz="0" w:space="0" w:color="auto"/>
        <w:bottom w:val="none" w:sz="0" w:space="0" w:color="auto"/>
        <w:right w:val="none" w:sz="0" w:space="0" w:color="auto"/>
      </w:divBdr>
    </w:div>
    <w:div w:id="1266159730">
      <w:bodyDiv w:val="1"/>
      <w:marLeft w:val="0"/>
      <w:marRight w:val="0"/>
      <w:marTop w:val="0"/>
      <w:marBottom w:val="0"/>
      <w:divBdr>
        <w:top w:val="none" w:sz="0" w:space="0" w:color="auto"/>
        <w:left w:val="none" w:sz="0" w:space="0" w:color="auto"/>
        <w:bottom w:val="none" w:sz="0" w:space="0" w:color="auto"/>
        <w:right w:val="none" w:sz="0" w:space="0" w:color="auto"/>
      </w:divBdr>
    </w:div>
    <w:div w:id="1280987817">
      <w:bodyDiv w:val="1"/>
      <w:marLeft w:val="0"/>
      <w:marRight w:val="0"/>
      <w:marTop w:val="0"/>
      <w:marBottom w:val="0"/>
      <w:divBdr>
        <w:top w:val="none" w:sz="0" w:space="0" w:color="auto"/>
        <w:left w:val="none" w:sz="0" w:space="0" w:color="auto"/>
        <w:bottom w:val="none" w:sz="0" w:space="0" w:color="auto"/>
        <w:right w:val="none" w:sz="0" w:space="0" w:color="auto"/>
      </w:divBdr>
    </w:div>
    <w:div w:id="1283072802">
      <w:bodyDiv w:val="1"/>
      <w:marLeft w:val="0"/>
      <w:marRight w:val="0"/>
      <w:marTop w:val="0"/>
      <w:marBottom w:val="0"/>
      <w:divBdr>
        <w:top w:val="none" w:sz="0" w:space="0" w:color="auto"/>
        <w:left w:val="none" w:sz="0" w:space="0" w:color="auto"/>
        <w:bottom w:val="none" w:sz="0" w:space="0" w:color="auto"/>
        <w:right w:val="none" w:sz="0" w:space="0" w:color="auto"/>
      </w:divBdr>
    </w:div>
    <w:div w:id="1291590718">
      <w:bodyDiv w:val="1"/>
      <w:marLeft w:val="0"/>
      <w:marRight w:val="0"/>
      <w:marTop w:val="0"/>
      <w:marBottom w:val="0"/>
      <w:divBdr>
        <w:top w:val="none" w:sz="0" w:space="0" w:color="auto"/>
        <w:left w:val="none" w:sz="0" w:space="0" w:color="auto"/>
        <w:bottom w:val="none" w:sz="0" w:space="0" w:color="auto"/>
        <w:right w:val="none" w:sz="0" w:space="0" w:color="auto"/>
      </w:divBdr>
    </w:div>
    <w:div w:id="1292175653">
      <w:bodyDiv w:val="1"/>
      <w:marLeft w:val="0"/>
      <w:marRight w:val="0"/>
      <w:marTop w:val="0"/>
      <w:marBottom w:val="0"/>
      <w:divBdr>
        <w:top w:val="none" w:sz="0" w:space="0" w:color="auto"/>
        <w:left w:val="none" w:sz="0" w:space="0" w:color="auto"/>
        <w:bottom w:val="none" w:sz="0" w:space="0" w:color="auto"/>
        <w:right w:val="none" w:sz="0" w:space="0" w:color="auto"/>
      </w:divBdr>
    </w:div>
    <w:div w:id="1308515430">
      <w:bodyDiv w:val="1"/>
      <w:marLeft w:val="0"/>
      <w:marRight w:val="0"/>
      <w:marTop w:val="0"/>
      <w:marBottom w:val="0"/>
      <w:divBdr>
        <w:top w:val="none" w:sz="0" w:space="0" w:color="auto"/>
        <w:left w:val="none" w:sz="0" w:space="0" w:color="auto"/>
        <w:bottom w:val="none" w:sz="0" w:space="0" w:color="auto"/>
        <w:right w:val="none" w:sz="0" w:space="0" w:color="auto"/>
      </w:divBdr>
    </w:div>
    <w:div w:id="1318071027">
      <w:bodyDiv w:val="1"/>
      <w:marLeft w:val="0"/>
      <w:marRight w:val="0"/>
      <w:marTop w:val="0"/>
      <w:marBottom w:val="0"/>
      <w:divBdr>
        <w:top w:val="none" w:sz="0" w:space="0" w:color="auto"/>
        <w:left w:val="none" w:sz="0" w:space="0" w:color="auto"/>
        <w:bottom w:val="none" w:sz="0" w:space="0" w:color="auto"/>
        <w:right w:val="none" w:sz="0" w:space="0" w:color="auto"/>
      </w:divBdr>
    </w:div>
    <w:div w:id="1320890964">
      <w:bodyDiv w:val="1"/>
      <w:marLeft w:val="0"/>
      <w:marRight w:val="0"/>
      <w:marTop w:val="0"/>
      <w:marBottom w:val="0"/>
      <w:divBdr>
        <w:top w:val="none" w:sz="0" w:space="0" w:color="auto"/>
        <w:left w:val="none" w:sz="0" w:space="0" w:color="auto"/>
        <w:bottom w:val="none" w:sz="0" w:space="0" w:color="auto"/>
        <w:right w:val="none" w:sz="0" w:space="0" w:color="auto"/>
      </w:divBdr>
    </w:div>
    <w:div w:id="1339849747">
      <w:bodyDiv w:val="1"/>
      <w:marLeft w:val="0"/>
      <w:marRight w:val="0"/>
      <w:marTop w:val="0"/>
      <w:marBottom w:val="0"/>
      <w:divBdr>
        <w:top w:val="none" w:sz="0" w:space="0" w:color="auto"/>
        <w:left w:val="none" w:sz="0" w:space="0" w:color="auto"/>
        <w:bottom w:val="none" w:sz="0" w:space="0" w:color="auto"/>
        <w:right w:val="none" w:sz="0" w:space="0" w:color="auto"/>
      </w:divBdr>
    </w:div>
    <w:div w:id="1351763289">
      <w:bodyDiv w:val="1"/>
      <w:marLeft w:val="0"/>
      <w:marRight w:val="0"/>
      <w:marTop w:val="0"/>
      <w:marBottom w:val="0"/>
      <w:divBdr>
        <w:top w:val="none" w:sz="0" w:space="0" w:color="auto"/>
        <w:left w:val="none" w:sz="0" w:space="0" w:color="auto"/>
        <w:bottom w:val="none" w:sz="0" w:space="0" w:color="auto"/>
        <w:right w:val="none" w:sz="0" w:space="0" w:color="auto"/>
      </w:divBdr>
    </w:div>
    <w:div w:id="1354267190">
      <w:bodyDiv w:val="1"/>
      <w:marLeft w:val="0"/>
      <w:marRight w:val="0"/>
      <w:marTop w:val="0"/>
      <w:marBottom w:val="0"/>
      <w:divBdr>
        <w:top w:val="none" w:sz="0" w:space="0" w:color="auto"/>
        <w:left w:val="none" w:sz="0" w:space="0" w:color="auto"/>
        <w:bottom w:val="none" w:sz="0" w:space="0" w:color="auto"/>
        <w:right w:val="none" w:sz="0" w:space="0" w:color="auto"/>
      </w:divBdr>
      <w:divsChild>
        <w:div w:id="1874492577">
          <w:marLeft w:val="0"/>
          <w:marRight w:val="0"/>
          <w:marTop w:val="0"/>
          <w:marBottom w:val="0"/>
          <w:divBdr>
            <w:top w:val="none" w:sz="0" w:space="0" w:color="auto"/>
            <w:left w:val="none" w:sz="0" w:space="0" w:color="auto"/>
            <w:bottom w:val="none" w:sz="0" w:space="0" w:color="auto"/>
            <w:right w:val="none" w:sz="0" w:space="0" w:color="auto"/>
          </w:divBdr>
          <w:divsChild>
            <w:div w:id="635794877">
              <w:marLeft w:val="0"/>
              <w:marRight w:val="0"/>
              <w:marTop w:val="150"/>
              <w:marBottom w:val="0"/>
              <w:divBdr>
                <w:top w:val="none" w:sz="0" w:space="0" w:color="auto"/>
                <w:left w:val="none" w:sz="0" w:space="0" w:color="auto"/>
                <w:bottom w:val="none" w:sz="0" w:space="0" w:color="auto"/>
                <w:right w:val="none" w:sz="0" w:space="0" w:color="auto"/>
              </w:divBdr>
              <w:divsChild>
                <w:div w:id="194582655">
                  <w:marLeft w:val="0"/>
                  <w:marRight w:val="0"/>
                  <w:marTop w:val="0"/>
                  <w:marBottom w:val="0"/>
                  <w:divBdr>
                    <w:top w:val="none" w:sz="0" w:space="0" w:color="auto"/>
                    <w:left w:val="none" w:sz="0" w:space="0" w:color="auto"/>
                    <w:bottom w:val="none" w:sz="0" w:space="0" w:color="auto"/>
                    <w:right w:val="none" w:sz="0" w:space="0" w:color="auto"/>
                  </w:divBdr>
                </w:div>
                <w:div w:id="632177983">
                  <w:marLeft w:val="0"/>
                  <w:marRight w:val="0"/>
                  <w:marTop w:val="0"/>
                  <w:marBottom w:val="0"/>
                  <w:divBdr>
                    <w:top w:val="none" w:sz="0" w:space="0" w:color="auto"/>
                    <w:left w:val="none" w:sz="0" w:space="0" w:color="auto"/>
                    <w:bottom w:val="none" w:sz="0" w:space="0" w:color="auto"/>
                    <w:right w:val="none" w:sz="0" w:space="0" w:color="auto"/>
                  </w:divBdr>
                </w:div>
                <w:div w:id="711078801">
                  <w:marLeft w:val="0"/>
                  <w:marRight w:val="0"/>
                  <w:marTop w:val="0"/>
                  <w:marBottom w:val="0"/>
                  <w:divBdr>
                    <w:top w:val="none" w:sz="0" w:space="0" w:color="auto"/>
                    <w:left w:val="none" w:sz="0" w:space="0" w:color="auto"/>
                    <w:bottom w:val="none" w:sz="0" w:space="0" w:color="auto"/>
                    <w:right w:val="none" w:sz="0" w:space="0" w:color="auto"/>
                  </w:divBdr>
                </w:div>
                <w:div w:id="1033387440">
                  <w:marLeft w:val="0"/>
                  <w:marRight w:val="0"/>
                  <w:marTop w:val="0"/>
                  <w:marBottom w:val="0"/>
                  <w:divBdr>
                    <w:top w:val="none" w:sz="0" w:space="0" w:color="auto"/>
                    <w:left w:val="none" w:sz="0" w:space="0" w:color="auto"/>
                    <w:bottom w:val="none" w:sz="0" w:space="0" w:color="auto"/>
                    <w:right w:val="none" w:sz="0" w:space="0" w:color="auto"/>
                  </w:divBdr>
                </w:div>
                <w:div w:id="1077674554">
                  <w:marLeft w:val="0"/>
                  <w:marRight w:val="0"/>
                  <w:marTop w:val="0"/>
                  <w:marBottom w:val="0"/>
                  <w:divBdr>
                    <w:top w:val="none" w:sz="0" w:space="0" w:color="auto"/>
                    <w:left w:val="none" w:sz="0" w:space="0" w:color="auto"/>
                    <w:bottom w:val="none" w:sz="0" w:space="0" w:color="auto"/>
                    <w:right w:val="none" w:sz="0" w:space="0" w:color="auto"/>
                  </w:divBdr>
                </w:div>
                <w:div w:id="1303076648">
                  <w:marLeft w:val="0"/>
                  <w:marRight w:val="0"/>
                  <w:marTop w:val="0"/>
                  <w:marBottom w:val="0"/>
                  <w:divBdr>
                    <w:top w:val="none" w:sz="0" w:space="0" w:color="auto"/>
                    <w:left w:val="none" w:sz="0" w:space="0" w:color="auto"/>
                    <w:bottom w:val="none" w:sz="0" w:space="0" w:color="auto"/>
                    <w:right w:val="none" w:sz="0" w:space="0" w:color="auto"/>
                  </w:divBdr>
                </w:div>
                <w:div w:id="1472017637">
                  <w:marLeft w:val="0"/>
                  <w:marRight w:val="0"/>
                  <w:marTop w:val="0"/>
                  <w:marBottom w:val="0"/>
                  <w:divBdr>
                    <w:top w:val="none" w:sz="0" w:space="0" w:color="auto"/>
                    <w:left w:val="none" w:sz="0" w:space="0" w:color="auto"/>
                    <w:bottom w:val="none" w:sz="0" w:space="0" w:color="auto"/>
                    <w:right w:val="none" w:sz="0" w:space="0" w:color="auto"/>
                  </w:divBdr>
                </w:div>
                <w:div w:id="1504586237">
                  <w:marLeft w:val="0"/>
                  <w:marRight w:val="0"/>
                  <w:marTop w:val="0"/>
                  <w:marBottom w:val="0"/>
                  <w:divBdr>
                    <w:top w:val="none" w:sz="0" w:space="0" w:color="auto"/>
                    <w:left w:val="none" w:sz="0" w:space="0" w:color="auto"/>
                    <w:bottom w:val="none" w:sz="0" w:space="0" w:color="auto"/>
                    <w:right w:val="none" w:sz="0" w:space="0" w:color="auto"/>
                  </w:divBdr>
                </w:div>
                <w:div w:id="1711302728">
                  <w:marLeft w:val="0"/>
                  <w:marRight w:val="0"/>
                  <w:marTop w:val="0"/>
                  <w:marBottom w:val="0"/>
                  <w:divBdr>
                    <w:top w:val="none" w:sz="0" w:space="0" w:color="auto"/>
                    <w:left w:val="none" w:sz="0" w:space="0" w:color="auto"/>
                    <w:bottom w:val="none" w:sz="0" w:space="0" w:color="auto"/>
                    <w:right w:val="none" w:sz="0" w:space="0" w:color="auto"/>
                  </w:divBdr>
                </w:div>
                <w:div w:id="207920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7487625">
      <w:bodyDiv w:val="1"/>
      <w:marLeft w:val="0"/>
      <w:marRight w:val="0"/>
      <w:marTop w:val="0"/>
      <w:marBottom w:val="0"/>
      <w:divBdr>
        <w:top w:val="none" w:sz="0" w:space="0" w:color="auto"/>
        <w:left w:val="none" w:sz="0" w:space="0" w:color="auto"/>
        <w:bottom w:val="none" w:sz="0" w:space="0" w:color="auto"/>
        <w:right w:val="none" w:sz="0" w:space="0" w:color="auto"/>
      </w:divBdr>
    </w:div>
    <w:div w:id="1371144769">
      <w:bodyDiv w:val="1"/>
      <w:marLeft w:val="0"/>
      <w:marRight w:val="0"/>
      <w:marTop w:val="0"/>
      <w:marBottom w:val="0"/>
      <w:divBdr>
        <w:top w:val="none" w:sz="0" w:space="0" w:color="auto"/>
        <w:left w:val="none" w:sz="0" w:space="0" w:color="auto"/>
        <w:bottom w:val="none" w:sz="0" w:space="0" w:color="auto"/>
        <w:right w:val="none" w:sz="0" w:space="0" w:color="auto"/>
      </w:divBdr>
    </w:div>
    <w:div w:id="1374840985">
      <w:bodyDiv w:val="1"/>
      <w:marLeft w:val="0"/>
      <w:marRight w:val="0"/>
      <w:marTop w:val="0"/>
      <w:marBottom w:val="0"/>
      <w:divBdr>
        <w:top w:val="none" w:sz="0" w:space="0" w:color="auto"/>
        <w:left w:val="none" w:sz="0" w:space="0" w:color="auto"/>
        <w:bottom w:val="none" w:sz="0" w:space="0" w:color="auto"/>
        <w:right w:val="none" w:sz="0" w:space="0" w:color="auto"/>
      </w:divBdr>
    </w:div>
    <w:div w:id="1377050956">
      <w:bodyDiv w:val="1"/>
      <w:marLeft w:val="0"/>
      <w:marRight w:val="0"/>
      <w:marTop w:val="0"/>
      <w:marBottom w:val="0"/>
      <w:divBdr>
        <w:top w:val="none" w:sz="0" w:space="0" w:color="auto"/>
        <w:left w:val="none" w:sz="0" w:space="0" w:color="auto"/>
        <w:bottom w:val="none" w:sz="0" w:space="0" w:color="auto"/>
        <w:right w:val="none" w:sz="0" w:space="0" w:color="auto"/>
      </w:divBdr>
    </w:div>
    <w:div w:id="1410081402">
      <w:bodyDiv w:val="1"/>
      <w:marLeft w:val="0"/>
      <w:marRight w:val="0"/>
      <w:marTop w:val="0"/>
      <w:marBottom w:val="0"/>
      <w:divBdr>
        <w:top w:val="none" w:sz="0" w:space="0" w:color="auto"/>
        <w:left w:val="none" w:sz="0" w:space="0" w:color="auto"/>
        <w:bottom w:val="none" w:sz="0" w:space="0" w:color="auto"/>
        <w:right w:val="none" w:sz="0" w:space="0" w:color="auto"/>
      </w:divBdr>
    </w:div>
    <w:div w:id="1425344561">
      <w:bodyDiv w:val="1"/>
      <w:marLeft w:val="0"/>
      <w:marRight w:val="0"/>
      <w:marTop w:val="0"/>
      <w:marBottom w:val="0"/>
      <w:divBdr>
        <w:top w:val="none" w:sz="0" w:space="0" w:color="auto"/>
        <w:left w:val="none" w:sz="0" w:space="0" w:color="auto"/>
        <w:bottom w:val="none" w:sz="0" w:space="0" w:color="auto"/>
        <w:right w:val="none" w:sz="0" w:space="0" w:color="auto"/>
      </w:divBdr>
    </w:div>
    <w:div w:id="1448426484">
      <w:bodyDiv w:val="1"/>
      <w:marLeft w:val="0"/>
      <w:marRight w:val="0"/>
      <w:marTop w:val="0"/>
      <w:marBottom w:val="0"/>
      <w:divBdr>
        <w:top w:val="none" w:sz="0" w:space="0" w:color="auto"/>
        <w:left w:val="none" w:sz="0" w:space="0" w:color="auto"/>
        <w:bottom w:val="none" w:sz="0" w:space="0" w:color="auto"/>
        <w:right w:val="none" w:sz="0" w:space="0" w:color="auto"/>
      </w:divBdr>
    </w:div>
    <w:div w:id="1451973763">
      <w:bodyDiv w:val="1"/>
      <w:marLeft w:val="0"/>
      <w:marRight w:val="0"/>
      <w:marTop w:val="0"/>
      <w:marBottom w:val="0"/>
      <w:divBdr>
        <w:top w:val="none" w:sz="0" w:space="0" w:color="auto"/>
        <w:left w:val="none" w:sz="0" w:space="0" w:color="auto"/>
        <w:bottom w:val="none" w:sz="0" w:space="0" w:color="auto"/>
        <w:right w:val="none" w:sz="0" w:space="0" w:color="auto"/>
      </w:divBdr>
    </w:div>
    <w:div w:id="1456024598">
      <w:bodyDiv w:val="1"/>
      <w:marLeft w:val="0"/>
      <w:marRight w:val="0"/>
      <w:marTop w:val="0"/>
      <w:marBottom w:val="0"/>
      <w:divBdr>
        <w:top w:val="none" w:sz="0" w:space="0" w:color="auto"/>
        <w:left w:val="none" w:sz="0" w:space="0" w:color="auto"/>
        <w:bottom w:val="none" w:sz="0" w:space="0" w:color="auto"/>
        <w:right w:val="none" w:sz="0" w:space="0" w:color="auto"/>
      </w:divBdr>
      <w:divsChild>
        <w:div w:id="332029442">
          <w:marLeft w:val="0"/>
          <w:marRight w:val="0"/>
          <w:marTop w:val="0"/>
          <w:marBottom w:val="0"/>
          <w:divBdr>
            <w:top w:val="none" w:sz="0" w:space="0" w:color="auto"/>
            <w:left w:val="none" w:sz="0" w:space="0" w:color="auto"/>
            <w:bottom w:val="none" w:sz="0" w:space="0" w:color="auto"/>
            <w:right w:val="none" w:sz="0" w:space="0" w:color="auto"/>
          </w:divBdr>
          <w:divsChild>
            <w:div w:id="2026662713">
              <w:marLeft w:val="-240"/>
              <w:marRight w:val="-120"/>
              <w:marTop w:val="0"/>
              <w:marBottom w:val="0"/>
              <w:divBdr>
                <w:top w:val="none" w:sz="0" w:space="0" w:color="auto"/>
                <w:left w:val="none" w:sz="0" w:space="0" w:color="auto"/>
                <w:bottom w:val="none" w:sz="0" w:space="0" w:color="auto"/>
                <w:right w:val="none" w:sz="0" w:space="0" w:color="auto"/>
              </w:divBdr>
              <w:divsChild>
                <w:div w:id="1152135101">
                  <w:marLeft w:val="0"/>
                  <w:marRight w:val="0"/>
                  <w:marTop w:val="0"/>
                  <w:marBottom w:val="60"/>
                  <w:divBdr>
                    <w:top w:val="none" w:sz="0" w:space="0" w:color="auto"/>
                    <w:left w:val="none" w:sz="0" w:space="0" w:color="auto"/>
                    <w:bottom w:val="none" w:sz="0" w:space="0" w:color="auto"/>
                    <w:right w:val="none" w:sz="0" w:space="0" w:color="auto"/>
                  </w:divBdr>
                  <w:divsChild>
                    <w:div w:id="1159931325">
                      <w:marLeft w:val="0"/>
                      <w:marRight w:val="0"/>
                      <w:marTop w:val="0"/>
                      <w:marBottom w:val="0"/>
                      <w:divBdr>
                        <w:top w:val="none" w:sz="0" w:space="0" w:color="auto"/>
                        <w:left w:val="none" w:sz="0" w:space="0" w:color="auto"/>
                        <w:bottom w:val="none" w:sz="0" w:space="0" w:color="auto"/>
                        <w:right w:val="none" w:sz="0" w:space="0" w:color="auto"/>
                      </w:divBdr>
                      <w:divsChild>
                        <w:div w:id="672534361">
                          <w:marLeft w:val="0"/>
                          <w:marRight w:val="0"/>
                          <w:marTop w:val="0"/>
                          <w:marBottom w:val="0"/>
                          <w:divBdr>
                            <w:top w:val="none" w:sz="0" w:space="0" w:color="auto"/>
                            <w:left w:val="none" w:sz="0" w:space="0" w:color="auto"/>
                            <w:bottom w:val="none" w:sz="0" w:space="0" w:color="auto"/>
                            <w:right w:val="none" w:sz="0" w:space="0" w:color="auto"/>
                          </w:divBdr>
                          <w:divsChild>
                            <w:div w:id="108429255">
                              <w:marLeft w:val="0"/>
                              <w:marRight w:val="0"/>
                              <w:marTop w:val="0"/>
                              <w:marBottom w:val="0"/>
                              <w:divBdr>
                                <w:top w:val="none" w:sz="0" w:space="0" w:color="auto"/>
                                <w:left w:val="none" w:sz="0" w:space="0" w:color="auto"/>
                                <w:bottom w:val="none" w:sz="0" w:space="0" w:color="auto"/>
                                <w:right w:val="none" w:sz="0" w:space="0" w:color="auto"/>
                              </w:divBdr>
                              <w:divsChild>
                                <w:div w:id="182986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0491618">
      <w:bodyDiv w:val="1"/>
      <w:marLeft w:val="0"/>
      <w:marRight w:val="0"/>
      <w:marTop w:val="0"/>
      <w:marBottom w:val="0"/>
      <w:divBdr>
        <w:top w:val="none" w:sz="0" w:space="0" w:color="auto"/>
        <w:left w:val="none" w:sz="0" w:space="0" w:color="auto"/>
        <w:bottom w:val="none" w:sz="0" w:space="0" w:color="auto"/>
        <w:right w:val="none" w:sz="0" w:space="0" w:color="auto"/>
      </w:divBdr>
    </w:div>
    <w:div w:id="1481917935">
      <w:bodyDiv w:val="1"/>
      <w:marLeft w:val="0"/>
      <w:marRight w:val="0"/>
      <w:marTop w:val="0"/>
      <w:marBottom w:val="0"/>
      <w:divBdr>
        <w:top w:val="none" w:sz="0" w:space="0" w:color="auto"/>
        <w:left w:val="none" w:sz="0" w:space="0" w:color="auto"/>
        <w:bottom w:val="none" w:sz="0" w:space="0" w:color="auto"/>
        <w:right w:val="none" w:sz="0" w:space="0" w:color="auto"/>
      </w:divBdr>
    </w:div>
    <w:div w:id="1485850990">
      <w:bodyDiv w:val="1"/>
      <w:marLeft w:val="0"/>
      <w:marRight w:val="0"/>
      <w:marTop w:val="0"/>
      <w:marBottom w:val="0"/>
      <w:divBdr>
        <w:top w:val="none" w:sz="0" w:space="0" w:color="auto"/>
        <w:left w:val="none" w:sz="0" w:space="0" w:color="auto"/>
        <w:bottom w:val="none" w:sz="0" w:space="0" w:color="auto"/>
        <w:right w:val="none" w:sz="0" w:space="0" w:color="auto"/>
      </w:divBdr>
    </w:div>
    <w:div w:id="1500999775">
      <w:bodyDiv w:val="1"/>
      <w:marLeft w:val="0"/>
      <w:marRight w:val="0"/>
      <w:marTop w:val="0"/>
      <w:marBottom w:val="0"/>
      <w:divBdr>
        <w:top w:val="none" w:sz="0" w:space="0" w:color="auto"/>
        <w:left w:val="none" w:sz="0" w:space="0" w:color="auto"/>
        <w:bottom w:val="none" w:sz="0" w:space="0" w:color="auto"/>
        <w:right w:val="none" w:sz="0" w:space="0" w:color="auto"/>
      </w:divBdr>
    </w:div>
    <w:div w:id="1508247542">
      <w:bodyDiv w:val="1"/>
      <w:marLeft w:val="0"/>
      <w:marRight w:val="0"/>
      <w:marTop w:val="0"/>
      <w:marBottom w:val="0"/>
      <w:divBdr>
        <w:top w:val="none" w:sz="0" w:space="0" w:color="auto"/>
        <w:left w:val="none" w:sz="0" w:space="0" w:color="auto"/>
        <w:bottom w:val="none" w:sz="0" w:space="0" w:color="auto"/>
        <w:right w:val="none" w:sz="0" w:space="0" w:color="auto"/>
      </w:divBdr>
    </w:div>
    <w:div w:id="1531801033">
      <w:bodyDiv w:val="1"/>
      <w:marLeft w:val="0"/>
      <w:marRight w:val="0"/>
      <w:marTop w:val="0"/>
      <w:marBottom w:val="0"/>
      <w:divBdr>
        <w:top w:val="none" w:sz="0" w:space="0" w:color="auto"/>
        <w:left w:val="none" w:sz="0" w:space="0" w:color="auto"/>
        <w:bottom w:val="none" w:sz="0" w:space="0" w:color="auto"/>
        <w:right w:val="none" w:sz="0" w:space="0" w:color="auto"/>
      </w:divBdr>
    </w:div>
    <w:div w:id="1538349675">
      <w:bodyDiv w:val="1"/>
      <w:marLeft w:val="0"/>
      <w:marRight w:val="0"/>
      <w:marTop w:val="0"/>
      <w:marBottom w:val="0"/>
      <w:divBdr>
        <w:top w:val="none" w:sz="0" w:space="0" w:color="auto"/>
        <w:left w:val="none" w:sz="0" w:space="0" w:color="auto"/>
        <w:bottom w:val="none" w:sz="0" w:space="0" w:color="auto"/>
        <w:right w:val="none" w:sz="0" w:space="0" w:color="auto"/>
      </w:divBdr>
      <w:divsChild>
        <w:div w:id="80296866">
          <w:marLeft w:val="0"/>
          <w:marRight w:val="0"/>
          <w:marTop w:val="0"/>
          <w:marBottom w:val="0"/>
          <w:divBdr>
            <w:top w:val="none" w:sz="0" w:space="0" w:color="auto"/>
            <w:left w:val="none" w:sz="0" w:space="0" w:color="auto"/>
            <w:bottom w:val="none" w:sz="0" w:space="0" w:color="auto"/>
            <w:right w:val="none" w:sz="0" w:space="0" w:color="auto"/>
          </w:divBdr>
        </w:div>
      </w:divsChild>
    </w:div>
    <w:div w:id="1539392390">
      <w:bodyDiv w:val="1"/>
      <w:marLeft w:val="0"/>
      <w:marRight w:val="0"/>
      <w:marTop w:val="0"/>
      <w:marBottom w:val="0"/>
      <w:divBdr>
        <w:top w:val="none" w:sz="0" w:space="0" w:color="auto"/>
        <w:left w:val="none" w:sz="0" w:space="0" w:color="auto"/>
        <w:bottom w:val="none" w:sz="0" w:space="0" w:color="auto"/>
        <w:right w:val="none" w:sz="0" w:space="0" w:color="auto"/>
      </w:divBdr>
    </w:div>
    <w:div w:id="1569724944">
      <w:bodyDiv w:val="1"/>
      <w:marLeft w:val="0"/>
      <w:marRight w:val="0"/>
      <w:marTop w:val="0"/>
      <w:marBottom w:val="0"/>
      <w:divBdr>
        <w:top w:val="none" w:sz="0" w:space="0" w:color="auto"/>
        <w:left w:val="none" w:sz="0" w:space="0" w:color="auto"/>
        <w:bottom w:val="none" w:sz="0" w:space="0" w:color="auto"/>
        <w:right w:val="none" w:sz="0" w:space="0" w:color="auto"/>
      </w:divBdr>
    </w:div>
    <w:div w:id="1574314185">
      <w:bodyDiv w:val="1"/>
      <w:marLeft w:val="0"/>
      <w:marRight w:val="0"/>
      <w:marTop w:val="0"/>
      <w:marBottom w:val="0"/>
      <w:divBdr>
        <w:top w:val="none" w:sz="0" w:space="0" w:color="auto"/>
        <w:left w:val="none" w:sz="0" w:space="0" w:color="auto"/>
        <w:bottom w:val="none" w:sz="0" w:space="0" w:color="auto"/>
        <w:right w:val="none" w:sz="0" w:space="0" w:color="auto"/>
      </w:divBdr>
    </w:div>
    <w:div w:id="1587611865">
      <w:bodyDiv w:val="1"/>
      <w:marLeft w:val="0"/>
      <w:marRight w:val="0"/>
      <w:marTop w:val="0"/>
      <w:marBottom w:val="0"/>
      <w:divBdr>
        <w:top w:val="none" w:sz="0" w:space="0" w:color="auto"/>
        <w:left w:val="none" w:sz="0" w:space="0" w:color="auto"/>
        <w:bottom w:val="none" w:sz="0" w:space="0" w:color="auto"/>
        <w:right w:val="none" w:sz="0" w:space="0" w:color="auto"/>
      </w:divBdr>
    </w:div>
    <w:div w:id="1620257308">
      <w:bodyDiv w:val="1"/>
      <w:marLeft w:val="0"/>
      <w:marRight w:val="0"/>
      <w:marTop w:val="0"/>
      <w:marBottom w:val="0"/>
      <w:divBdr>
        <w:top w:val="none" w:sz="0" w:space="0" w:color="auto"/>
        <w:left w:val="none" w:sz="0" w:space="0" w:color="auto"/>
        <w:bottom w:val="none" w:sz="0" w:space="0" w:color="auto"/>
        <w:right w:val="none" w:sz="0" w:space="0" w:color="auto"/>
      </w:divBdr>
    </w:div>
    <w:div w:id="1627469454">
      <w:bodyDiv w:val="1"/>
      <w:marLeft w:val="0"/>
      <w:marRight w:val="0"/>
      <w:marTop w:val="0"/>
      <w:marBottom w:val="0"/>
      <w:divBdr>
        <w:top w:val="none" w:sz="0" w:space="0" w:color="auto"/>
        <w:left w:val="none" w:sz="0" w:space="0" w:color="auto"/>
        <w:bottom w:val="none" w:sz="0" w:space="0" w:color="auto"/>
        <w:right w:val="none" w:sz="0" w:space="0" w:color="auto"/>
      </w:divBdr>
    </w:div>
    <w:div w:id="1629773098">
      <w:bodyDiv w:val="1"/>
      <w:marLeft w:val="0"/>
      <w:marRight w:val="0"/>
      <w:marTop w:val="0"/>
      <w:marBottom w:val="0"/>
      <w:divBdr>
        <w:top w:val="none" w:sz="0" w:space="0" w:color="auto"/>
        <w:left w:val="none" w:sz="0" w:space="0" w:color="auto"/>
        <w:bottom w:val="none" w:sz="0" w:space="0" w:color="auto"/>
        <w:right w:val="none" w:sz="0" w:space="0" w:color="auto"/>
      </w:divBdr>
    </w:div>
    <w:div w:id="1649632192">
      <w:bodyDiv w:val="1"/>
      <w:marLeft w:val="0"/>
      <w:marRight w:val="0"/>
      <w:marTop w:val="0"/>
      <w:marBottom w:val="0"/>
      <w:divBdr>
        <w:top w:val="none" w:sz="0" w:space="0" w:color="auto"/>
        <w:left w:val="none" w:sz="0" w:space="0" w:color="auto"/>
        <w:bottom w:val="none" w:sz="0" w:space="0" w:color="auto"/>
        <w:right w:val="none" w:sz="0" w:space="0" w:color="auto"/>
      </w:divBdr>
    </w:div>
    <w:div w:id="1656029538">
      <w:bodyDiv w:val="1"/>
      <w:marLeft w:val="0"/>
      <w:marRight w:val="0"/>
      <w:marTop w:val="0"/>
      <w:marBottom w:val="0"/>
      <w:divBdr>
        <w:top w:val="none" w:sz="0" w:space="0" w:color="auto"/>
        <w:left w:val="none" w:sz="0" w:space="0" w:color="auto"/>
        <w:bottom w:val="none" w:sz="0" w:space="0" w:color="auto"/>
        <w:right w:val="none" w:sz="0" w:space="0" w:color="auto"/>
      </w:divBdr>
    </w:div>
    <w:div w:id="1663508191">
      <w:bodyDiv w:val="1"/>
      <w:marLeft w:val="0"/>
      <w:marRight w:val="0"/>
      <w:marTop w:val="0"/>
      <w:marBottom w:val="0"/>
      <w:divBdr>
        <w:top w:val="none" w:sz="0" w:space="0" w:color="auto"/>
        <w:left w:val="none" w:sz="0" w:space="0" w:color="auto"/>
        <w:bottom w:val="none" w:sz="0" w:space="0" w:color="auto"/>
        <w:right w:val="none" w:sz="0" w:space="0" w:color="auto"/>
      </w:divBdr>
    </w:div>
    <w:div w:id="1666056806">
      <w:bodyDiv w:val="1"/>
      <w:marLeft w:val="0"/>
      <w:marRight w:val="0"/>
      <w:marTop w:val="0"/>
      <w:marBottom w:val="0"/>
      <w:divBdr>
        <w:top w:val="none" w:sz="0" w:space="0" w:color="auto"/>
        <w:left w:val="none" w:sz="0" w:space="0" w:color="auto"/>
        <w:bottom w:val="none" w:sz="0" w:space="0" w:color="auto"/>
        <w:right w:val="none" w:sz="0" w:space="0" w:color="auto"/>
      </w:divBdr>
    </w:div>
    <w:div w:id="1674214696">
      <w:bodyDiv w:val="1"/>
      <w:marLeft w:val="0"/>
      <w:marRight w:val="0"/>
      <w:marTop w:val="0"/>
      <w:marBottom w:val="0"/>
      <w:divBdr>
        <w:top w:val="none" w:sz="0" w:space="0" w:color="auto"/>
        <w:left w:val="none" w:sz="0" w:space="0" w:color="auto"/>
        <w:bottom w:val="none" w:sz="0" w:space="0" w:color="auto"/>
        <w:right w:val="none" w:sz="0" w:space="0" w:color="auto"/>
      </w:divBdr>
    </w:div>
    <w:div w:id="1675372817">
      <w:bodyDiv w:val="1"/>
      <w:marLeft w:val="0"/>
      <w:marRight w:val="0"/>
      <w:marTop w:val="0"/>
      <w:marBottom w:val="0"/>
      <w:divBdr>
        <w:top w:val="none" w:sz="0" w:space="0" w:color="auto"/>
        <w:left w:val="none" w:sz="0" w:space="0" w:color="auto"/>
        <w:bottom w:val="none" w:sz="0" w:space="0" w:color="auto"/>
        <w:right w:val="none" w:sz="0" w:space="0" w:color="auto"/>
      </w:divBdr>
    </w:div>
    <w:div w:id="1680040701">
      <w:bodyDiv w:val="1"/>
      <w:marLeft w:val="0"/>
      <w:marRight w:val="0"/>
      <w:marTop w:val="0"/>
      <w:marBottom w:val="0"/>
      <w:divBdr>
        <w:top w:val="none" w:sz="0" w:space="0" w:color="auto"/>
        <w:left w:val="none" w:sz="0" w:space="0" w:color="auto"/>
        <w:bottom w:val="none" w:sz="0" w:space="0" w:color="auto"/>
        <w:right w:val="none" w:sz="0" w:space="0" w:color="auto"/>
      </w:divBdr>
    </w:div>
    <w:div w:id="1700008501">
      <w:bodyDiv w:val="1"/>
      <w:marLeft w:val="0"/>
      <w:marRight w:val="0"/>
      <w:marTop w:val="0"/>
      <w:marBottom w:val="0"/>
      <w:divBdr>
        <w:top w:val="none" w:sz="0" w:space="0" w:color="auto"/>
        <w:left w:val="none" w:sz="0" w:space="0" w:color="auto"/>
        <w:bottom w:val="none" w:sz="0" w:space="0" w:color="auto"/>
        <w:right w:val="none" w:sz="0" w:space="0" w:color="auto"/>
      </w:divBdr>
    </w:div>
    <w:div w:id="1725833234">
      <w:bodyDiv w:val="1"/>
      <w:marLeft w:val="0"/>
      <w:marRight w:val="0"/>
      <w:marTop w:val="0"/>
      <w:marBottom w:val="0"/>
      <w:divBdr>
        <w:top w:val="none" w:sz="0" w:space="0" w:color="auto"/>
        <w:left w:val="none" w:sz="0" w:space="0" w:color="auto"/>
        <w:bottom w:val="none" w:sz="0" w:space="0" w:color="auto"/>
        <w:right w:val="none" w:sz="0" w:space="0" w:color="auto"/>
      </w:divBdr>
    </w:div>
    <w:div w:id="1734620183">
      <w:bodyDiv w:val="1"/>
      <w:marLeft w:val="0"/>
      <w:marRight w:val="0"/>
      <w:marTop w:val="0"/>
      <w:marBottom w:val="0"/>
      <w:divBdr>
        <w:top w:val="none" w:sz="0" w:space="0" w:color="auto"/>
        <w:left w:val="none" w:sz="0" w:space="0" w:color="auto"/>
        <w:bottom w:val="none" w:sz="0" w:space="0" w:color="auto"/>
        <w:right w:val="none" w:sz="0" w:space="0" w:color="auto"/>
      </w:divBdr>
    </w:div>
    <w:div w:id="1741555166">
      <w:bodyDiv w:val="1"/>
      <w:marLeft w:val="0"/>
      <w:marRight w:val="0"/>
      <w:marTop w:val="0"/>
      <w:marBottom w:val="0"/>
      <w:divBdr>
        <w:top w:val="none" w:sz="0" w:space="0" w:color="auto"/>
        <w:left w:val="none" w:sz="0" w:space="0" w:color="auto"/>
        <w:bottom w:val="none" w:sz="0" w:space="0" w:color="auto"/>
        <w:right w:val="none" w:sz="0" w:space="0" w:color="auto"/>
      </w:divBdr>
    </w:div>
    <w:div w:id="1747803019">
      <w:bodyDiv w:val="1"/>
      <w:marLeft w:val="0"/>
      <w:marRight w:val="0"/>
      <w:marTop w:val="0"/>
      <w:marBottom w:val="0"/>
      <w:divBdr>
        <w:top w:val="none" w:sz="0" w:space="0" w:color="auto"/>
        <w:left w:val="none" w:sz="0" w:space="0" w:color="auto"/>
        <w:bottom w:val="none" w:sz="0" w:space="0" w:color="auto"/>
        <w:right w:val="none" w:sz="0" w:space="0" w:color="auto"/>
      </w:divBdr>
    </w:div>
    <w:div w:id="1751539482">
      <w:bodyDiv w:val="1"/>
      <w:marLeft w:val="0"/>
      <w:marRight w:val="0"/>
      <w:marTop w:val="0"/>
      <w:marBottom w:val="0"/>
      <w:divBdr>
        <w:top w:val="none" w:sz="0" w:space="0" w:color="auto"/>
        <w:left w:val="none" w:sz="0" w:space="0" w:color="auto"/>
        <w:bottom w:val="none" w:sz="0" w:space="0" w:color="auto"/>
        <w:right w:val="none" w:sz="0" w:space="0" w:color="auto"/>
      </w:divBdr>
    </w:div>
    <w:div w:id="1758743937">
      <w:bodyDiv w:val="1"/>
      <w:marLeft w:val="0"/>
      <w:marRight w:val="0"/>
      <w:marTop w:val="0"/>
      <w:marBottom w:val="0"/>
      <w:divBdr>
        <w:top w:val="none" w:sz="0" w:space="0" w:color="auto"/>
        <w:left w:val="none" w:sz="0" w:space="0" w:color="auto"/>
        <w:bottom w:val="none" w:sz="0" w:space="0" w:color="auto"/>
        <w:right w:val="none" w:sz="0" w:space="0" w:color="auto"/>
      </w:divBdr>
    </w:div>
    <w:div w:id="1787041507">
      <w:bodyDiv w:val="1"/>
      <w:marLeft w:val="0"/>
      <w:marRight w:val="0"/>
      <w:marTop w:val="0"/>
      <w:marBottom w:val="0"/>
      <w:divBdr>
        <w:top w:val="none" w:sz="0" w:space="0" w:color="auto"/>
        <w:left w:val="none" w:sz="0" w:space="0" w:color="auto"/>
        <w:bottom w:val="none" w:sz="0" w:space="0" w:color="auto"/>
        <w:right w:val="none" w:sz="0" w:space="0" w:color="auto"/>
      </w:divBdr>
    </w:div>
    <w:div w:id="1808429447">
      <w:bodyDiv w:val="1"/>
      <w:marLeft w:val="0"/>
      <w:marRight w:val="0"/>
      <w:marTop w:val="0"/>
      <w:marBottom w:val="0"/>
      <w:divBdr>
        <w:top w:val="none" w:sz="0" w:space="0" w:color="auto"/>
        <w:left w:val="none" w:sz="0" w:space="0" w:color="auto"/>
        <w:bottom w:val="none" w:sz="0" w:space="0" w:color="auto"/>
        <w:right w:val="none" w:sz="0" w:space="0" w:color="auto"/>
      </w:divBdr>
    </w:div>
    <w:div w:id="1810391172">
      <w:bodyDiv w:val="1"/>
      <w:marLeft w:val="0"/>
      <w:marRight w:val="0"/>
      <w:marTop w:val="0"/>
      <w:marBottom w:val="0"/>
      <w:divBdr>
        <w:top w:val="none" w:sz="0" w:space="0" w:color="auto"/>
        <w:left w:val="none" w:sz="0" w:space="0" w:color="auto"/>
        <w:bottom w:val="none" w:sz="0" w:space="0" w:color="auto"/>
        <w:right w:val="none" w:sz="0" w:space="0" w:color="auto"/>
      </w:divBdr>
    </w:div>
    <w:div w:id="1816797896">
      <w:bodyDiv w:val="1"/>
      <w:marLeft w:val="0"/>
      <w:marRight w:val="0"/>
      <w:marTop w:val="0"/>
      <w:marBottom w:val="0"/>
      <w:divBdr>
        <w:top w:val="none" w:sz="0" w:space="0" w:color="auto"/>
        <w:left w:val="none" w:sz="0" w:space="0" w:color="auto"/>
        <w:bottom w:val="none" w:sz="0" w:space="0" w:color="auto"/>
        <w:right w:val="none" w:sz="0" w:space="0" w:color="auto"/>
      </w:divBdr>
    </w:div>
    <w:div w:id="1817916792">
      <w:bodyDiv w:val="1"/>
      <w:marLeft w:val="0"/>
      <w:marRight w:val="0"/>
      <w:marTop w:val="0"/>
      <w:marBottom w:val="0"/>
      <w:divBdr>
        <w:top w:val="none" w:sz="0" w:space="0" w:color="auto"/>
        <w:left w:val="none" w:sz="0" w:space="0" w:color="auto"/>
        <w:bottom w:val="none" w:sz="0" w:space="0" w:color="auto"/>
        <w:right w:val="none" w:sz="0" w:space="0" w:color="auto"/>
      </w:divBdr>
    </w:div>
    <w:div w:id="1819804561">
      <w:bodyDiv w:val="1"/>
      <w:marLeft w:val="0"/>
      <w:marRight w:val="0"/>
      <w:marTop w:val="0"/>
      <w:marBottom w:val="0"/>
      <w:divBdr>
        <w:top w:val="none" w:sz="0" w:space="0" w:color="auto"/>
        <w:left w:val="none" w:sz="0" w:space="0" w:color="auto"/>
        <w:bottom w:val="none" w:sz="0" w:space="0" w:color="auto"/>
        <w:right w:val="none" w:sz="0" w:space="0" w:color="auto"/>
      </w:divBdr>
    </w:div>
    <w:div w:id="1838378968">
      <w:bodyDiv w:val="1"/>
      <w:marLeft w:val="0"/>
      <w:marRight w:val="0"/>
      <w:marTop w:val="0"/>
      <w:marBottom w:val="0"/>
      <w:divBdr>
        <w:top w:val="none" w:sz="0" w:space="0" w:color="auto"/>
        <w:left w:val="none" w:sz="0" w:space="0" w:color="auto"/>
        <w:bottom w:val="none" w:sz="0" w:space="0" w:color="auto"/>
        <w:right w:val="none" w:sz="0" w:space="0" w:color="auto"/>
      </w:divBdr>
    </w:div>
    <w:div w:id="1840005275">
      <w:bodyDiv w:val="1"/>
      <w:marLeft w:val="0"/>
      <w:marRight w:val="0"/>
      <w:marTop w:val="0"/>
      <w:marBottom w:val="0"/>
      <w:divBdr>
        <w:top w:val="none" w:sz="0" w:space="0" w:color="auto"/>
        <w:left w:val="none" w:sz="0" w:space="0" w:color="auto"/>
        <w:bottom w:val="none" w:sz="0" w:space="0" w:color="auto"/>
        <w:right w:val="none" w:sz="0" w:space="0" w:color="auto"/>
      </w:divBdr>
    </w:div>
    <w:div w:id="1843929925">
      <w:bodyDiv w:val="1"/>
      <w:marLeft w:val="0"/>
      <w:marRight w:val="0"/>
      <w:marTop w:val="0"/>
      <w:marBottom w:val="0"/>
      <w:divBdr>
        <w:top w:val="none" w:sz="0" w:space="0" w:color="auto"/>
        <w:left w:val="none" w:sz="0" w:space="0" w:color="auto"/>
        <w:bottom w:val="none" w:sz="0" w:space="0" w:color="auto"/>
        <w:right w:val="none" w:sz="0" w:space="0" w:color="auto"/>
      </w:divBdr>
    </w:div>
    <w:div w:id="1845896346">
      <w:bodyDiv w:val="1"/>
      <w:marLeft w:val="0"/>
      <w:marRight w:val="0"/>
      <w:marTop w:val="0"/>
      <w:marBottom w:val="0"/>
      <w:divBdr>
        <w:top w:val="none" w:sz="0" w:space="0" w:color="auto"/>
        <w:left w:val="none" w:sz="0" w:space="0" w:color="auto"/>
        <w:bottom w:val="none" w:sz="0" w:space="0" w:color="auto"/>
        <w:right w:val="none" w:sz="0" w:space="0" w:color="auto"/>
      </w:divBdr>
    </w:div>
    <w:div w:id="1851875248">
      <w:bodyDiv w:val="1"/>
      <w:marLeft w:val="0"/>
      <w:marRight w:val="0"/>
      <w:marTop w:val="0"/>
      <w:marBottom w:val="0"/>
      <w:divBdr>
        <w:top w:val="none" w:sz="0" w:space="0" w:color="auto"/>
        <w:left w:val="none" w:sz="0" w:space="0" w:color="auto"/>
        <w:bottom w:val="none" w:sz="0" w:space="0" w:color="auto"/>
        <w:right w:val="none" w:sz="0" w:space="0" w:color="auto"/>
      </w:divBdr>
    </w:div>
    <w:div w:id="1878464443">
      <w:bodyDiv w:val="1"/>
      <w:marLeft w:val="0"/>
      <w:marRight w:val="0"/>
      <w:marTop w:val="0"/>
      <w:marBottom w:val="0"/>
      <w:divBdr>
        <w:top w:val="none" w:sz="0" w:space="0" w:color="auto"/>
        <w:left w:val="none" w:sz="0" w:space="0" w:color="auto"/>
        <w:bottom w:val="none" w:sz="0" w:space="0" w:color="auto"/>
        <w:right w:val="none" w:sz="0" w:space="0" w:color="auto"/>
      </w:divBdr>
    </w:div>
    <w:div w:id="1889418781">
      <w:bodyDiv w:val="1"/>
      <w:marLeft w:val="0"/>
      <w:marRight w:val="0"/>
      <w:marTop w:val="0"/>
      <w:marBottom w:val="0"/>
      <w:divBdr>
        <w:top w:val="none" w:sz="0" w:space="0" w:color="auto"/>
        <w:left w:val="none" w:sz="0" w:space="0" w:color="auto"/>
        <w:bottom w:val="none" w:sz="0" w:space="0" w:color="auto"/>
        <w:right w:val="none" w:sz="0" w:space="0" w:color="auto"/>
      </w:divBdr>
    </w:div>
    <w:div w:id="1910531650">
      <w:bodyDiv w:val="1"/>
      <w:marLeft w:val="0"/>
      <w:marRight w:val="0"/>
      <w:marTop w:val="0"/>
      <w:marBottom w:val="0"/>
      <w:divBdr>
        <w:top w:val="none" w:sz="0" w:space="0" w:color="auto"/>
        <w:left w:val="none" w:sz="0" w:space="0" w:color="auto"/>
        <w:bottom w:val="none" w:sz="0" w:space="0" w:color="auto"/>
        <w:right w:val="none" w:sz="0" w:space="0" w:color="auto"/>
      </w:divBdr>
    </w:div>
    <w:div w:id="1925994748">
      <w:bodyDiv w:val="1"/>
      <w:marLeft w:val="0"/>
      <w:marRight w:val="0"/>
      <w:marTop w:val="0"/>
      <w:marBottom w:val="0"/>
      <w:divBdr>
        <w:top w:val="none" w:sz="0" w:space="0" w:color="auto"/>
        <w:left w:val="none" w:sz="0" w:space="0" w:color="auto"/>
        <w:bottom w:val="none" w:sz="0" w:space="0" w:color="auto"/>
        <w:right w:val="none" w:sz="0" w:space="0" w:color="auto"/>
      </w:divBdr>
    </w:div>
    <w:div w:id="1951662746">
      <w:bodyDiv w:val="1"/>
      <w:marLeft w:val="0"/>
      <w:marRight w:val="0"/>
      <w:marTop w:val="0"/>
      <w:marBottom w:val="0"/>
      <w:divBdr>
        <w:top w:val="none" w:sz="0" w:space="0" w:color="auto"/>
        <w:left w:val="none" w:sz="0" w:space="0" w:color="auto"/>
        <w:bottom w:val="none" w:sz="0" w:space="0" w:color="auto"/>
        <w:right w:val="none" w:sz="0" w:space="0" w:color="auto"/>
      </w:divBdr>
    </w:div>
    <w:div w:id="1965646958">
      <w:bodyDiv w:val="1"/>
      <w:marLeft w:val="0"/>
      <w:marRight w:val="0"/>
      <w:marTop w:val="0"/>
      <w:marBottom w:val="0"/>
      <w:divBdr>
        <w:top w:val="none" w:sz="0" w:space="0" w:color="auto"/>
        <w:left w:val="none" w:sz="0" w:space="0" w:color="auto"/>
        <w:bottom w:val="none" w:sz="0" w:space="0" w:color="auto"/>
        <w:right w:val="none" w:sz="0" w:space="0" w:color="auto"/>
      </w:divBdr>
    </w:div>
    <w:div w:id="1988439910">
      <w:bodyDiv w:val="1"/>
      <w:marLeft w:val="0"/>
      <w:marRight w:val="0"/>
      <w:marTop w:val="0"/>
      <w:marBottom w:val="0"/>
      <w:divBdr>
        <w:top w:val="none" w:sz="0" w:space="0" w:color="auto"/>
        <w:left w:val="none" w:sz="0" w:space="0" w:color="auto"/>
        <w:bottom w:val="none" w:sz="0" w:space="0" w:color="auto"/>
        <w:right w:val="none" w:sz="0" w:space="0" w:color="auto"/>
      </w:divBdr>
    </w:div>
    <w:div w:id="1996109853">
      <w:bodyDiv w:val="1"/>
      <w:marLeft w:val="0"/>
      <w:marRight w:val="0"/>
      <w:marTop w:val="0"/>
      <w:marBottom w:val="0"/>
      <w:divBdr>
        <w:top w:val="none" w:sz="0" w:space="0" w:color="auto"/>
        <w:left w:val="none" w:sz="0" w:space="0" w:color="auto"/>
        <w:bottom w:val="none" w:sz="0" w:space="0" w:color="auto"/>
        <w:right w:val="none" w:sz="0" w:space="0" w:color="auto"/>
      </w:divBdr>
    </w:div>
    <w:div w:id="2015183965">
      <w:bodyDiv w:val="1"/>
      <w:marLeft w:val="0"/>
      <w:marRight w:val="0"/>
      <w:marTop w:val="0"/>
      <w:marBottom w:val="0"/>
      <w:divBdr>
        <w:top w:val="none" w:sz="0" w:space="0" w:color="auto"/>
        <w:left w:val="none" w:sz="0" w:space="0" w:color="auto"/>
        <w:bottom w:val="none" w:sz="0" w:space="0" w:color="auto"/>
        <w:right w:val="none" w:sz="0" w:space="0" w:color="auto"/>
      </w:divBdr>
    </w:div>
    <w:div w:id="2056737009">
      <w:bodyDiv w:val="1"/>
      <w:marLeft w:val="0"/>
      <w:marRight w:val="0"/>
      <w:marTop w:val="0"/>
      <w:marBottom w:val="0"/>
      <w:divBdr>
        <w:top w:val="none" w:sz="0" w:space="0" w:color="auto"/>
        <w:left w:val="none" w:sz="0" w:space="0" w:color="auto"/>
        <w:bottom w:val="none" w:sz="0" w:space="0" w:color="auto"/>
        <w:right w:val="none" w:sz="0" w:space="0" w:color="auto"/>
      </w:divBdr>
    </w:div>
    <w:div w:id="2081172605">
      <w:bodyDiv w:val="1"/>
      <w:marLeft w:val="0"/>
      <w:marRight w:val="0"/>
      <w:marTop w:val="0"/>
      <w:marBottom w:val="0"/>
      <w:divBdr>
        <w:top w:val="none" w:sz="0" w:space="0" w:color="auto"/>
        <w:left w:val="none" w:sz="0" w:space="0" w:color="auto"/>
        <w:bottom w:val="none" w:sz="0" w:space="0" w:color="auto"/>
        <w:right w:val="none" w:sz="0" w:space="0" w:color="auto"/>
      </w:divBdr>
    </w:div>
    <w:div w:id="2112820448">
      <w:bodyDiv w:val="1"/>
      <w:marLeft w:val="0"/>
      <w:marRight w:val="0"/>
      <w:marTop w:val="0"/>
      <w:marBottom w:val="0"/>
      <w:divBdr>
        <w:top w:val="none" w:sz="0" w:space="0" w:color="auto"/>
        <w:left w:val="none" w:sz="0" w:space="0" w:color="auto"/>
        <w:bottom w:val="none" w:sz="0" w:space="0" w:color="auto"/>
        <w:right w:val="none" w:sz="0" w:space="0" w:color="auto"/>
      </w:divBdr>
    </w:div>
    <w:div w:id="2114475675">
      <w:bodyDiv w:val="1"/>
      <w:marLeft w:val="0"/>
      <w:marRight w:val="0"/>
      <w:marTop w:val="0"/>
      <w:marBottom w:val="0"/>
      <w:divBdr>
        <w:top w:val="none" w:sz="0" w:space="0" w:color="auto"/>
        <w:left w:val="none" w:sz="0" w:space="0" w:color="auto"/>
        <w:bottom w:val="none" w:sz="0" w:space="0" w:color="auto"/>
        <w:right w:val="none" w:sz="0" w:space="0" w:color="auto"/>
      </w:divBdr>
    </w:div>
    <w:div w:id="2140757409">
      <w:bodyDiv w:val="1"/>
      <w:marLeft w:val="0"/>
      <w:marRight w:val="0"/>
      <w:marTop w:val="0"/>
      <w:marBottom w:val="0"/>
      <w:divBdr>
        <w:top w:val="none" w:sz="0" w:space="0" w:color="auto"/>
        <w:left w:val="none" w:sz="0" w:space="0" w:color="auto"/>
        <w:bottom w:val="none" w:sz="0" w:space="0" w:color="auto"/>
        <w:right w:val="none" w:sz="0" w:space="0" w:color="auto"/>
      </w:divBdr>
    </w:div>
    <w:div w:id="2141797014">
      <w:bodyDiv w:val="1"/>
      <w:marLeft w:val="0"/>
      <w:marRight w:val="0"/>
      <w:marTop w:val="0"/>
      <w:marBottom w:val="0"/>
      <w:divBdr>
        <w:top w:val="none" w:sz="0" w:space="0" w:color="auto"/>
        <w:left w:val="none" w:sz="0" w:space="0" w:color="auto"/>
        <w:bottom w:val="none" w:sz="0" w:space="0" w:color="auto"/>
        <w:right w:val="none" w:sz="0" w:space="0" w:color="auto"/>
      </w:divBdr>
    </w:div>
    <w:div w:id="2145005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hyperlink" Target="https://arhsonline.sharepoint.com/sites/ADA_LUCCS/Shared%20Documents/2%20Project%20Execution/2.3%20Core%20Systems/03.%20Export/07%20Economic%20Operator/01%20MIG%20Document%20v10/_old/V8.00/LUCCS-2025-MIG-Message%20Implementation%20Guide%20for%20AES-P1-Technical%20Documentation-v8.00.02.docx" TargetMode="External"/><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header" Target="header2.xml"/><Relationship Id="rId7" Type="http://schemas.openxmlformats.org/officeDocument/2006/relationships/settings" Target="settings.xml"/><Relationship Id="rId71"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49.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douanes.public.lu/fr/services-ligne/edouanes/LUCCS.html" TargetMode="External"/><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2.jpeg"/><Relationship Id="rId62" Type="http://schemas.openxmlformats.org/officeDocument/2006/relationships/image" Target="media/image50.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jpe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hyperlink" Target="https://eucdm.softdev.eu.com/EUCDM/Annex-B/b11.htm"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s>
</file>

<file path=word/_rels/footer1.xml.rels><?xml version="1.0" encoding="UTF-8" standalone="yes"?>
<Relationships xmlns="http://schemas.openxmlformats.org/package/2006/relationships"><Relationship Id="rId1" Type="http://schemas.openxmlformats.org/officeDocument/2006/relationships/image" Target="media/image53.png"/></Relationships>
</file>

<file path=word/_rels/footer2.xml.rels><?xml version="1.0" encoding="UTF-8" standalone="yes"?>
<Relationships xmlns="http://schemas.openxmlformats.org/package/2006/relationships"><Relationship Id="rId1" Type="http://schemas.openxmlformats.org/officeDocument/2006/relationships/image" Target="media/image56.png"/></Relationships>
</file>

<file path=word/_rels/header2.xml.rels><?xml version="1.0" encoding="UTF-8" standalone="yes"?>
<Relationships xmlns="http://schemas.openxmlformats.org/package/2006/relationships"><Relationship Id="rId2" Type="http://schemas.openxmlformats.org/officeDocument/2006/relationships/image" Target="media/image55.png"/><Relationship Id="rId1" Type="http://schemas.openxmlformats.org/officeDocument/2006/relationships/image" Target="media/image54.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B468AA98ABF4F03B5F7F6479988BABA"/>
        <w:category>
          <w:name w:val="General"/>
          <w:gallery w:val="placeholder"/>
        </w:category>
        <w:types>
          <w:type w:val="bbPlcHdr"/>
        </w:types>
        <w:behaviors>
          <w:behavior w:val="content"/>
        </w:behaviors>
        <w:guid w:val="{77ACEFF5-E237-4AA7-B71E-4BA5B5E33A85}"/>
      </w:docPartPr>
      <w:docPartBody>
        <w:p w:rsidR="00D06B12" w:rsidRDefault="00B60DE1">
          <w:pPr>
            <w:pStyle w:val="2B468AA98ABF4F03B5F7F6479988BABA"/>
          </w:pPr>
          <w:r w:rsidRPr="00B50D00">
            <w:t>Click or tap here to enter text.</w:t>
          </w:r>
        </w:p>
      </w:docPartBody>
    </w:docPart>
    <w:docPart>
      <w:docPartPr>
        <w:name w:val="4922052B944D45B79CE17E81917B4862"/>
        <w:category>
          <w:name w:val="General"/>
          <w:gallery w:val="placeholder"/>
        </w:category>
        <w:types>
          <w:type w:val="bbPlcHdr"/>
        </w:types>
        <w:behaviors>
          <w:behavior w:val="content"/>
        </w:behaviors>
        <w:guid w:val="{B6A9F47D-6CDF-4BE4-ADD3-65A0FFB4C191}"/>
      </w:docPartPr>
      <w:docPartBody>
        <w:p w:rsidR="00D06B12" w:rsidRDefault="00B60DE1">
          <w:pPr>
            <w:pStyle w:val="4922052B944D45B79CE17E81917B4862"/>
          </w:pPr>
          <w:r w:rsidRPr="009D0A43">
            <w:rPr>
              <w:rFonts w:cs="Open Sans"/>
            </w:rPr>
            <w:t>[</w:t>
          </w:r>
          <w:r>
            <w:rPr>
              <w:rFonts w:cs="Open Sans"/>
            </w:rPr>
            <w:t xml:space="preserve">Subject </w:t>
          </w:r>
          <w:r w:rsidRPr="009D0A43">
            <w:rPr>
              <w:rFonts w:cs="Open Sans"/>
            </w:rPr>
            <w:t>Name]</w:t>
          </w:r>
        </w:p>
      </w:docPartBody>
    </w:docPart>
    <w:docPart>
      <w:docPartPr>
        <w:name w:val="8F4AF60FDA764745B3D77CC089F91096"/>
        <w:category>
          <w:name w:val="General"/>
          <w:gallery w:val="placeholder"/>
        </w:category>
        <w:types>
          <w:type w:val="bbPlcHdr"/>
        </w:types>
        <w:behaviors>
          <w:behavior w:val="content"/>
        </w:behaviors>
        <w:guid w:val="{26137046-A5B5-4351-9D94-700F0F2A59B6}"/>
      </w:docPartPr>
      <w:docPartBody>
        <w:p w:rsidR="00D06B12" w:rsidRDefault="00B60DE1">
          <w:pPr>
            <w:pStyle w:val="8F4AF60FDA764745B3D77CC089F91096"/>
          </w:pPr>
          <w:r w:rsidRPr="009D0A43">
            <w:rPr>
              <w:rFonts w:cs="Open Sans"/>
            </w:rPr>
            <w:t>[</w:t>
          </w:r>
          <w:r>
            <w:rPr>
              <w:rFonts w:cs="Open Sans"/>
            </w:rPr>
            <w:t xml:space="preserve">Subject </w:t>
          </w:r>
          <w:r w:rsidRPr="009D0A43">
            <w:rPr>
              <w:rFonts w:cs="Open Sans"/>
            </w:rPr>
            <w:t>Name]</w:t>
          </w:r>
        </w:p>
      </w:docPartBody>
    </w:docPart>
    <w:docPart>
      <w:docPartPr>
        <w:name w:val="77E90FA564F5449199573A07EDCC23CD"/>
        <w:category>
          <w:name w:val="General"/>
          <w:gallery w:val="placeholder"/>
        </w:category>
        <w:types>
          <w:type w:val="bbPlcHdr"/>
        </w:types>
        <w:behaviors>
          <w:behavior w:val="content"/>
        </w:behaviors>
        <w:guid w:val="{09422008-6327-4BB5-9D31-F4D92C6A4BE3}"/>
      </w:docPartPr>
      <w:docPartBody>
        <w:p w:rsidR="00D06B12" w:rsidRDefault="00B60DE1">
          <w:pPr>
            <w:pStyle w:val="77E90FA564F5449199573A07EDCC23CD"/>
          </w:pPr>
          <w:r w:rsidRPr="0051627E">
            <w:rPr>
              <w:rStyle w:val="PlaceholderText"/>
            </w:rPr>
            <w:t>Click or tap here to enter text.</w:t>
          </w:r>
        </w:p>
      </w:docPartBody>
    </w:docPart>
    <w:docPart>
      <w:docPartPr>
        <w:name w:val="165DBCE0F50B4BDDBDCDCC761B57D16D"/>
        <w:category>
          <w:name w:val="General"/>
          <w:gallery w:val="placeholder"/>
        </w:category>
        <w:types>
          <w:type w:val="bbPlcHdr"/>
        </w:types>
        <w:behaviors>
          <w:behavior w:val="content"/>
        </w:behaviors>
        <w:guid w:val="{BC3582CF-4942-40D0-B82B-828CF8750229}"/>
      </w:docPartPr>
      <w:docPartBody>
        <w:p w:rsidR="006F1B68" w:rsidRDefault="00B60DE1">
          <w:pPr>
            <w:pStyle w:val="165DBCE0F50B4BDDBDCDCC761B57D16D"/>
          </w:pPr>
          <w:r w:rsidRPr="0051627E">
            <w:rPr>
              <w:rStyle w:val="PlaceholderText"/>
            </w:rPr>
            <w:t>Click or tap here to enter text.</w:t>
          </w:r>
        </w:p>
      </w:docPartBody>
    </w:docPart>
    <w:docPart>
      <w:docPartPr>
        <w:name w:val="448E50A146CE468EADDFD6BCADB1FF1E"/>
        <w:category>
          <w:name w:val="General"/>
          <w:gallery w:val="placeholder"/>
        </w:category>
        <w:types>
          <w:type w:val="bbPlcHdr"/>
        </w:types>
        <w:behaviors>
          <w:behavior w:val="content"/>
        </w:behaviors>
        <w:guid w:val="{C68C9B42-498A-4C31-96C6-76FACB78B353}"/>
      </w:docPartPr>
      <w:docPartBody>
        <w:p w:rsidR="008D759B" w:rsidRDefault="00582BBB" w:rsidP="00582BBB">
          <w:pPr>
            <w:pStyle w:val="448E50A146CE468EADDFD6BCADB1FF1E"/>
          </w:pPr>
          <w:r w:rsidRPr="0051627E">
            <w:rPr>
              <w:rStyle w:val="PlaceholderText"/>
            </w:rPr>
            <w:t>Click or tap here to enter text.</w:t>
          </w:r>
        </w:p>
      </w:docPartBody>
    </w:docPart>
    <w:docPart>
      <w:docPartPr>
        <w:name w:val="67B0B199F61348668039D6FB8F59A958"/>
        <w:category>
          <w:name w:val="General"/>
          <w:gallery w:val="placeholder"/>
        </w:category>
        <w:types>
          <w:type w:val="bbPlcHdr"/>
        </w:types>
        <w:behaviors>
          <w:behavior w:val="content"/>
        </w:behaviors>
        <w:guid w:val="{03548A1F-B96A-44E2-8A60-418F0C5DDF30}"/>
      </w:docPartPr>
      <w:docPartBody>
        <w:p w:rsidR="00036642" w:rsidRDefault="00174407">
          <w:pPr>
            <w:pStyle w:val="67B0B199F61348668039D6FB8F59A958"/>
          </w:pPr>
          <w:r>
            <w:rPr>
              <w:rStyle w:val="PlaceholderText"/>
            </w:rPr>
            <w:t>Click or tap here to enter text.</w:t>
          </w:r>
        </w:p>
      </w:docPartBody>
    </w:docPart>
    <w:docPart>
      <w:docPartPr>
        <w:name w:val="AC67267EC4C64B21B730C4251F7A2DC0"/>
        <w:category>
          <w:name w:val="General"/>
          <w:gallery w:val="placeholder"/>
        </w:category>
        <w:types>
          <w:type w:val="bbPlcHdr"/>
        </w:types>
        <w:behaviors>
          <w:behavior w:val="content"/>
        </w:behaviors>
        <w:guid w:val="{D4AE1608-B3FB-4B20-9B90-F27434AD22A7}"/>
      </w:docPartPr>
      <w:docPartBody>
        <w:p w:rsidR="00036642" w:rsidRDefault="00174407">
          <w:pPr>
            <w:pStyle w:val="AC67267EC4C64B21B730C4251F7A2DC0"/>
          </w:pPr>
          <w:r>
            <w:rPr>
              <w:rStyle w:val="PlaceholderText"/>
            </w:rPr>
            <w:t>Click or tap here to enter text.</w:t>
          </w:r>
        </w:p>
      </w:docPartBody>
    </w:docPart>
    <w:docPart>
      <w:docPartPr>
        <w:name w:val="7B1166CFA97F43479DB5898E5DB4A640"/>
        <w:category>
          <w:name w:val="General"/>
          <w:gallery w:val="placeholder"/>
        </w:category>
        <w:types>
          <w:type w:val="bbPlcHdr"/>
        </w:types>
        <w:behaviors>
          <w:behavior w:val="content"/>
        </w:behaviors>
        <w:guid w:val="{4D0DE8BD-C0DD-4820-B926-60FC4447D784}"/>
      </w:docPartPr>
      <w:docPartBody>
        <w:p w:rsidR="00036642" w:rsidRDefault="00174407">
          <w:pPr>
            <w:pStyle w:val="7B1166CFA97F43479DB5898E5DB4A640"/>
          </w:pPr>
          <w:r>
            <w:rPr>
              <w:rStyle w:val="PlaceholderText"/>
            </w:rPr>
            <w:t>Click or tap here to enter text.</w:t>
          </w:r>
        </w:p>
      </w:docPartBody>
    </w:docPart>
    <w:docPart>
      <w:docPartPr>
        <w:name w:val="252E4692C926449ABE27703287D72589"/>
        <w:category>
          <w:name w:val="General"/>
          <w:gallery w:val="placeholder"/>
        </w:category>
        <w:types>
          <w:type w:val="bbPlcHdr"/>
        </w:types>
        <w:behaviors>
          <w:behavior w:val="content"/>
        </w:behaviors>
        <w:guid w:val="{89AE1BAD-F33B-433E-8D5F-07409489519B}"/>
      </w:docPartPr>
      <w:docPartBody>
        <w:p w:rsidR="00036642" w:rsidRDefault="00174407">
          <w:pPr>
            <w:pStyle w:val="252E4692C926449ABE27703287D72589"/>
          </w:pPr>
          <w:r>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 w:name="ArialMT">
    <w:altName w:val="Arial"/>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6B12"/>
    <w:rsid w:val="00005EA1"/>
    <w:rsid w:val="0002353A"/>
    <w:rsid w:val="00023DDF"/>
    <w:rsid w:val="00027689"/>
    <w:rsid w:val="00036642"/>
    <w:rsid w:val="00047787"/>
    <w:rsid w:val="00083EB0"/>
    <w:rsid w:val="00090BD1"/>
    <w:rsid w:val="000A6A59"/>
    <w:rsid w:val="000B1A52"/>
    <w:rsid w:val="000C269C"/>
    <w:rsid w:val="000C709C"/>
    <w:rsid w:val="000E4C03"/>
    <w:rsid w:val="001045E7"/>
    <w:rsid w:val="00115801"/>
    <w:rsid w:val="0012611D"/>
    <w:rsid w:val="001347E2"/>
    <w:rsid w:val="0013678E"/>
    <w:rsid w:val="001575C7"/>
    <w:rsid w:val="00174407"/>
    <w:rsid w:val="00183708"/>
    <w:rsid w:val="00190DDA"/>
    <w:rsid w:val="001933E3"/>
    <w:rsid w:val="001A0E52"/>
    <w:rsid w:val="001A3FC2"/>
    <w:rsid w:val="001A7D3A"/>
    <w:rsid w:val="001E21C2"/>
    <w:rsid w:val="001E5AD1"/>
    <w:rsid w:val="001F5FAE"/>
    <w:rsid w:val="00203ABC"/>
    <w:rsid w:val="002118CC"/>
    <w:rsid w:val="00222C7B"/>
    <w:rsid w:val="00234241"/>
    <w:rsid w:val="00234F49"/>
    <w:rsid w:val="0024500D"/>
    <w:rsid w:val="00276B74"/>
    <w:rsid w:val="002913D5"/>
    <w:rsid w:val="002956F6"/>
    <w:rsid w:val="002A0F94"/>
    <w:rsid w:val="002B09A7"/>
    <w:rsid w:val="002B3384"/>
    <w:rsid w:val="002C24B9"/>
    <w:rsid w:val="002C6022"/>
    <w:rsid w:val="002D6717"/>
    <w:rsid w:val="002E40C1"/>
    <w:rsid w:val="003000F4"/>
    <w:rsid w:val="0031091E"/>
    <w:rsid w:val="00316E9E"/>
    <w:rsid w:val="00323A11"/>
    <w:rsid w:val="00325851"/>
    <w:rsid w:val="00340F91"/>
    <w:rsid w:val="00356C7C"/>
    <w:rsid w:val="00380AA3"/>
    <w:rsid w:val="00381DBE"/>
    <w:rsid w:val="00386C00"/>
    <w:rsid w:val="003914BB"/>
    <w:rsid w:val="00391E2E"/>
    <w:rsid w:val="003A15E6"/>
    <w:rsid w:val="003A25FF"/>
    <w:rsid w:val="003A55E7"/>
    <w:rsid w:val="003C0224"/>
    <w:rsid w:val="003C5D9E"/>
    <w:rsid w:val="003D435E"/>
    <w:rsid w:val="003F38A7"/>
    <w:rsid w:val="003F3AE7"/>
    <w:rsid w:val="004159D2"/>
    <w:rsid w:val="004169FC"/>
    <w:rsid w:val="004204E0"/>
    <w:rsid w:val="00420B72"/>
    <w:rsid w:val="00423ED2"/>
    <w:rsid w:val="00454567"/>
    <w:rsid w:val="00457354"/>
    <w:rsid w:val="00460476"/>
    <w:rsid w:val="00462696"/>
    <w:rsid w:val="00463E47"/>
    <w:rsid w:val="00473B8B"/>
    <w:rsid w:val="00476E40"/>
    <w:rsid w:val="00484B05"/>
    <w:rsid w:val="00486F97"/>
    <w:rsid w:val="00491014"/>
    <w:rsid w:val="00491F5D"/>
    <w:rsid w:val="004A64E0"/>
    <w:rsid w:val="004C0BF6"/>
    <w:rsid w:val="004C525E"/>
    <w:rsid w:val="005047B6"/>
    <w:rsid w:val="00514D70"/>
    <w:rsid w:val="00516BC3"/>
    <w:rsid w:val="0052054A"/>
    <w:rsid w:val="00521CBE"/>
    <w:rsid w:val="005247A0"/>
    <w:rsid w:val="00524B45"/>
    <w:rsid w:val="005500C9"/>
    <w:rsid w:val="00551D55"/>
    <w:rsid w:val="00566ECE"/>
    <w:rsid w:val="0057003F"/>
    <w:rsid w:val="00573AB9"/>
    <w:rsid w:val="0057760F"/>
    <w:rsid w:val="00582BBB"/>
    <w:rsid w:val="005843AB"/>
    <w:rsid w:val="005B7411"/>
    <w:rsid w:val="005C0CEA"/>
    <w:rsid w:val="005C4D91"/>
    <w:rsid w:val="005D061A"/>
    <w:rsid w:val="006172D7"/>
    <w:rsid w:val="00650989"/>
    <w:rsid w:val="00661A37"/>
    <w:rsid w:val="006676E8"/>
    <w:rsid w:val="00675BDC"/>
    <w:rsid w:val="006829C6"/>
    <w:rsid w:val="006B10D2"/>
    <w:rsid w:val="006B10E2"/>
    <w:rsid w:val="006B6148"/>
    <w:rsid w:val="006F1B68"/>
    <w:rsid w:val="007033C3"/>
    <w:rsid w:val="0071028C"/>
    <w:rsid w:val="007114B7"/>
    <w:rsid w:val="00714D92"/>
    <w:rsid w:val="00720FA8"/>
    <w:rsid w:val="00734DAA"/>
    <w:rsid w:val="00751587"/>
    <w:rsid w:val="00754B0C"/>
    <w:rsid w:val="00774C34"/>
    <w:rsid w:val="007951BA"/>
    <w:rsid w:val="007A0241"/>
    <w:rsid w:val="007A3253"/>
    <w:rsid w:val="007A7173"/>
    <w:rsid w:val="007C02B5"/>
    <w:rsid w:val="007D1964"/>
    <w:rsid w:val="007D4D2C"/>
    <w:rsid w:val="007D50A4"/>
    <w:rsid w:val="007D6C03"/>
    <w:rsid w:val="007F2819"/>
    <w:rsid w:val="0081183A"/>
    <w:rsid w:val="00860FA3"/>
    <w:rsid w:val="00870EA2"/>
    <w:rsid w:val="008811DD"/>
    <w:rsid w:val="008A0814"/>
    <w:rsid w:val="008B5A48"/>
    <w:rsid w:val="008C0D39"/>
    <w:rsid w:val="008C1092"/>
    <w:rsid w:val="008D759B"/>
    <w:rsid w:val="008E36EE"/>
    <w:rsid w:val="008E5652"/>
    <w:rsid w:val="008F7F2D"/>
    <w:rsid w:val="00901277"/>
    <w:rsid w:val="00923904"/>
    <w:rsid w:val="00926D97"/>
    <w:rsid w:val="00935015"/>
    <w:rsid w:val="00997393"/>
    <w:rsid w:val="009B081C"/>
    <w:rsid w:val="009B18B8"/>
    <w:rsid w:val="009C1C2E"/>
    <w:rsid w:val="009C1F2F"/>
    <w:rsid w:val="009C525C"/>
    <w:rsid w:val="009D1C41"/>
    <w:rsid w:val="009D51EB"/>
    <w:rsid w:val="009D64C4"/>
    <w:rsid w:val="009D7F1E"/>
    <w:rsid w:val="009E202D"/>
    <w:rsid w:val="009F640F"/>
    <w:rsid w:val="00A06387"/>
    <w:rsid w:val="00A1641B"/>
    <w:rsid w:val="00A22FE7"/>
    <w:rsid w:val="00A35841"/>
    <w:rsid w:val="00A7690C"/>
    <w:rsid w:val="00AA18AE"/>
    <w:rsid w:val="00AA3FE5"/>
    <w:rsid w:val="00AB2EBB"/>
    <w:rsid w:val="00AC05AE"/>
    <w:rsid w:val="00B05AAB"/>
    <w:rsid w:val="00B23C33"/>
    <w:rsid w:val="00B278DD"/>
    <w:rsid w:val="00B35D8F"/>
    <w:rsid w:val="00B43A8E"/>
    <w:rsid w:val="00B525E3"/>
    <w:rsid w:val="00B60DE1"/>
    <w:rsid w:val="00B62009"/>
    <w:rsid w:val="00B64B82"/>
    <w:rsid w:val="00B671E6"/>
    <w:rsid w:val="00B934F9"/>
    <w:rsid w:val="00BB1B6F"/>
    <w:rsid w:val="00BB6176"/>
    <w:rsid w:val="00BB66C1"/>
    <w:rsid w:val="00BD10E3"/>
    <w:rsid w:val="00C033F4"/>
    <w:rsid w:val="00C07BC7"/>
    <w:rsid w:val="00C10CC5"/>
    <w:rsid w:val="00C31331"/>
    <w:rsid w:val="00C3680B"/>
    <w:rsid w:val="00C46048"/>
    <w:rsid w:val="00C727C1"/>
    <w:rsid w:val="00C87ED3"/>
    <w:rsid w:val="00C91659"/>
    <w:rsid w:val="00C962E8"/>
    <w:rsid w:val="00CB5228"/>
    <w:rsid w:val="00CB724D"/>
    <w:rsid w:val="00CD2B10"/>
    <w:rsid w:val="00D06B12"/>
    <w:rsid w:val="00D1265C"/>
    <w:rsid w:val="00D14167"/>
    <w:rsid w:val="00D41025"/>
    <w:rsid w:val="00D434FD"/>
    <w:rsid w:val="00D47A61"/>
    <w:rsid w:val="00D6126D"/>
    <w:rsid w:val="00D658B2"/>
    <w:rsid w:val="00D80C05"/>
    <w:rsid w:val="00D82625"/>
    <w:rsid w:val="00D8546A"/>
    <w:rsid w:val="00D86FE2"/>
    <w:rsid w:val="00DB24B4"/>
    <w:rsid w:val="00DB46A9"/>
    <w:rsid w:val="00DC2E15"/>
    <w:rsid w:val="00DD244A"/>
    <w:rsid w:val="00DE60A7"/>
    <w:rsid w:val="00E01398"/>
    <w:rsid w:val="00E11D4D"/>
    <w:rsid w:val="00E27365"/>
    <w:rsid w:val="00E337C1"/>
    <w:rsid w:val="00E3403C"/>
    <w:rsid w:val="00E62F61"/>
    <w:rsid w:val="00E63965"/>
    <w:rsid w:val="00E90AFA"/>
    <w:rsid w:val="00E92F2F"/>
    <w:rsid w:val="00EA7AAB"/>
    <w:rsid w:val="00EC2DAC"/>
    <w:rsid w:val="00EC4AD8"/>
    <w:rsid w:val="00EC4C4B"/>
    <w:rsid w:val="00ED3B33"/>
    <w:rsid w:val="00EF6A8C"/>
    <w:rsid w:val="00F03660"/>
    <w:rsid w:val="00F16FC7"/>
    <w:rsid w:val="00F62163"/>
    <w:rsid w:val="00F63038"/>
    <w:rsid w:val="00F769BD"/>
    <w:rsid w:val="00F80E3C"/>
    <w:rsid w:val="00F80F78"/>
    <w:rsid w:val="00FA0D5A"/>
    <w:rsid w:val="00FA12C8"/>
    <w:rsid w:val="00FA4782"/>
    <w:rsid w:val="00FA4F9F"/>
    <w:rsid w:val="00FB2356"/>
    <w:rsid w:val="00FC01D7"/>
    <w:rsid w:val="00FC658A"/>
    <w:rsid w:val="00FF471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2B468AA98ABF4F03B5F7F6479988BABA">
    <w:name w:val="2B468AA98ABF4F03B5F7F6479988BABA"/>
  </w:style>
  <w:style w:type="paragraph" w:customStyle="1" w:styleId="4922052B944D45B79CE17E81917B4862">
    <w:name w:val="4922052B944D45B79CE17E81917B4862"/>
  </w:style>
  <w:style w:type="paragraph" w:customStyle="1" w:styleId="8F4AF60FDA764745B3D77CC089F91096">
    <w:name w:val="8F4AF60FDA764745B3D77CC089F91096"/>
  </w:style>
  <w:style w:type="character" w:styleId="PlaceholderText">
    <w:name w:val="Placeholder Text"/>
    <w:basedOn w:val="DefaultParagraphFont"/>
    <w:uiPriority w:val="99"/>
    <w:semiHidden/>
  </w:style>
  <w:style w:type="paragraph" w:customStyle="1" w:styleId="77E90FA564F5449199573A07EDCC23CD">
    <w:name w:val="77E90FA564F5449199573A07EDCC23CD"/>
  </w:style>
  <w:style w:type="paragraph" w:customStyle="1" w:styleId="165DBCE0F50B4BDDBDCDCC761B57D16D">
    <w:name w:val="165DBCE0F50B4BDDBDCDCC761B57D16D"/>
    <w:rPr>
      <w:lang w:val="fr-BE" w:eastAsia="fr-BE"/>
    </w:rPr>
  </w:style>
  <w:style w:type="paragraph" w:customStyle="1" w:styleId="448E50A146CE468EADDFD6BCADB1FF1E">
    <w:name w:val="448E50A146CE468EADDFD6BCADB1FF1E"/>
    <w:rsid w:val="00582BBB"/>
    <w:rPr>
      <w:lang w:val="fr-BE" w:eastAsia="fr-BE"/>
    </w:rPr>
  </w:style>
  <w:style w:type="paragraph" w:customStyle="1" w:styleId="67B0B199F61348668039D6FB8F59A958">
    <w:name w:val="67B0B199F61348668039D6FB8F59A958"/>
    <w:pPr>
      <w:spacing w:line="278" w:lineRule="auto"/>
    </w:pPr>
    <w:rPr>
      <w:kern w:val="2"/>
      <w:sz w:val="24"/>
      <w:szCs w:val="24"/>
      <w:lang w:val="en-US" w:eastAsia="en-US"/>
      <w14:ligatures w14:val="standardContextual"/>
    </w:rPr>
  </w:style>
  <w:style w:type="paragraph" w:customStyle="1" w:styleId="AC67267EC4C64B21B730C4251F7A2DC0">
    <w:name w:val="AC67267EC4C64B21B730C4251F7A2DC0"/>
    <w:pPr>
      <w:spacing w:line="278" w:lineRule="auto"/>
    </w:pPr>
    <w:rPr>
      <w:kern w:val="2"/>
      <w:sz w:val="24"/>
      <w:szCs w:val="24"/>
      <w:lang w:val="en-US" w:eastAsia="en-US"/>
      <w14:ligatures w14:val="standardContextual"/>
    </w:rPr>
  </w:style>
  <w:style w:type="paragraph" w:customStyle="1" w:styleId="7B1166CFA97F43479DB5898E5DB4A640">
    <w:name w:val="7B1166CFA97F43479DB5898E5DB4A640"/>
    <w:pPr>
      <w:spacing w:line="278" w:lineRule="auto"/>
    </w:pPr>
    <w:rPr>
      <w:kern w:val="2"/>
      <w:sz w:val="24"/>
      <w:szCs w:val="24"/>
      <w:lang w:val="en-US" w:eastAsia="en-US"/>
      <w14:ligatures w14:val="standardContextual"/>
    </w:rPr>
  </w:style>
  <w:style w:type="paragraph" w:customStyle="1" w:styleId="252E4692C926449ABE27703287D72589">
    <w:name w:val="252E4692C926449ABE27703287D72589"/>
    <w:pPr>
      <w:spacing w:line="278" w:lineRule="auto"/>
    </w:pPr>
    <w:rPr>
      <w:kern w:val="2"/>
      <w:sz w:val="24"/>
      <w:szCs w:val="24"/>
      <w:lang w:val="en-US" w:eastAsia="en-US"/>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Custom 2">
      <a:dk1>
        <a:srgbClr val="000000"/>
      </a:dk1>
      <a:lt1>
        <a:srgbClr val="FFFFFF"/>
      </a:lt1>
      <a:dk2>
        <a:srgbClr val="000000"/>
      </a:dk2>
      <a:lt2>
        <a:srgbClr val="FFFFFF"/>
      </a:lt2>
      <a:accent1>
        <a:srgbClr val="00A1DE"/>
      </a:accent1>
      <a:accent2>
        <a:srgbClr val="00B0F0"/>
      </a:accent2>
      <a:accent3>
        <a:srgbClr val="90C4F4"/>
      </a:accent3>
      <a:accent4>
        <a:srgbClr val="333F48"/>
      </a:accent4>
      <a:accent5>
        <a:srgbClr val="70787E"/>
      </a:accent5>
      <a:accent6>
        <a:srgbClr val="E0E2E3"/>
      </a:accent6>
      <a:hlink>
        <a:srgbClr val="200191"/>
      </a:hlink>
      <a:folHlink>
        <a:srgbClr val="1A6AC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1859769-f307-4b05-9f7b-037a85617573">
      <Terms xmlns="http://schemas.microsoft.com/office/infopath/2007/PartnerControls"/>
    </lcf76f155ced4ddcb4097134ff3c332f>
    <TaxCatchAll xmlns="a0301910-1675-4698-9d3b-b567b1a6073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845407CC72C9348ACC49E8E548BAF1D" ma:contentTypeVersion="15" ma:contentTypeDescription="Create a new document." ma:contentTypeScope="" ma:versionID="1237f0b6bc12566fcd5966a8a223eb58">
  <xsd:schema xmlns:xsd="http://www.w3.org/2001/XMLSchema" xmlns:xs="http://www.w3.org/2001/XMLSchema" xmlns:p="http://schemas.microsoft.com/office/2006/metadata/properties" xmlns:ns2="61859769-f307-4b05-9f7b-037a85617573" xmlns:ns3="a0301910-1675-4698-9d3b-b567b1a60739" targetNamespace="http://schemas.microsoft.com/office/2006/metadata/properties" ma:root="true" ma:fieldsID="eb499db09ddf6db579a555e6c165c6ed" ns2:_="" ns3:_="">
    <xsd:import namespace="61859769-f307-4b05-9f7b-037a85617573"/>
    <xsd:import namespace="a0301910-1675-4698-9d3b-b567b1a60739"/>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bjectDetectorVersions" minOccurs="0"/>
                <xsd:element ref="ns2:MediaLengthInSecond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859769-f307-4b05-9f7b-037a856175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9dd2f467-c6c0-4acc-86c9-4024f72d0595"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description="" ma:hidden="true" ma:indexed="true" ma:internalName="MediaServiceDateTaken"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0301910-1675-4698-9d3b-b567b1a60739"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33411386-0203-45f2-b0b9-215900019927}" ma:internalName="TaxCatchAll" ma:showField="CatchAllData" ma:web="a0301910-1675-4698-9d3b-b567b1a60739">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DEE478B-01E5-4F52-BB93-73F247D5D5B3}">
  <ds:schemaRefs>
    <ds:schemaRef ds:uri="http://schemas.microsoft.com/sharepoint/v3/contenttype/forms"/>
  </ds:schemaRefs>
</ds:datastoreItem>
</file>

<file path=customXml/itemProps2.xml><?xml version="1.0" encoding="utf-8"?>
<ds:datastoreItem xmlns:ds="http://schemas.openxmlformats.org/officeDocument/2006/customXml" ds:itemID="{B7A75E4D-41E7-4F03-817D-FDFBB920706C}">
  <ds:schemaRefs>
    <ds:schemaRef ds:uri="http://schemas.openxmlformats.org/officeDocument/2006/bibliography"/>
  </ds:schemaRefs>
</ds:datastoreItem>
</file>

<file path=customXml/itemProps3.xml><?xml version="1.0" encoding="utf-8"?>
<ds:datastoreItem xmlns:ds="http://schemas.openxmlformats.org/officeDocument/2006/customXml" ds:itemID="{D98E1AE0-8C6A-49DD-A194-EEB442D508AA}">
  <ds:schemaRefs>
    <ds:schemaRef ds:uri="http://schemas.microsoft.com/office/2006/metadata/properties"/>
    <ds:schemaRef ds:uri="http://schemas.microsoft.com/office/infopath/2007/PartnerControls"/>
    <ds:schemaRef ds:uri="61859769-f307-4b05-9f7b-037a85617573"/>
    <ds:schemaRef ds:uri="a0301910-1675-4698-9d3b-b567b1a60739"/>
  </ds:schemaRefs>
</ds:datastoreItem>
</file>

<file path=customXml/itemProps4.xml><?xml version="1.0" encoding="utf-8"?>
<ds:datastoreItem xmlns:ds="http://schemas.openxmlformats.org/officeDocument/2006/customXml" ds:itemID="{B1794062-CA64-459C-987B-DD27AAC57B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859769-f307-4b05-9f7b-037a85617573"/>
    <ds:schemaRef ds:uri="a0301910-1675-4698-9d3b-b567b1a607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1</Pages>
  <Words>31705</Words>
  <Characters>180725</Characters>
  <Application>Microsoft Office Word</Application>
  <DocSecurity>0</DocSecurity>
  <Lines>1506</Lines>
  <Paragraphs>424</Paragraphs>
  <ScaleCrop>false</ScaleCrop>
  <HeadingPairs>
    <vt:vector size="2" baseType="variant">
      <vt:variant>
        <vt:lpstr>Title</vt:lpstr>
      </vt:variant>
      <vt:variant>
        <vt:i4>1</vt:i4>
      </vt:variant>
    </vt:vector>
  </HeadingPairs>
  <TitlesOfParts>
    <vt:vector size="1" baseType="lpstr">
      <vt:lpstr>MIG</vt:lpstr>
    </vt:vector>
  </TitlesOfParts>
  <Company>Arηs Consulting</Company>
  <LinksUpToDate>false</LinksUpToDate>
  <CharactersWithSpaces>212006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MIG</dc:title>
  <dc:subject/>
  <dc:creator>Arηs Consulting</dc:creator>
  <cp:keywords/>
  <dc:description/>
  <cp:lastModifiedBy>David Ares</cp:lastModifiedBy>
  <cp:revision>746</cp:revision>
  <dcterms:created xsi:type="dcterms:W3CDTF">2024-10-01T22:39:00Z</dcterms:created>
  <dcterms:modified xsi:type="dcterms:W3CDTF">2026-03-11T14:20:00Z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ference">
    <vt:lpwstr>LUCCS-2025-MIG-AES P1</vt:lpwstr>
  </property>
  <property fmtid="{D5CDD505-2E9C-101B-9397-08002B2CF9AE}" pid="3" name="MediaServiceImageTags">
    <vt:lpwstr/>
  </property>
  <property fmtid="{D5CDD505-2E9C-101B-9397-08002B2CF9AE}" pid="4" name="ContentTypeId">
    <vt:lpwstr>0x010100B845407CC72C9348ACC49E8E548BAF1D</vt:lpwstr>
  </property>
  <property fmtid="{D5CDD505-2E9C-101B-9397-08002B2CF9AE}" pid="5" name="GrammarlyDocumentId">
    <vt:lpwstr>fd3f3f0e7d0a8ae4e03713794166d7123f1136ef53067ca844530a91efb0f021</vt:lpwstr>
  </property>
  <property fmtid="{D5CDD505-2E9C-101B-9397-08002B2CF9AE}" pid="6" name="Version">
    <vt:lpwstr>9.02</vt:lpwstr>
  </property>
  <property fmtid="{D5CDD505-2E9C-101B-9397-08002B2CF9AE}" pid="7" name="Date">
    <vt:lpwstr>11/03/2026</vt:lpwstr>
  </property>
  <property fmtid="{D5CDD505-2E9C-101B-9397-08002B2CF9AE}" pid="8" name="docLang">
    <vt:lpwstr>en</vt:lpwstr>
  </property>
</Properties>
</file>